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DINTRICH </w:t>
      </w:r>
      <w:r>
        <w:rPr>
          <w:color w:val="641e6e"/>
        </w:rPr>
        <w:t xml:space="preserve">Attachée temporaire d'enseignement et de recherche (ATER) - Aix-Marseille Université - ALLSH - Sciences de l'éducation et de la formation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marine-dintrich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Inclure les élèves en situation de handicap dans le premier degré : quelles ressources pour les 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de la Recherche en Sciences de l'Éducation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initiale des enseignants du premier degré à l’inclusion scolaire des élèves en situation de handicap : le point de vue de formateurs d’INSPE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hal-03816012v1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portfolio numérique à l'université : outil de développement d'une identité numérique favorisant la professionnalisation des étudiants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Humanités numériques : engagement et apprentissages à l'université</w:t>
            </w:r>
            <w:r>
              <w:rPr/>
              <w:t xml:space="preserve">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réforme des études de sage-femme sur le métier d'enseignant en maïeutique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Born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Mercier-Brunel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- Évaluer et professionnaliser : horizons indépassables des métiers de la formation à l'université ? (RUMEF)</w:t>
            </w:r>
            <w:r>
              <w:rPr/>
              <w:t xml:space="preserve">, CIRNEF, Dec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TAD et l'étude des questions didactiques et pédagogiques face aux situations sociales de transformation qui ne cessent de travailler et de renouveler les sociétés humaines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Péninque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CITAD7 : 7th International Conference on the Anthropological Theory of the Didactic.</w:t>
            </w:r>
            <w:r>
              <w:rPr/>
              <w:t xml:space="preserve">, 2022, Barcelone (Espagne),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collaboration interprofessionnelle pour l'école inclusive : un défi entre les enseignants et les professionnels du secteur médico-social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Hache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Ladage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de la relation</w:t>
            </w:r>
            <w:r>
              <w:rPr/>
              <w:t xml:space="preserve">, Jun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hal-03286552v1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scolaire des élèves en situation de handicap dans le premier degré : quelles ressources pour la formation et pour les enseignants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Marine Dintrich</w:t>
              </w:r>
            </w:hyperlink>
          </w:p>
          <w:p>
            <w:pPr/>
            <w:r>
              <w:rPr/>
              <w:t xml:space="preserve">Education. Aix marseille université, 2023.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tel-04604273v1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95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dintrich" TargetMode="External"/><Relationship Id="rId8" Type="http://schemas.openxmlformats.org/officeDocument/2006/relationships/hyperlink" Target="https://hal.science/hal-04826773v1" TargetMode="External"/><Relationship Id="rId9" Type="http://schemas.openxmlformats.org/officeDocument/2006/relationships/hyperlink" Target="https://hal.science/search/index/?q=*&amp;authFullName_s=Marine Dintrich" TargetMode="External"/><Relationship Id="rId10" Type="http://schemas.openxmlformats.org/officeDocument/2006/relationships/hyperlink" Target="https://hal.science/search/index/?q=*&amp;authFullName_s=Caroline Ladage" TargetMode="External"/><Relationship Id="rId11" Type="http://schemas.openxmlformats.org/officeDocument/2006/relationships/hyperlink" Target="https://hal.science/hal-03816012v1" TargetMode="External"/><Relationship Id="rId12" Type="http://schemas.openxmlformats.org/officeDocument/2006/relationships/hyperlink" Target="https://hal.science/search/index/?q=*&amp;authFullName_s=Caroline Hache" TargetMode="External"/><Relationship Id="rId13" Type="http://schemas.openxmlformats.org/officeDocument/2006/relationships/hyperlink" Target="https://hal.science/hal-05141795v1" TargetMode="External"/><Relationship Id="rId14" Type="http://schemas.openxmlformats.org/officeDocument/2006/relationships/hyperlink" Target="https://hal.science/hal-05540180v1" TargetMode="External"/><Relationship Id="rId15" Type="http://schemas.openxmlformats.org/officeDocument/2006/relationships/hyperlink" Target="https://hal.science/search/index/?q=*&amp;authFullName_s=Pauline Born" TargetMode="External"/><Relationship Id="rId16" Type="http://schemas.openxmlformats.org/officeDocument/2006/relationships/hyperlink" Target="https://hal.science/search/index/?q=*&amp;authFullName_s=Yann Mercier-Brunel" TargetMode="External"/><Relationship Id="rId17" Type="http://schemas.openxmlformats.org/officeDocument/2006/relationships/hyperlink" Target="https://amu.hal.science/hal-04525790v1" TargetMode="External"/><Relationship Id="rId18" Type="http://schemas.openxmlformats.org/officeDocument/2006/relationships/hyperlink" Target="https://hal.science/search/index/?q=*&amp;authFullName_s=Hugo Paris" TargetMode="External"/><Relationship Id="rId19" Type="http://schemas.openxmlformats.org/officeDocument/2006/relationships/hyperlink" Target="https://hal.science/search/index/?q=*&amp;authFullName_s=Sophie P&#233;ninque" TargetMode="External"/><Relationship Id="rId20" Type="http://schemas.openxmlformats.org/officeDocument/2006/relationships/hyperlink" Target="https://univ-tlse2.hal.science/hal-03286552v1" TargetMode="External"/><Relationship Id="rId21" Type="http://schemas.openxmlformats.org/officeDocument/2006/relationships/hyperlink" Target="https://theses.hal.science/tel-04604273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DINTRICH</dc:title>
  <dc:description>CV</dc:description>
  <dc:subject/>
  <cp:keywords/>
  <cp:category/>
  <cp:lastModifiedBy/>
  <dcterms:created xsi:type="dcterms:W3CDTF">2026-05-04T17:53:12+02:00</dcterms:created>
  <dcterms:modified xsi:type="dcterms:W3CDTF">2026-05-04T17:53:12+02:00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