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Duros </w:t></w:r><w:r><w:rPr><w:color w:val="641e6e"/></w:rPr><w:t xml:space="preserve">Docteure en sociologie de l'EHESS, chercheuse associée au Centre Maurice Halbwachs (UMR 8097, CNRS-EHESS-ENS)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marine-duros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0009-0001-6538-3490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sociologie de l'EHESS</w:t></w:r></w:p><w:p><w:pPr/><w:r><w:rPr><w:b w:val="1"/><w:bCs w:val="1"/></w:rPr><w:t xml:space="preserve">Chercheuse associée au Centre Maurice Halbwachs (UMR 8097, CNRS-EHESS-ENS)</w:t></w:r></w:p><w:p><w:pPr/><w:r><w:rPr><w:b w:val="1"/><w:bCs w:val="1"/></w:rPr><w:t xml:space="preserve">Professeure agrégée de sciences économiques et sociales</w:t></w:r></w:p><w:p><w:pPr/><w:r><w:rPr><w:b w:val="1"/><w:bCs w:val="1"/></w:rPr><w:t xml:space="preserve">Qualifiée par le CNU</w:t></w:r><w:r><w:rPr/><w:t xml:space="preserve"> : section 19 (Sociologie, Démographie) et section 24 (Aménagement de l'espace, urbanisme)</w:t></w:r></w:p><w:p><w:pPr/><w:r><w:rPr/><w:t xml:space="preserve">Qualifiée aux fonctions de maîtres de conférences des écoles nationales supérieures d’architecture (ENSA-SHSA)</w:t></w:r></w:p><w:p><w:pPr/><w:r><w:rPr/><w:t xml:space="preserve">Contact : marine.duros[at]ehess.fr</w:t></w:r></w:p><w:p><w:pPr/><w:r><w:rPr/><w:t xml:space="preserve">Lien : </w:t></w:r><w:hyperlink r:id="rId10" w:history="1"><w:r><w:rPr><w:color w:val="#410a8c"/><w:u w:val="single"/></w:rPr><w:t xml:space="preserve">https://cmh.ens.fr/author/marine-duros/</w:t></w:r></w:hyperlink></w:p><w:p><w:pPr><w:pStyle w:val="Heading3"/></w:pPr></w:p><w:p><w:pPr><w:pStyle w:val="Heading3"/></w:pPr><w:r><w:rPr><w:b w:val="1"/><w:bCs w:val="1"/></w:rPr><w:t xml:space="preserve">Thématiques de recherche :</w:t></w:r></w:p><w:p><w:pPr/><w:r><w:rPr/><w:t xml:space="preserve">Sociologie de la finance, sociologie urbaine, sociologie du travail et des professions, ethnographie économique, sociologie de la quantification</w:t></w:r></w:p><w:p><w:pPr><w:pStyle w:val="Heading3"/></w:pPr><w:r><w:rPr><w:b w:val="1"/><w:bCs w:val="1"/></w:rPr><w:t xml:space="preserve">Recherche & Enseignement</w:t></w:r><w:r><w:rPr/><w:t xml:space="preserve"> :</w:t></w:r></w:p><w:p><w:pPr><w:numPr><w:ilvl w:val="0"/><w:numId w:val="2"/></w:numPr></w:pPr><w:r><w:rPr/><w:t xml:space="preserve">Depuis 2023 : </w:t></w:r><w:r><w:rPr><w:b w:val="1"/><w:bCs w:val="1"/></w:rPr><w:t xml:space="preserve">Professeure agrégée de sciences économiques et sociales</w:t></w:r><w:r><w:rPr/><w:t xml:space="preserve"> au Lycée Jean Monnet, Franconville (95)</w:t></w:r></w:p><w:p><w:pPr><w:numPr><w:ilvl w:val="0"/><w:numId w:val="2"/></w:numPr></w:pPr><w:r><w:rPr/><w:t xml:space="preserve">2025 : </w:t></w:r><w:r><w:rPr><w:b w:val="1"/><w:bCs w:val="1"/></w:rPr><w:t xml:space="preserve">Co-responsable du projet MSH Paris Nord, « Gérer le vide urbain en contexte de financiarisation. Paris, Naples, regards croisés »</w:t></w:r><w:r><w:rPr/><w:t xml:space="preserve">, avec Ana Sofia Acosta Alvarado (CEPN, Paris 13)</w:t></w:r></w:p><w:p><w:pPr><w:numPr><w:ilvl w:val="0"/><w:numId w:val="2"/></w:numPr></w:pPr><w:r><w:rPr/><w:t xml:space="preserve">2019-2023 : </w:t></w:r><w:r><w:rPr><w:b w:val="1"/><w:bCs w:val="1"/></w:rPr><w:t xml:space="preserve">Attachée Temporaire d’Enseignement et de Recherche</w:t></w:r><w:r><w:rPr/><w:t xml:space="preserve"> (ATER) à l’EHESS</w:t></w:r></w:p><w:p><w:pPr><w:numPr><w:ilvl w:val="0"/><w:numId w:val="2"/></w:numPr></w:pPr><w:r><w:rPr/><w:t xml:space="preserve">2016-2019 : </w:t></w:r><w:r><w:rPr><w:b w:val="1"/><w:bCs w:val="1"/></w:rPr><w:t xml:space="preserve">Doctorante contractuelle</w:t></w:r><w:r><w:rPr/><w:t xml:space="preserve"> à l’EHESS avec </w:t></w:r><w:r><w:rPr><w:b w:val="1"/><w:bCs w:val="1"/></w:rPr><w:t xml:space="preserve">mission d’enseignement</w:t></w:r><w:r><w:rPr/><w:t xml:space="preserve"> à l’Université Paris-Diderot</w:t></w:r></w:p><w:p><w:pPr><w:numPr><w:ilvl w:val="0"/><w:numId w:val="2"/></w:numPr></w:pPr><w:r><w:rPr/><w:t xml:space="preserve">2013-2015 : </w:t></w:r><w:r><w:rPr><w:b w:val="1"/><w:bCs w:val="1"/></w:rPr><w:t xml:space="preserve">Interrogatrice en sciences sociales</w:t></w:r><w:r><w:rPr/><w:t xml:space="preserve"> (colleuse)  en classe préparatoire Khâgne B/L au Lycée Lakanal de Sceaux</w:t></w:r></w:p><w:p><w:pPr><w:pStyle w:val="Heading3"/></w:pPr><w:r><w:rPr><w:b w:val="1"/><w:bCs w:val="1"/></w:rPr><w:t xml:space="preserve">Formation et diplômes</w:t></w:r><w:r><w:rPr/><w:t xml:space="preserve"> :</w:t></w:r></w:p><w:p><w:pPr><w:numPr><w:ilvl w:val="0"/><w:numId w:val="3"/></w:numPr></w:pPr><w:r><w:rPr/><w:t xml:space="preserve">2022 : </w:t></w:r><w:r><w:rPr><w:b w:val="1"/><w:bCs w:val="1"/></w:rPr><w:t xml:space="preserve">Doctorat en sociologie</w:t></w:r><w:r><w:rPr/><w:t xml:space="preserve">, École des hautes études en sciences sociales, Centre Maurice Halbwachs</w:t></w:r></w:p><w:p><w:pPr><w:numPr><w:ilvl w:val="1"/><w:numId w:val="3"/></w:numPr></w:pPr></w:p><w:p><w:pPr><w:numPr><w:ilvl w:val="2"/><w:numId w:val="3"/></w:numPr></w:pPr><w:r><w:rPr/><w:t xml:space="preserve">Titre de la thèse : « L’édifice de la valeur. Sociologie de la financiarisation de l’immobilier en France (fin des années 1980-2019) »</w:t></w:r></w:p><w:p><w:pPr><w:numPr><w:ilvl w:val="3"/><w:numId w:val="3"/></w:numPr></w:pPr><w:r><w:rPr/><w:t xml:space="preserve">Soutenue publiquement le 16 mars 2022, réalisée sous la direction de Florence Weber</w:t></w:r></w:p><w:p><w:pPr><w:numPr><w:ilvl w:val="3"/><w:numId w:val="3"/></w:numPr></w:pPr><w:r><w:rPr/><w:t xml:space="preserve">Jury : Marlène Benquet, Valérie Boussard (rapporteure), Frédéric Lebaron (président), Patrick Le Galès (rapporteur), André Orléan, Antoine Vion, Florence Weber</w:t></w:r></w:p><w:p><w:pPr><w:numPr><w:ilvl w:val="0"/><w:numId w:val="3"/></w:numPr></w:pPr><w:r><w:rPr/><w:t xml:space="preserve">2015 : </w:t></w:r><w:r><w:rPr><w:b w:val="1"/><w:bCs w:val="1"/></w:rPr><w:t xml:space="preserve">Agrégation de sciences économiques et sociales</w:t></w:r></w:p><w:p><w:pPr><w:numPr><w:ilvl w:val="0"/><w:numId w:val="3"/></w:numPr></w:pPr><w:r><w:rPr/><w:t xml:space="preserve">2015 : </w:t></w:r><w:r><w:rPr><w:b w:val="1"/><w:bCs w:val="1"/></w:rPr><w:t xml:space="preserve">Élève-fonctionnaire de l’École Normale Supérieure de Cachan</w:t></w:r><w:r><w:rPr/><w:t xml:space="preserve">, Département de Sciences sociales</w:t></w:r></w:p><w:p><w:pPr><w:numPr><w:ilvl w:val="0"/><w:numId w:val="3"/></w:numPr></w:pPr><w:r><w:rPr/><w:t xml:space="preserve">2014 : </w:t></w:r><w:r><w:rPr><w:b w:val="1"/><w:bCs w:val="1"/></w:rPr><w:t xml:space="preserve">Master d’économie « Politiques publiques et développement »</w:t></w:r><w:r><w:rPr/><w:t xml:space="preserve">, EHESS & ENS. Mention : Très Bien</w:t></w:r></w:p><w:p><w:pPr><w:numPr><w:ilvl w:val="1"/><w:numId w:val="3"/></w:numPr></w:pPr></w:p><w:p><w:pPr><w:numPr><w:ilvl w:val="2"/><w:numId w:val="3"/></w:numPr></w:pPr><w:r><w:rPr/><w:t xml:space="preserve">Mémoire de Master 2 sous la direction de Laurent Gobillon (PSE – CNRS) : « Le métro parisien en banlieue : quel effet sur le marché de l’immobilier ? L'exemple du prolongement de la ligne 13 de métro à Asnières-sur-Seine et Gennevilliers. »</w:t></w:r></w:p><w:p><w:pPr><w:pStyle w:val="Heading3"/></w:pPr><w:r><w:rPr><w:b w:val="1"/><w:bCs w:val="1"/></w:rPr><w:t xml:space="preserve">Prix et distinctions :</w:t></w:r></w:p><w:p><w:pPr><w:numPr><w:ilvl w:val="0"/><w:numId w:val="4"/></w:numPr></w:pPr><w:r><w:rPr/><w:t xml:space="preserve">2020 : </w:t></w:r><w:r><w:rPr><w:b w:val="1"/><w:bCs w:val="1"/></w:rPr><w:t xml:space="preserve">Bourse d’accomplissement</w:t></w:r><w:r><w:rPr/><w:t xml:space="preserve"> du Fonds de dotation de l’EHESS et de l’Institut CDC pour la recherche de la Caisse des dépôts</w:t></w:r></w:p><w:p><w:pPr><w:numPr><w:ilvl w:val="0"/><w:numId w:val="4"/></w:numPr></w:pPr><w:r><w:rPr/><w:t xml:space="preserve">2018 : </w:t></w:r><w:r><w:rPr><w:b w:val="1"/><w:bCs w:val="1"/></w:rPr><w:t xml:space="preserve">Prix des Doctoriales Économie et Sociologie et </w:t></w:r><w:r><w:rPr><w:b w:val="1"/><w:bCs w:val="1"/><w:i w:val="1"/><w:iCs w:val="1"/></w:rPr><w:t xml:space="preserve">Revue Française de Socio-économie</w:t></w:r><w:r><w:rPr/><w:t xml:space="preserve">, pour l’article « L’édifice de la valeur. Pratiques de valorisation dans le secteur de l’immobilier financiarisé », </w:t></w:r><w:r><w:rPr><w:i w:val="1"/><w:iCs w:val="1"/></w:rPr><w:t xml:space="preserve">Revue française de socio-économie</w:t></w:r><w:r><w:rPr/><w:t xml:space="preserve">, 2019, n°23/2, pp. 35-57.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la « pierre » au « papier » : quand l’immobilier devient un actif financier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Regards croisés sur l'économie</w:t></w:r><w:r><w:rPr/><w:t xml:space="preserve">, 2025, n° 37 (2), pp.104-115. </w:t></w:r><w:hyperlink r:id="rId13" w:history="1"><w:r><w:rPr><w:color w:val="#410a8c"/><w:u w:val="single"/></w:rPr><w:t xml:space="preserve">⟨10.3917/rce.037.0104⟩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hal-05433212v1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Derrière la transparence, la fabrique très privée des chiffres sur le marché de l’immobilier de bureau</w:t></w:r></w:hyperlink></w:p><w:p><w:pPr/><w:hyperlink r:id="rId12" w:history="1"><w:r><w:rPr><w:color w:val="#410a8c"/><w:u w:val="single"/></w:rPr><w:t xml:space="preserve">Marine Duros</w:t></w:r></w:hyperlink><w:r><w:rPr/><w:t xml:space="preserve">,</w:t></w:r><w:hyperlink r:id="rId12" w:history="1"><w:r><w:rPr><w:color w:val="#410a8c"/><w:u w:val="single"/></w:rPr><w:t xml:space="preserve">Marine Duros</w:t></w:r></w:hyperlink></w:p><w:p><w:pPr/><w:r><w:rPr><w:i w:val="1"/><w:iCs w:val="1"/></w:rPr><w:t xml:space="preserve">Métropolitiques</w:t></w:r><w:r><w:rPr/><w:t xml:space="preserve">, 2024, </w:t></w:r><w:hyperlink r:id="rId15" w:history="1"><w:r><w:rPr><w:color w:val="#410a8c"/><w:u w:val="single"/></w:rPr><w:t xml:space="preserve">⟨10.56698/metropolitiques.2024⟩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hal-04617990v1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L'édifice de la valeur. Pratiques de valorisation sur le marché de l'immobilier financiarisé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Revue Française de Socio-Economie</w:t></w:r><w:r><w:rPr/><w:t xml:space="preserve">, 2019, n° 23 (2), pp.35-57. </w:t></w:r><w:hyperlink r:id="rId17" w:history="1"><w:r><w:rPr><w:color w:val="#410a8c"/><w:u w:val="single"/></w:rPr><w:t xml:space="preserve">⟨10.3917/rfse.023.0035⟩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halshs-03640274v1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Bureaux vacants et mal-logement. Une analyse de l’effet de la financiarisation de l’immobilier d’entreprise sur le marché du logement en Ile-de-France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Logement : crises partout, justice nulle part</w:t></w:r><w:r><w:rPr/><w:t xml:space="preserve">, Collectif de recherche et d'action sur l'habitat (CRACH), Jun 2024, Montréal (Québec), Canada</w:t></w:r></w:p><w:p><w:pPr/><w:r><w:rPr/><w:t xml:space="preserve">Communication dans un congrès</w:t></w:r></w:p><w:p><w:pPr/><w:hyperlink r:id="rId18" w:history="1"><w:r><w:rPr><w:color w:val="#410a8c"/><w:u w:val="single"/></w:rPr><w:t xml:space="preserve">halshs-04618979v1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Intermédiaires financiers et autorités de régulation face à l’incertitude sur les prix de l’immobilier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Journée d'étude "Rapport à l'incertitude et gestion des catastrophes"</w:t></w:r><w:r><w:rPr/><w:t xml:space="preserve">, Florence Weber, Benoît de l’Estoile et le projet CAPES-COFECUB « Gouverner l’incertitude : Territoires, marchés, maisons », May 2022,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hal-03706524v1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C'est organisé pour être opaque&amp;quot;. Production de la connaissance et de l'ignorance sur le marché de l'immobilier financiarisé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Atelier du réseau « REcherche HAbitat-Logement » (REHAL)</w:t></w:r><w:r><w:rPr/><w:t xml:space="preserve">, Apr 2022, Champs-sur-Marne,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halshs-03643676v1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Just Another Asset Class. The Tough Introduction of a Performance Index for Real Estate Investments in France in the 90s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15th Conference of the European Sociological Association, RN09 Economic Sociology</w:t></w:r><w:r><w:rPr/><w:t xml:space="preserve">, Sep 2021, Barcelona, Spain</w:t></w:r></w:p><w:p><w:pPr/><w:r><w:rPr/><w:t xml:space="preserve">Communication dans un congrès</w:t></w:r></w:p><w:p><w:pPr/><w:hyperlink r:id="rId21" w:history="1"><w:r><w:rPr><w:color w:val="#410a8c"/><w:u w:val="single"/></w:rPr><w:t xml:space="preserve">hal-03706633v1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l'immobilier &amp;quot;à la papa&amp;quot; à l'immobilier financiarisé. Comment les professionnels rient-ils des changements qui le traversent ?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9e Congrès de l'Association Française de Sociologie - Réseau Thématique « Savoirs, travail et professions »</w:t></w:r><w:r><w:rPr/><w:t xml:space="preserve">, Jul 2021,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hal-03706674v1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Façonner et valoriser le(s) marché(s) de l’immobilier financiarisé : une analyse du rôle des cabinets de conseils internationaux en immobilier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Unité Logement, Inégalités Spatiales et Trajectoires</w:t></w:r><w:r><w:rPr/><w:t xml:space="preserve">, INED, Jan 2021,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hal-03706634v1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valeur est négociée, mais ça faut pas l'écrire&amp;quot;. Pratiques de valorisation en période de crise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Des chercheur.e.s dans la confidence ? Usages sociologiques des Leaks et documents indiscrets</w:t></w:r><w:r><w:rPr/><w:t xml:space="preserve">, EHESS, May 2019,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hal-03706675v1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The Institutional Architecture of Value: Appraisals and the Formation of Bubbles in the Financialised Real Estate Sector</w:t></w:r></w:hyperlink></w:p><w:p><w:pPr/><w:hyperlink r:id="rId12" w:history="1"><w:r><w:rPr><w:color w:val="#410a8c"/><w:u w:val="single"/></w:rPr><w:t xml:space="preserve">Marine Duros</w:t></w:r></w:hyperlink></w:p><w:p><w:pPr/><w:r><w:rPr><w:i w:val="1"/><w:iCs w:val="1"/></w:rPr><w:t xml:space="preserve">Rethinking Finance in the Face of New Challenges</w:t></w:r><w:r><w:rPr/><w:t xml:space="preserve">, Emerald Publishing Limited; Emerald Publishing Limited, pp.115-130, 2021, Critical Studies on Corporate Responsibility, Governance and Sustainability, </w:t></w:r><w:hyperlink r:id="rId26" w:history="1"><w:r><w:rPr><w:color w:val="#410a8c"/><w:u w:val="single"/></w:rPr><w:t xml:space="preserve">⟨10.1108/S2043-905920210000015022⟩</w:t></w:r></w:hyperlink></w:p><w:p><w:pPr/><w:r><w:rPr/><w:t xml:space="preserve">Chapitre d'ouvrage</w:t></w:r></w:p><w:p><w:pPr/><w:hyperlink r:id="rId25" w:history="1"><w:r><w:rPr><w:color w:val="#410a8c"/><w:u w:val="single"/></w:rPr><w:t xml:space="preserve">hal-03640298v1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L'édifice de la valeur. Sociologie de la financiarisation de l'immobilier en France (fin des années 1980-2019)</w:t></w:r></w:hyperlink></w:p><w:p><w:pPr/><w:hyperlink r:id="rId12" w:history="1"><w:r><w:rPr><w:color w:val="#410a8c"/><w:u w:val="single"/></w:rPr><w:t xml:space="preserve">Marine Duros</w:t></w:r></w:hyperlink></w:p><w:p><w:pPr/><w:r><w:rPr/><w:t xml:space="preserve">Sciences de l'Homme et Société. EHESS-Paris, 2022. Français. </w:t></w:r><w:hyperlink r:id="rId28" w:history="1"><w:r><w:rPr><w:color w:val="#410a8c"/><w:u w:val="single"/></w:rPr><w:t xml:space="preserve">⟨NNT : ⟩</w:t></w:r></w:hyperlink></w:p><w:p><w:pPr/><w:r><w:rPr/><w:t xml:space="preserve">Thèse</w:t></w:r></w:p><w:p><w:pPr/><w:hyperlink r:id="rId27" w:history="1"><w:r><w:rPr><w:color w:val="#410a8c"/><w:u w:val="single"/></w:rPr><w:t xml:space="preserve">tel-03640477v1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2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7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A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F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duros" TargetMode="External"/><Relationship Id="rId9" Type="http://schemas.openxmlformats.org/officeDocument/2006/relationships/hyperlink" Target="https://orcid.org/0009-0001-6538-3490" TargetMode="External"/><Relationship Id="rId10" Type="http://schemas.openxmlformats.org/officeDocument/2006/relationships/hyperlink" Target="https://cmh.ens.fr/author/marine-duros/" TargetMode="External"/><Relationship Id="rId11" Type="http://schemas.openxmlformats.org/officeDocument/2006/relationships/hyperlink" Target="https://hal.science/hal-05433212v1" TargetMode="External"/><Relationship Id="rId12" Type="http://schemas.openxmlformats.org/officeDocument/2006/relationships/hyperlink" Target="https://hal.science/search/index/?q=*&amp;authFullName_s=Marine Duros" TargetMode="External"/><Relationship Id="rId13" Type="http://schemas.openxmlformats.org/officeDocument/2006/relationships/hyperlink" Target="https://dx.doi.org/10.3917/rce.037.0104" TargetMode="External"/><Relationship Id="rId14" Type="http://schemas.openxmlformats.org/officeDocument/2006/relationships/hyperlink" Target="https://hal.science/hal-04617990v1" TargetMode="External"/><Relationship Id="rId15" Type="http://schemas.openxmlformats.org/officeDocument/2006/relationships/hyperlink" Target="https://dx.doi.org/10.56698/metropolitiques.2024" TargetMode="External"/><Relationship Id="rId16" Type="http://schemas.openxmlformats.org/officeDocument/2006/relationships/hyperlink" Target="https://shs.hal.science/halshs-03640274v1" TargetMode="External"/><Relationship Id="rId17" Type="http://schemas.openxmlformats.org/officeDocument/2006/relationships/hyperlink" Target="https://dx.doi.org/10.3917/rfse.023.0035" TargetMode="External"/><Relationship Id="rId18" Type="http://schemas.openxmlformats.org/officeDocument/2006/relationships/hyperlink" Target="https://shs.hal.science/halshs-04618979v1" TargetMode="External"/><Relationship Id="rId19" Type="http://schemas.openxmlformats.org/officeDocument/2006/relationships/hyperlink" Target="https://hal.science/hal-03706524v1" TargetMode="External"/><Relationship Id="rId20" Type="http://schemas.openxmlformats.org/officeDocument/2006/relationships/hyperlink" Target="https://shs.hal.science/halshs-03643676v1" TargetMode="External"/><Relationship Id="rId21" Type="http://schemas.openxmlformats.org/officeDocument/2006/relationships/hyperlink" Target="https://hal.science/hal-03706633v1" TargetMode="External"/><Relationship Id="rId22" Type="http://schemas.openxmlformats.org/officeDocument/2006/relationships/hyperlink" Target="https://hal.science/hal-03706674v1" TargetMode="External"/><Relationship Id="rId23" Type="http://schemas.openxmlformats.org/officeDocument/2006/relationships/hyperlink" Target="https://hal.science/hal-03706634v1" TargetMode="External"/><Relationship Id="rId24" Type="http://schemas.openxmlformats.org/officeDocument/2006/relationships/hyperlink" Target="https://hal.science/hal-03706675v1" TargetMode="External"/><Relationship Id="rId25" Type="http://schemas.openxmlformats.org/officeDocument/2006/relationships/hyperlink" Target="https://hal.science/hal-03640298v1" TargetMode="External"/><Relationship Id="rId26" Type="http://schemas.openxmlformats.org/officeDocument/2006/relationships/hyperlink" Target="https://dx.doi.org/10.1108/S2043-905920210000015022" TargetMode="External"/><Relationship Id="rId27" Type="http://schemas.openxmlformats.org/officeDocument/2006/relationships/hyperlink" Target="https://hal.science/tel-03640477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Duros</dc:title>
  <dc:description>CV</dc:description>
  <dc:subject/>
  <cp:keywords/>
  <cp:category/>
  <cp:lastModifiedBy/>
  <dcterms:created xsi:type="dcterms:W3CDTF">2026-05-16T18:02:21+02:00</dcterms:created>
  <dcterms:modified xsi:type="dcterms:W3CDTF">2026-05-16T18:02:21+02:00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