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Meucci Duly </w:t>
      </w:r>
      <w:r>
        <w:rPr>
          <w:color w:val="641e6e"/>
        </w:rPr>
        <w:t xml:space="preserve">Cheffe de la mission nationale Exhumation pour l'Office National des Combattants et des Victimes de Guerre (ONaCVG)Archéo-anthropologue (PhD)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Études</w:t>
      </w:r>
    </w:p>
    <w:p>
      <w:pPr/>
      <w:r>
        <w:rPr/>
        <w:t xml:space="preserve">Doctorat &amp;quot;La gestion des corps de soldats en France : exemple de la Première Guerre mondiale&amp;quot; - Thèse CIFRE Office National des Anciens Combattants et Victimes de Guerre (ONACVG) et ADES UMR 7268 - Obtenu avec les Félicitations du jury.</w:t>
      </w:r>
    </w:p>
    <w:p>
      <w:pPr/>
      <w:r>
        <w:rPr/>
        <w:t xml:space="preserve">Master 2 Humanités médicales parcours anthropologie évolutive : os, gène et culture – Marseille - Mention bien. (Enseignements : Base de la génétique, génétique avancée et outils, archéogénétique)</w:t>
      </w:r>
    </w:p>
    <w:p>
      <w:pPr/>
      <w:r>
        <w:rPr/>
        <w:t xml:space="preserve">Master Humanités médicales parcours bio archéologie et anthropologie médico- légale - Marseille – 2018-2020- Mention bien. (Enseignements : ostéologie, méthode d’analyse du squelette, paleoanthropologie, modélisation 3D, statistiques, anthropologie du vivant, archéothanatologie, anthropologie funéraire de la préhistoire à l’époque moderne, anthropologie des conflits récents, paléopathologie, médico- légal)</w:t>
      </w:r>
    </w:p>
    <w:p>
      <w:pPr/>
      <w:r>
        <w:rPr/>
        <w:t xml:space="preserve">Année Erasmus en parcours Anthropologie biologique - KentUniversity - 2017-2018. (Enseignements : ostéologie, paléopathologie, génétique, paléoanthropologie, primatologie)</w:t>
      </w:r>
    </w:p>
    <w:p>
      <w:pPr/>
      <w:r>
        <w:rPr/>
        <w:t xml:space="preserve">Licence d’anthropologie sociale - Aix-Marseille Université, 2015-2018- Mention Assez Bien. (Enseignements : parenté, art et culture, social du biologique, Asie, Amériques, France)</w:t>
      </w:r>
    </w:p>
    <w:p>
      <w:pPr/>
      <w:r>
        <w:rPr/>
        <w:t xml:space="preserve">Licence d’archéologie et histoire de l’art - Aix-Marseille Université, 2014-2017 - Mention Assez Bien. (Enseignements : paléolithique, néolithique, antiquité, moyen âge)</w:t>
      </w:r>
    </w:p>
    <w:p>
      <w:pPr/>
      <w:r>
        <w:rPr/>
        <w:t xml:space="preserve">Baccalauréat littéraire - Aubagne - 2014 - Mention Bien.</w:t>
      </w:r>
    </w:p>
    <w:p>
      <w:pPr/>
      <w:r>
        <w:rPr>
          <w:b w:val="1"/>
          <w:bCs w:val="1"/>
        </w:rPr>
        <w:t xml:space="preserve">Stages et fouilles</w:t>
      </w:r>
    </w:p>
    <w:p>
      <w:pPr/>
      <w:r>
        <w:rPr/>
        <w:t xml:space="preserve">Responsable de fouille - En cours  - Pimprez, Bailleul-Sir-Berthoult, Berméricourt, Biffontaine, Joppecourt, Crouy, La Machine, Saint Laurent Blangy, Courcy, Samogneux, Meymac, Auchy Les Mines</w:t>
      </w:r>
    </w:p>
    <w:p>
      <w:pPr/>
      <w:r>
        <w:rPr/>
        <w:t xml:space="preserve">Fouilles multiples sur les contextes de première et seconde guerre mondiale en France pour l'ONACVG, Mai 2022 - en cours</w:t>
      </w:r>
    </w:p>
    <w:p>
      <w:pPr/>
      <w:r>
        <w:rPr/>
        <w:t xml:space="preserve">Stage de à l’IHU Méditerranée Infection – Janvier à Septembre 2021 : Culture bactérienne à partir de pulpe dentaire archéologique ; Identification des bactéries par spectrométrie de masse (Maldi-Toff) et coloration de Gramm ; Réalisation de qPCR ; Mise en place et application d’un protocole d’hybridation fluorescente in situ (FISH) ; Lecture et assemblage d’un génome (bioinformatique) ; mise en relation des pathologies avec les traces osseuses retrouvées sur les squelettes.</w:t>
      </w:r>
    </w:p>
    <w:p>
      <w:pPr/>
      <w:r>
        <w:rPr/>
        <w:t xml:space="preserve">Stage en ostéodensitométrie - CHU Nice - Mai 2021 : Méthode et diagnostique de l’ostéoporose</w:t>
      </w:r>
    </w:p>
    <w:p>
      <w:pPr/>
      <w:r>
        <w:rPr/>
        <w:t xml:space="preserve">Stage d’extraction d’ADN – Novembre 2020 : Amplification d’ADN (Protocole d’extraction + PCR)</w:t>
      </w:r>
    </w:p>
    <w:p>
      <w:pPr/>
      <w:r>
        <w:rPr/>
        <w:t xml:space="preserve">Stage de mémoire et rédaction à la faculté Marseille Hôpital Nord - Février-Juin 2020 : « Étude paléodontologique du Gard rhodanien médiéval : à propos du site du Prieuré de Saint-Jean de Todon (Laudun L’ardoise) » ; Estimation de l’âge, évaluation des pathologies bucco-dentaires (Mention Bien)</w:t>
      </w:r>
    </w:p>
    <w:p>
      <w:pPr/>
      <w:r>
        <w:rPr/>
        <w:t xml:space="preserve">Fouille de Hyères - Cimetière de l’Almanarre, Septembre 2019, période médiévale</w:t>
      </w:r>
    </w:p>
    <w:p>
      <w:pPr/>
      <w:r>
        <w:rPr/>
        <w:t xml:space="preserve">Fouille d’Isle-sur-Sorgues - Velorgues, Juin 2019, période médiévale</w:t>
      </w:r>
    </w:p>
    <w:p>
      <w:pPr/>
      <w:r>
        <w:rPr/>
        <w:t xml:space="preserve">Stage d’ostéologie et de paléopathologie à la faculté Nord, Marseille - Avril 2019</w:t>
      </w:r>
    </w:p>
    <w:p>
      <w:pPr/>
      <w:r>
        <w:rPr/>
        <w:t xml:space="preserve">Fouille de Vert-Toulon - Mai/Juin 2017 Hypogées de la Crayère , période Néolithique</w:t>
      </w:r>
    </w:p>
    <w:p>
      <w:pPr/>
      <w:r>
        <w:rPr/>
        <w:t xml:space="preserve">Fouille d’Antigny - Juillet 2016 Taillis des Coteaux, période paléolithique</w:t>
      </w:r>
    </w:p>
    <w:p>
      <w:pPr/>
      <w:r>
        <w:rPr/>
        <w:t xml:space="preserve">Fouille D’Arcy-sur-Cure - Juin 2015 Grotte du Bison, période paléolithique</w:t>
      </w:r>
    </w:p>
    <w:p>
      <w:pPr/>
      <w:r>
        <w:rPr>
          <w:b w:val="1"/>
          <w:bCs w:val="1"/>
        </w:rPr>
        <w:t xml:space="preserve">Communications orales</w:t>
      </w:r>
    </w:p>
    <w:p>
      <w:pPr/>
      <w:r>
        <w:rPr/>
        <w:t xml:space="preserve">MEUCCI-DULY M., PILLORGET M., MARGELY‑LARDEYRET L., SIGNOLI M., COSTEDOAT C., VERNA E. (2026) - Les corps de soldats en France : mémoire des Hommes, mémoire de violence. Les êtres et leurs restes : Surgissement des restes ; irruption des vivants sur les terres des morts. Colloque international 25-27 mars 2026, Angers Université catholique de l’Ouest / Baugé-en-Anjou.</w:t>
      </w:r>
    </w:p>
    <w:p>
      <w:pPr/>
      <w:r>
        <w:rPr/>
        <w:t xml:space="preserve">Marine MEUCCI DULY : Statuts, droits et gestion des restes humains militaires des conflits mondiaux - Colloque « Conserver les restes humains » - Prévu le 23/01/2026. Musée du Quai Branly, Paris, France</w:t>
      </w:r>
    </w:p>
    <w:p>
      <w:pPr/>
      <w:r>
        <w:rPr/>
        <w:t xml:space="preserve">Marine MEUCCI DULY : Handling combatants’ remains in France: Legal framework and procedures - Scientific Summit -17-20 Septembre, Milan, Italy</w:t>
      </w:r>
    </w:p>
    <w:p>
      <w:pPr/>
      <w:r>
        <w:rPr/>
        <w:t xml:space="preserve">Marine MEUCCI DULY : Les corps de la Grande Guerre – 14 juin 2025 – Journées européennes de l’archéologie, Musée de Fromelles</w:t>
      </w:r>
    </w:p>
    <w:p>
      <w:pPr/>
      <w:r>
        <w:rPr/>
        <w:t xml:space="preserve">Marine MEUCCI DULY : Mémoires dissimulées : étude de cas de la Première Guerre mondiale – 21-23 mai 2025 – Groupe d’anthropologie et d’archéologie funéraire (GAAF), Grenoble</w:t>
      </w:r>
    </w:p>
    <w:p>
      <w:pPr/>
      <w:r>
        <w:rPr/>
        <w:t xml:space="preserve">Marine MEUCCI DULY :  Gestion actuelle des corps de soldat de la Première Guerre mondiale : protocole et enjeux — 29 avril 2025 — Colloque Disparaître en temps de guerre (XIXe-XXe siècles) à l’Académie des Sciences d’Outre-Mer (ASOM).</w:t>
      </w:r>
    </w:p>
    <w:p>
      <w:pPr/>
      <w:r>
        <w:rPr/>
        <w:t xml:space="preserve">Marine MEUCCI DULY : Les corps de la Grande Guerre ou comment gérer la mort de masse en urgence — 07 Avril 2025 — Séminaire « De plus grande guerre » à Sciences Po Paris</w:t>
      </w:r>
    </w:p>
    <w:p>
      <w:pPr/>
      <w:r>
        <w:rPr/>
        <w:t xml:space="preserve">Marine MEUCCI : Découverte, prise en charge et identification des corps de la Grande Guerre - 3 Septembre 2024 - Foire de Chalons en Champagne</w:t>
      </w:r>
    </w:p>
    <w:p>
      <w:pPr/>
      <w:r>
        <w:rPr/>
        <w:t xml:space="preserve">Marine MEUCCI : La prise en charge et le processus d'identification des corps - 15 Avril 2024 - Colloque à Arras Sortis de l’oubli 105 ans après la Grande Guerre (ONaCVG)</w:t>
      </w:r>
    </w:p>
    <w:p>
      <w:pPr/>
      <w:r>
        <w:rPr/>
        <w:t xml:space="preserve">Marine MEUCCI, Maelle PILLORGET, Emeline VERNA, Caroline COSTEDOAT :  Étude traumatique d’une collection de soldat première guerre mondiale : le cas de Ablaincourt-Pressoir - 16 Mars 2024 - Colloque du GPLF à Lille</w:t>
      </w:r>
    </w:p>
    <w:p>
      <w:pPr/>
      <w:r>
        <w:rPr/>
        <w:t xml:space="preserve">Michel SIGNOLI, Marine MEUCCI, Caroline COSTEDOAT,  Emeline VERNA : Le cimetière militaire français de Spincourt (Meuse) : quelques aspects d’une étude portant sur l’état sanitaire - 15 Mars 2024 - Colloque du GPLF à Lille</w:t>
      </w:r>
    </w:p>
    <w:p>
      <w:pPr/>
      <w:r>
        <w:rPr/>
        <w:t xml:space="preserve">Marine MEUCCI : Gestion des morts en temps de guerre : Exemple du premier conflit mondial - 17 Novembre 2023 - Séminaire Réseau &amp;quot;Les Morts&amp;quot;</w:t>
      </w:r>
    </w:p>
    <w:p>
      <w:pPr/>
      <w:r>
        <w:rPr/>
        <w:t xml:space="preserve">Marine MEUCCI : Quand la science fait mémoire : de l’archéologie à la médecine médico-légale - 21 Octobre 2023 - Colloque international des Passeurs et des Évadés - Lourdes</w:t>
      </w:r>
    </w:p>
    <w:p>
      <w:pPr/>
      <w:r>
        <w:rPr/>
        <w:t xml:space="preserve">Marine MEUCCI, Béatrix PAU, Margot MARIE-CATHERINE : Le deuil et la mémoire de la Première guerre mondiale : des lendemains à aujourd’hui - 06 Octobre 2023 - Table ronde pour les RDV de l'Histoire de Blois</w:t>
      </w:r>
    </w:p>
    <w:p>
      <w:pPr/>
      <w:r>
        <w:rPr/>
        <w:t xml:space="preserve">Marine MEUCCI : Artefacts des conflits : l’archéologie du souvenir - 17 Juin 2023 - Journées européennes de l’archéologie - Mémorial du Hartmannswillerkopf</w:t>
      </w:r>
    </w:p>
    <w:p>
      <w:pPr/>
      <w:r>
        <w:rPr/>
        <w:t xml:space="preserve">Marine MEUCCI, Emeline VERNA, Caroline COSTEDOAT : Découverte et identification d'un tirailleur marocain de la Seconde Guerre Mondiale - 23 Janvier 2023 - Projet de Recherche Commun Archéo-anthropologie des Conflits (ArcAnDCo)</w:t>
      </w:r>
    </w:p>
    <w:p>
      <w:pPr/>
      <w:r>
        <w:rPr/>
        <w:t xml:space="preserve">Marine MEUCCI, Emeline VERNA, Caroline COSTEDOAT : Etat des découvertes de soldats de la 1ère Guerre Mondiale durant l’année 2022 - 18 Novembre 2022 - Projet de Recherche Commun Archéo-anthropologie des Conflits (ArcAnDCo)</w:t>
      </w:r>
    </w:p>
    <w:p>
      <w:pPr/>
      <w:r>
        <w:rPr/>
        <w:t xml:space="preserve">Marine MEUCCI : Les corps de la Grande Guerre : exemple de découvertes près de Souchez - 05 Novembre 2022 - Mémorial 14-18 de Souchez</w:t>
      </w:r>
    </w:p>
    <w:p>
      <w:pPr/>
      <w:r>
        <w:rPr/>
        <w:t xml:space="preserve">Marine MEUCCI : Les corps de la Grande Guerre : gestion passée et présente - 01 Octobre 2022 - Mémorial du Hartmannswillerkopf</w:t>
      </w:r>
    </w:p>
    <w:p>
      <w:pPr/>
      <w:r>
        <w:rPr>
          <w:b w:val="1"/>
          <w:bCs w:val="1"/>
        </w:rPr>
        <w:t xml:space="preserve">Prix et distinctions</w:t>
      </w:r>
    </w:p>
    <w:p>
      <w:pPr/>
      <w:r>
        <w:rPr/>
        <w:t xml:space="preserve">Prix &amp;quot;Jeune Chercheur&amp;quot; de la Fondation des Treilles - Mars 2024Meilleure communication orale - ED 251 - Mai 2024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Skeletal Remains of Soldiers from the Two World Wars: between Identification, Health Research and Memorial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(10), pp.1852.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⟨10.3390/genes13101852⟩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hal-03826226v1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militaire français de Spincourt (Meuse): quelques aspects d’une étude sur l’état sanitaire.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fait mémoire : de l’archéologie à la médecine médico-légale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 et évadés</w:t>
            </w:r>
            <w:r>
              <w:rPr/>
              <w:t xml:space="preserve">, ONaCVG, Oct 2023, Lourdes,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et la mémoire de la Première guerre mondiale : des lendemains à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RDV de l'Histoire</w:t>
            </w:r>
            <w:r>
              <w:rPr/>
              <w:t xml:space="preserve">, Oct 2023,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traumatique d'une collection de soldat Première Guerre mondiale : le cas de Ablaincourt-Pressoir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Maelle Pillorget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GPLF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of wars remains : Archaeo-anthropology of conflict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on forensic archaeology</w:t>
            </w:r>
            <w:r>
              <w:rPr/>
              <w:t xml:space="preserve">, Sep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biologique : du sol à l'ADN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hal-04409042v2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26226v1" TargetMode="External"/><Relationship Id="rId9" Type="http://schemas.openxmlformats.org/officeDocument/2006/relationships/hyperlink" Target="https://hal.science/search/index/?q=*&amp;authFullName_s=Marine Meucci" TargetMode="External"/><Relationship Id="rId10" Type="http://schemas.openxmlformats.org/officeDocument/2006/relationships/hyperlink" Target="https://hal.science/search/index/?q=*&amp;authFullName_s=Emeline Verna" TargetMode="External"/><Relationship Id="rId11" Type="http://schemas.openxmlformats.org/officeDocument/2006/relationships/hyperlink" Target="https://hal.science/search/index/?q=*&amp;authFullName_s=Caroline Costedoat" TargetMode="External"/><Relationship Id="rId12" Type="http://schemas.openxmlformats.org/officeDocument/2006/relationships/hyperlink" Target="https://dx.doi.org/10.3390/genes13101852" TargetMode="External"/><Relationship Id="rId13" Type="http://schemas.openxmlformats.org/officeDocument/2006/relationships/hyperlink" Target="https://hal.science/hal-04508448v1" TargetMode="External"/><Relationship Id="rId14" Type="http://schemas.openxmlformats.org/officeDocument/2006/relationships/hyperlink" Target="https://hal.science/search/index/?q=*&amp;authFullName_s=Michel Signoli" TargetMode="External"/><Relationship Id="rId15" Type="http://schemas.openxmlformats.org/officeDocument/2006/relationships/hyperlink" Target="https://hal.science/hal-04266608v1" TargetMode="External"/><Relationship Id="rId16" Type="http://schemas.openxmlformats.org/officeDocument/2006/relationships/hyperlink" Target="https://hal.science/hal-04266632v1" TargetMode="External"/><Relationship Id="rId17" Type="http://schemas.openxmlformats.org/officeDocument/2006/relationships/hyperlink" Target="https://hal.science/hal-04507818v1" TargetMode="External"/><Relationship Id="rId18" Type="http://schemas.openxmlformats.org/officeDocument/2006/relationships/hyperlink" Target="https://hal.science/search/index/?q=*&amp;authFullName_s=Maelle Pillorget" TargetMode="External"/><Relationship Id="rId19" Type="http://schemas.openxmlformats.org/officeDocument/2006/relationships/hyperlink" Target="https://hal.science/hal-04266588v2" TargetMode="External"/><Relationship Id="rId20" Type="http://schemas.openxmlformats.org/officeDocument/2006/relationships/hyperlink" Target="https://hal.science/hal-04409042v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Meucci Duly</dc:title>
  <dc:description>CV</dc:description>
  <dc:subject/>
  <cp:keywords/>
  <cp:category/>
  <cp:lastModifiedBy/>
  <dcterms:created xsi:type="dcterms:W3CDTF">2026-05-04T01:40:18+02:00</dcterms:created>
  <dcterms:modified xsi:type="dcterms:W3CDTF">2026-05-04T01:40:18+02:00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