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Roussillon </w:t></w:r><w:r><w:rPr><w:color w:val="641e6e"/></w:rPr><w:t xml:space="preserve">Professeure de littérature française du 17e siècle. Université Sorbonne Nouvelle Paris 3.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marine-roussillon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0000-0002-4322-1378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172557771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Marine Roussillon</w:t></w:r><w:r><w:rPr/><w:t xml:space="preserve"> est </w:t></w:r><w:r><w:rPr><w:b w:val="1"/><w:bCs w:val="1"/></w:rPr><w:t xml:space="preserve">professeure de littérature française du 17e siècle à l'Université Sorbonne nouvelle (Paris 3)</w:t></w:r><w:r><w:rPr/><w:t xml:space="preserve"> depuis 2024.</w:t></w:r></w:p><w:p><w:pPr/><w:r><w:rPr/><w:t xml:space="preserve">Ancienne élève de l’École normale supérieure (Ulm, 2001), agrégée de lettres modernes (2003), docteure de l'université Paris 3 - Sorbonne nouvelle (2011), elle a enseigné pendant plusieurs années le français au collège et au lycée (2012-2016) avant d'être élue maîtresse de conférences en littérature française à l’université d’Artois (2016-2024) et a soutenu une habilitation à diriger les recherches sur les </w:t></w:r><w:r><w:rPr><w:b w:val="1"/><w:bCs w:val="1"/></w:rPr><w:t xml:space="preserve">usages politiques des plaisirs au 17e siècle</w:t></w:r><w:r><w:rPr/><w:t xml:space="preserve"> entre littérature, histoire et spectacles, avec un ouvrage inédit sur les récits de fêtes galantes intitulé </w:t></w:r><w:r><w:rPr><w:i w:val="1"/><w:iCs w:val="1"/></w:rPr><w:t xml:space="preserve">Histoires de fêtes. Écriture d'évènements galants</w:t></w:r><w:r><w:rPr/><w:t xml:space="preserve">.</w:t></w:r></w:p><w:p><w:pPr/><w:r><w:rPr/><w:t xml:space="preserve">Elle anime le carnet de recherches </w:t></w:r><w:hyperlink r:id="rId10" w:history="1"><w:r><w:rPr><w:color w:val="#410a8c"/><w:u w:val="single"/></w:rPr><w:t xml:space="preserve">Politiques du Grand-siècle</w:t></w:r></w:hyperlink><w:hyperlink r:id="rId10" w:history="1"><w:r><w:rPr><w:color w:val="#410a8c"/><w:u w:val="single"/></w:rPr><w:t xml:space="preserve"> </w:t></w:r></w:hyperlink><w:r><w:rPr/><w:t xml:space="preserve"> et dirige la publication de la  bibliothèque numérique des divertissements de cour </w:t></w:r><w:hyperlink r:id="rId11" w:history="1"><w:r><w:rPr><w:color w:val="#410a8c"/><w:i w:val="1"/><w:iCs w:val="1"/><w:u w:val="single"/></w:rPr><w:t xml:space="preserve">Merveilles de la cour</w:t></w:r></w:hyperlink><w:r><w:rPr/><w:t xml:space="preserve">, réalisée dans le cadre d’un projet émergent puis structurant de la </w:t></w:r><w:hyperlink r:id="rId12" w:history="1"><w:r><w:rPr><w:color w:val="#410a8c"/><w:u w:val="single"/></w:rPr><w:t xml:space="preserve">Maison Européenne des Sciences de l'Homme et de la Société</w:t></w:r></w:hyperlink><w:r><w:rPr/><w:t xml:space="preserve">. En 2022, elle a publié </w:t></w:r><w:r><w:rPr><w:i w:val="1"/><w:iCs w:val="1"/></w:rPr><w:t xml:space="preserve">Don Quichotte à Versailles. L'Imaginaire médiéval du Grand siècle</w:t></w:r><w:r><w:rPr/><w:t xml:space="preserve"> dans la collection &amp;quot;Époques&amp;quot; chez Champ-Vallon.</w:t></w:r></w:p><w:p><w:pPr/><w:r><w:rPr/><w:t xml:space="preserve">Elle est membre de l'équipe </w:t></w:r><w:hyperlink r:id="rId13" w:history="1"><w:r><w:rPr><w:color w:val="#410a8c"/><w:u w:val="single"/></w:rPr><w:t xml:space="preserve">Formes et Idées de la Renaissance aux Lumières</w:t></w:r></w:hyperlink><w:r><w:rPr/><w:t xml:space="preserve"> et du </w:t></w:r><w:hyperlink r:id="rId14" w:history="1"><w:r><w:rPr><w:color w:val="#410a8c"/><w:u w:val="single"/></w:rPr><w:t xml:space="preserve">Grihl</w:t></w:r></w:hyperlink><w:r><w:rPr/><w:t xml:space="preserve"> et participe à l'écriture collective d'une histoire du fait littéraire, en travaillant plus spécifiquement sur la prise en livre du théâtre et sur les écritures galantes des guerres de Louis XIV.</w:t></w:r></w:p><w:p><w:pPr/><w:r><w:rPr/><w:t xml:space="preserve">Elle entretient des liens étroits avec l'université de Stuttgart, où elle participe au </w:t></w:r><w:hyperlink r:id="rId15" w:history="1"><w:r><w:rPr><w:color w:val="#410a8c"/><w:u w:val="single"/></w:rPr><w:t xml:space="preserve">projet Re2</w:t></w:r></w:hyperlink><w:r><w:rPr/><w:t xml:space="preserve"> sur la simulation entre théâtre et technologies numériques, et avec l'université d'Oxford, où elle a été professeure invitée en octobre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Don Quichotte à Versailles</w:t></w:r></w:hyperlink></w:p><w:p><w:pPr/><w:hyperlink r:id="rId17" w:history="1"><w:r><w:rPr><w:color w:val="#410a8c"/><w:u w:val="single"/></w:rPr><w:t xml:space="preserve">Marine Roussillon</w:t></w:r></w:hyperlink></w:p><w:p><w:pPr/><w:hyperlink r:id="rId18" w:history="1"><w:r><w:rPr><w:color w:val="#410a8c"/><w:u w:val="single"/></w:rPr><w:t xml:space="preserve">Champ-Vallon</w:t></w:r></w:hyperlink><w:r><w:rPr/><w:t xml:space="preserve">, 2022, Collection Époques, Joël Cornette, 979-10-267-1060-8</w:t></w:r></w:p><w:p><w:pPr/><w:r><w:rPr/><w:t xml:space="preserve">Ouvrages</w:t></w:r></w:p><w:p><w:pPr/><w:hyperlink r:id="rId16" w:history="1"><w:r><w:rPr><w:color w:val="#410a8c"/><w:u w:val="single"/></w:rPr><w:t xml:space="preserve">hal-03571940v1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Littéraire. Pour Alain Viala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20" w:history="1"><w:r><w:rPr><w:color w:val="#410a8c"/><w:u w:val="single"/></w:rPr><w:t xml:space="preserve">Sylvaine Guyot</w:t></w:r></w:hyperlink><w:r><w:rPr/><w:t xml:space="preserve">,</w:t></w:r><w:hyperlink r:id="rId21" w:history="1"><w:r><w:rPr><w:color w:val="#410a8c"/><w:u w:val="single"/></w:rPr><w:t xml:space="preserve">Dominic Glynn</w:t></w:r></w:hyperlink><w:r><w:rPr/><w:t xml:space="preserve">,</w:t></w:r><w:hyperlink r:id="rId22" w:history="1"><w:r><w:rPr><w:color w:val="#410a8c"/><w:u w:val="single"/></w:rPr><w:t xml:space="preserve">Marie-Madeleine Fragonard</w:t></w:r></w:hyperlink></w:p><w:p><w:pPr/><w:r><w:rPr/><w:t xml:space="preserve">Artois Presses Université, Tome 2, 368 p., 2018, Études littéraires, 978-2-84832-315-2. </w:t></w:r><w:hyperlink r:id="rId23" w:history="1"><w:r><w:rPr><w:color w:val="#410a8c"/><w:u w:val="single"/></w:rPr><w:t xml:space="preserve">⟨10.4000/books.apu.20588⟩</w:t></w:r></w:hyperlink></w:p><w:p><w:pPr/><w:r><w:rPr/><w:t xml:space="preserve">Ouvrages</w:t></w:r></w:p><w:p><w:pPr/><w:hyperlink r:id="rId19" w:history="1"><w:r><w:rPr><w:color w:val="#410a8c"/><w:u w:val="single"/></w:rPr><w:t xml:space="preserve">hal-05088654v1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Littéraire. Pour Alain Viala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20" w:history="1"><w:r><w:rPr><w:color w:val="#410a8c"/><w:u w:val="single"/></w:rPr><w:t xml:space="preserve">Sylvaine Guyot</w:t></w:r></w:hyperlink><w:r><w:rPr/><w:t xml:space="preserve">,</w:t></w:r><w:hyperlink r:id="rId21" w:history="1"><w:r><w:rPr><w:color w:val="#410a8c"/><w:u w:val="single"/></w:rPr><w:t xml:space="preserve">Dominic Glynn</w:t></w:r></w:hyperlink><w:r><w:rPr/><w:t xml:space="preserve">,</w:t></w:r><w:hyperlink r:id="rId22" w:history="1"><w:r><w:rPr><w:color w:val="#410a8c"/><w:u w:val="single"/></w:rPr><w:t xml:space="preserve">Marie-Madeleine Fragonard</w:t></w:r></w:hyperlink></w:p><w:p><w:pPr/><w:r><w:rPr/><w:t xml:space="preserve">Artois Presses Universités, Tome 1, 344 p., 2018, Études littéraires, 978-2-84832-313-8. </w:t></w:r><w:hyperlink r:id="rId25" w:history="1"><w:r><w:rPr><w:color w:val="#410a8c"/><w:u w:val="single"/></w:rPr><w:t xml:space="preserve">⟨10.4000/books.apu.17812⟩</w:t></w:r></w:hyperlink></w:p><w:p><w:pPr/><w:r><w:rPr/><w:t xml:space="preserve">Ouvrages</w:t></w:r></w:p><w:p><w:pPr/><w:hyperlink r:id="rId24" w:history="1"><w:r><w:rPr><w:color w:val="#410a8c"/><w:u w:val="single"/></w:rPr><w:t xml:space="preserve">hal-01839388v1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Depuis les marges : le pouvoir dans le livre aux XVIe et XVIIe siècles</w:t></w:r></w:hyperlink></w:p><w:p><w:pPr/><w:hyperlink r:id="rId27" w:history="1"><w:r><w:rPr><w:color w:val="#410a8c"/><w:u w:val="single"/></w:rPr><w:t xml:space="preserve">Yohann Deguin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Les Dossiers du Grihl</w:t></w:r><w:r><w:rPr/><w:t xml:space="preserve">, 03, 2022, </w:t></w:r><w:hyperlink r:id="rId28" w:history="1"><w:r><w:rPr><w:color w:val="#410a8c"/><w:u w:val="single"/></w:rPr><w:t xml:space="preserve">⟨10.4000/dossiersgrihl.9484⟩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hal-03724079v1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Baroque is burning !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0" w:history="1"><w:r><w:rPr><w:color w:val="#410a8c"/><w:u w:val="single"/></w:rPr><w:t xml:space="preserve">Pénélope Dechaufour</w:t></w:r></w:hyperlink></w:p><w:p><w:pPr/><w:r><w:rPr><w:i w:val="1"/><w:iCs w:val="1"/></w:rPr><w:t xml:space="preserve">Thaêtre</w:t></w:r><w:r><w:rPr/><w:t xml:space="preserve">, Chantier #6, 2022</w:t></w:r></w:p><w:p><w:pPr/><w:r><w:rPr/><w:t xml:space="preserve">N°spécial de revue/special issue</w:t></w:r></w:p><w:p><w:pPr/><w:hyperlink r:id="rId29" w:history="1"><w:r><w:rPr><w:color w:val="#410a8c"/><w:u w:val="single"/></w:rPr><w:t xml:space="preserve">hal-03571959v1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Scènes de machines. Effets et pouvoirs.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2" w:history="1"><w:r><w:rPr><w:color w:val="#410a8c"/><w:u w:val="single"/></w:rPr><w:t xml:space="preserve">Kirsten Dickhaut</w:t></w:r></w:hyperlink></w:p><w:p><w:pPr/><w:r><w:rPr><w:i w:val="1"/><w:iCs w:val="1"/></w:rPr><w:t xml:space="preserve">Littératures classiques</w:t></w:r><w:r><w:rPr/><w:t xml:space="preserve">, 105, 2021, 9782810707591</w:t></w:r></w:p><w:p><w:pPr/><w:r><w:rPr/><w:t xml:space="preserve">N°spécial de revue/special issue</w:t></w:r></w:p><w:p><w:pPr/><w:hyperlink r:id="rId31" w:history="1"><w:r><w:rPr><w:color w:val="#410a8c"/><w:u w:val="single"/></w:rPr><w:t xml:space="preserve">hal-03571975v1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Écrire l’histoire des spectacles avec des bases de données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5, 2020</w:t></w:r></w:p><w:p><w:pPr/><w:r><w:rPr/><w:t xml:space="preserve">N°spécial de revue/special issue</w:t></w:r></w:p><w:p><w:pPr/><w:hyperlink r:id="rId33" w:history="1"><w:r><w:rPr><w:color w:val="#410a8c"/><w:u w:val="single"/></w:rPr><w:t xml:space="preserve">hal-05362794v1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Écrire l'histoire des spectacles avec des bases de données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5, 2020</w:t></w:r></w:p><w:p><w:pPr/><w:r><w:rPr/><w:t xml:space="preserve">N°spécial de revue/special issue</w:t></w:r></w:p><w:p><w:pPr/><w:hyperlink r:id="rId35" w:history="1"><w:r><w:rPr><w:color w:val="#410a8c"/><w:u w:val="single"/></w:rPr><w:t xml:space="preserve">hal-03006889v1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Récits et imaginaire des fêtes de cour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2019-2, 2019, Récits et imaginaire des fêtes de cour, 979 10 94971 16 1</w:t></w:r></w:p><w:p><w:pPr/><w:r><w:rPr/><w:t xml:space="preserve">N°spécial de revue/special issue</w:t></w:r></w:p><w:p><w:pPr/><w:hyperlink r:id="rId36" w:history="1"><w:r><w:rPr><w:color w:val="#410a8c"/><w:u w:val="single"/></w:rPr><w:t xml:space="preserve">hal-03006851v1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Théâtres institutionnels (1660-1848). Querelles, enjeux de pouvoir et production de valeurs</w:t></w:r></w:hyperlink></w:p><w:p><w:pPr/><w:hyperlink r:id="rId38" w:history="1"><w:r><w:rPr><w:color w:val="#410a8c"/><w:u w:val="single"/></w:rPr><w:t xml:space="preserve">Jeanne-Marie Hostiou</w:t></w:r></w:hyperlink><w:r><w:rPr/><w:t xml:space="preserve">,</w:t></w:r><w:hyperlink r:id="rId39" w:history="1"><w:r><w:rPr><w:color w:val="#410a8c"/><w:u w:val="single"/></w:rPr><w:t xml:space="preserve">Stéphanie Loncle</w:t></w:r></w:hyperlink><w:r><w:rPr/><w:t xml:space="preserve">,</w:t></w:r><w:hyperlink r:id="rId40" w:history="1"><w:r><w:rPr><w:color w:val="#410a8c"/><w:u w:val="single"/></w:rPr><w:t xml:space="preserve">Jessica Goodman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/><w:t xml:space="preserve">France. </w:t></w:r><w:r><w:rPr><w:i w:val="1"/><w:iCs w:val="1"/></w:rPr><w:t xml:space="preserve">Revue d'Histoire du Théâtre</w:t></w:r><w:r><w:rPr/><w:t xml:space="preserve">, n°261, 135 p., 2014</w:t></w:r></w:p><w:p><w:pPr/><w:r><w:rPr/><w:t xml:space="preserve">N°spécial de revue/special issue</w:t></w:r></w:p><w:p><w:pPr/><w:hyperlink r:id="rId37" w:history="1"><w:r><w:rPr><w:color w:val="#410a8c"/><w:u w:val="single"/></w:rPr><w:t xml:space="preserve">hal-01229273v1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Dispute entre l’Arioste et le Tasse. Appropriations polémiques de deux esthétiques dans la France du XVIIe siècle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79, 2013, Papers on French Seventeenth Century Literature</w:t></w:r></w:p><w:p><w:pPr/><w:r><w:rPr/><w:t xml:space="preserve">N°spécial de revue/special issue</w:t></w:r></w:p><w:p><w:pPr/><w:hyperlink r:id="rId41" w:history="1"><w:r><w:rPr><w:color w:val="#410a8c"/><w:u w:val="single"/></w:rPr><w:t xml:space="preserve">halshs-01291870v1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Frontières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3" w:history="1"><w:r><w:rPr><w:color w:val="#410a8c"/><w:u w:val="single"/></w:rPr><w:t xml:space="preserve">Claudine Nédelec</w:t></w:r></w:hyperlink></w:p><w:p><w:pPr/><w:r><w:rPr><w:i w:val="1"/><w:iCs w:val="1"/></w:rPr><w:t xml:space="preserve">XVIe colloque du CIR17</w:t></w:r><w:r><w:rPr/><w:t xml:space="preserve">, Narr Verlag, 2023, Biblio17, 9783381101412</w:t></w:r></w:p><w:p><w:pPr/><w:r><w:rPr/><w:t xml:space="preserve">Proceedings/Recueil des communications</w:t></w:r></w:p><w:p><w:pPr/><w:hyperlink r:id="rId42" w:history="1"><w:r><w:rPr><w:color w:val="#410a8c"/><w:u w:val="single"/></w:rPr><w:t xml:space="preserve">halshs-04209987v1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Siècle d’or au Grand siècle : le temps des fêtes de cour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Fabula / Les colloques</w:t></w:r><w:r><w:rPr/><w:t xml:space="preserve">, 2023, http://www.fabula.org/colloques/document10344.php. </w:t></w:r><w:hyperlink r:id="rId45" w:history="1"><w:r><w:rPr><w:color w:val="#410a8c"/><w:u w:val="single"/></w:rPr><w:t xml:space="preserve">⟨10.58282/colloques.10344⟩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hal-04691923v1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Rameau au pied de la lettre, bastille à contre-pied. Les Indes galantes, opéra de Paris, septembre-octobre 2019 », Théâtre/Public n°235, janvier-mars 2020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7" w:history="1"><w:r><w:rPr><w:color w:val="#410a8c"/><w:u w:val="single"/></w:rPr><w:t xml:space="preserve">Christian Biet</w:t></w:r></w:hyperlink></w:p><w:p><w:pPr/><w:r><w:rPr><w:i w:val="1"/><w:iCs w:val="1"/></w:rPr><w:t xml:space="preserve">Thaêtre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hal-03706814v1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Corps du roi, corps sauvages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Thaêtre</w:t></w:r><w:r><w:rPr/><w:t xml:space="preserve">, 2022, Baroque is burning !, Chantier #6</w:t></w:r></w:p><w:p><w:pPr/><w:r><w:rPr/><w:t xml:space="preserve">Article dans une revue</w:t></w:r></w:p><w:p><w:pPr/><w:hyperlink r:id="rId48" w:history="1"><w:r><w:rPr><w:color w:val="#410a8c"/><w:u w:val="single"/></w:rPr><w:t xml:space="preserve">hal-03571986v1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Yohann Deguin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Les Dossiers du Grihl</w:t></w:r><w:r><w:rPr/><w:t xml:space="preserve">, 2022, Depuis les marges : le pouvoir dans le livre aux XVIe et XVIIe, 03, </w:t></w:r><w:hyperlink r:id="rId50" w:history="1"><w:r><w:rPr><w:color w:val="#410a8c"/><w:u w:val="single"/></w:rPr><w:t xml:space="preserve">⟨10.4000/dossiersgrihl.9498⟩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hal-03724126v1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Taking a look back (not in anger) on databases in theater studies</w:t></w:r></w:hyperlink></w:p><w:p><w:pPr/><w:hyperlink r:id="rId34" w:history="1"><w:r><w:rPr><w:color w:val="#410a8c"/><w:u w:val="single"/></w:rPr><w:t xml:space="preserve">Christophe Schuwey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Comparatio : Zeitschrift für Vergleichende Literatur-wissenschaft</w:t></w:r><w:r><w:rPr/><w:t xml:space="preserve">, 2020, 12 (2), pp.53-66</w:t></w:r></w:p><w:p><w:pPr/><w:r><w:rPr/><w:t xml:space="preserve">Article dans une revue</w:t></w:r></w:p><w:p><w:pPr/><w:hyperlink r:id="rId51" w:history="1"><w:r><w:rPr><w:color w:val="#410a8c"/><w:u w:val="single"/></w:rPr><w:t xml:space="preserve">hal-04328370v1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Introduction. Bases de données et histoire des spectacles : le temps d’un bilan ?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2020, Écrire l'histoire du théâtre avec des bases de données, 5</w:t></w:r></w:p><w:p><w:pPr/><w:r><w:rPr/><w:t xml:space="preserve">Article dans une revue</w:t></w:r></w:p><w:p><w:pPr/><w:hyperlink r:id="rId52" w:history="1"><w:r><w:rPr><w:color w:val="#410a8c"/><w:u w:val="single"/></w:rPr><w:t xml:space="preserve">hal-03006956v1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écriture littéraire de la généalogie ? Jean-Baptiste L’Hermite de Soliers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Dix-septième siècle</w:t></w:r><w:r><w:rPr/><w:t xml:space="preserve">, 2020, n°288 (3), pp.485-496. </w:t></w:r><w:hyperlink r:id="rId54" w:history="1"><w:r><w:rPr><w:color w:val="#410a8c"/><w:u w:val="single"/></w:rPr><w:t xml:space="preserve">⟨10.3917/dss.203.0485⟩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hal-03006899v1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Taking a look back (not in anger) on databases in theater studies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Comparatio. Zeitschrift für Vergleichende Literaturwissenschaft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hal-03571997v1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Extension du domaine de la danse : entretien avec Bintou Dembele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7" w:history="1"><w:r><w:rPr><w:color w:val="#410a8c"/><w:u w:val="single"/></w:rPr><w:t xml:space="preserve">Christian Biet</w:t></w:r></w:hyperlink><w:r><w:rPr/><w:t xml:space="preserve">,</w:t></w:r><w:hyperlink r:id="rId57" w:history="1"><w:r><w:rPr><w:color w:val="#410a8c"/><w:u w:val="single"/></w:rPr><w:t xml:space="preserve">Simon Hatab</w:t></w:r></w:hyperlink></w:p><w:p><w:pPr/><w:r><w:rPr><w:i w:val="1"/><w:iCs w:val="1"/></w:rPr><w:t xml:space="preserve">Théâtre/Public</w:t></w:r><w:r><w:rPr/><w:t xml:space="preserve">, 2020, n°236</w:t></w:r></w:p><w:p><w:pPr/><w:r><w:rPr/><w:t xml:space="preserve">Article dans une revue</w:t></w:r></w:p><w:p><w:pPr/><w:hyperlink r:id="rId56" w:history="1"><w:r><w:rPr><w:color w:val="#410a8c"/><w:u w:val="single"/></w:rPr><w:t xml:space="preserve">hal-03706986v1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Recréer le Ballet royal de la Nuit. Entretien avec Sébastien Daucé et Thomas Leconte</w:t></w:r></w:hyperlink></w:p><w:p><w:pPr/><w:hyperlink r:id="rId59" w:history="1"><w:r><w:rPr><w:color w:val="#410a8c"/><w:u w:val="single"/></w:rPr><w:t xml:space="preserve">Judith Le Blanc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2019, Récits et imaginaires des fêtes de Cour, 282, pp.101-116</w:t></w:r></w:p><w:p><w:pPr/><w:r><w:rPr/><w:t xml:space="preserve">Article dans une revue</w:t></w:r></w:p><w:p><w:pPr/><w:hyperlink r:id="rId58" w:history="1"><w:r><w:rPr><w:color w:val="#410a8c"/><w:u w:val="single"/></w:rPr><w:t xml:space="preserve">hal-02357334v1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Raconter les fêtes de cour : publier, archiver, agir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Bulletin du Centre de recherche du château de Versailles</w:t></w:r><w:r><w:rPr/><w:t xml:space="preserve">, 2019, Archiver la Cour, XIVe-XXe siècles, </w:t></w:r><w:hyperlink r:id="rId61" w:history="1"><w:r><w:rPr><w:color w:val="#410a8c"/><w:u w:val="single"/></w:rPr><w:t xml:space="preserve">⟨10.4000/crcv.17441⟩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hal-03006904v1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aventures de la cour : courses, fêtes et divertissements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2019, N°100 (3), pp.171. </w:t></w:r><w:hyperlink r:id="rId63" w:history="1"><w:r><w:rPr><w:color w:val="#410a8c"/><w:u w:val="single"/></w:rPr><w:t xml:space="preserve">⟨10.3917/licla1.100.0171⟩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hal-03006902v1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Récits et imaginaire des fêtes de cour. Introduction.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hal-03006965v1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classique, une langue parlée ? Dire La Princesse de Clèves au XXIe siècle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Elseneur</w:t></w:r><w:r><w:rPr/><w:t xml:space="preserve">, 2018</w:t></w:r></w:p><w:p><w:pPr/><w:r><w:rPr/><w:t xml:space="preserve">Article dans une revue</w:t></w:r></w:p><w:p><w:pPr/><w:hyperlink r:id="rId65" w:history="1"><w:r><w:rPr><w:color w:val="#410a8c"/><w:u w:val="single"/></w:rPr><w:t xml:space="preserve">hal-01664887v2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L'écriture et l'exil: autour des Œuvres meslées de Saint-Evremond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Rabutinages</w:t></w:r><w:r><w:rPr/><w:t xml:space="preserve">, 2018, pp.7-22</w:t></w:r></w:p><w:p><w:pPr/><w:r><w:rPr/><w:t xml:space="preserve">Article dans une revue</w:t></w:r></w:p><w:p><w:pPr/><w:hyperlink r:id="rId66" w:history="1"><w:r><w:rPr><w:color w:val="#410a8c"/><w:u w:val="single"/></w:rPr><w:t xml:space="preserve">hal-01906622v1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vers d'exil de Bussy: horizons littéraires du loisir mondain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Rabutinages</w:t></w:r><w:r><w:rPr/><w:t xml:space="preserve">, 2016, Horizons littéraires, 26, pp.71</w:t></w:r></w:p><w:p><w:pPr/><w:r><w:rPr/><w:t xml:space="preserve">Article dans une revue</w:t></w:r></w:p><w:p><w:pPr/><w:hyperlink r:id="rId67" w:history="1"><w:r><w:rPr><w:color w:val="#410a8c"/><w:u w:val="single"/></w:rPr><w:t xml:space="preserve">halshs-01487306v1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Alicia C. Montoya, Medievalist Enlightenment from Charles Perrault to Jean-Jacques Rousseau, Medievalism, vol. 2, Cambridge, Boydell & Brewer, 2013, 248 p., 16 x 24 cm, 50 £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Dix-septième siècle</w:t></w:r><w:r><w:rPr/><w:t xml:space="preserve">, 2014, n° 265 (4), pp.733-755. </w:t></w:r><w:hyperlink r:id="rId69" w:history="1"><w:r><w:rPr><w:color w:val="#410a8c"/><w:u w:val="single"/></w:rPr><w:t xml:space="preserve">⟨10.3917/dss.144.0733⟩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hal-03706836v1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Théâtre et pouvoir avant l’institution : La Princesse d’Élide dans et après Les Plaisirs de l’île enchantée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2014, Les Théâtres institutionnels (1660-1848). Querelles, enjeux de pouvoir et production de valeurs, 261, pp.15-24</w:t></w:r></w:p><w:p><w:pPr/><w:r><w:rPr/><w:t xml:space="preserve">Article dans une revue</w:t></w:r></w:p><w:p><w:pPr/><w:hyperlink r:id="rId70" w:history="1"><w:r><w:rPr><w:color w:val="#410a8c"/><w:u w:val="single"/></w:rPr><w:t xml:space="preserve">halshs-01287027v1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Princesse de Navarre et la résurrection de la comédie-ballet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Voltaire</w:t></w:r><w:r><w:rPr/><w:t xml:space="preserve">, 2014, Voltaire et le sexe, 14, pp.273-285. </w:t></w:r><w:hyperlink r:id="rId72" w:history="1"><w:r><w:rPr><w:color w:val="#410a8c"/><w:u w:val="single"/></w:rPr><w:t xml:space="preserve">⟨10.70551/WJBX5661⟩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halshs-01487309v2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visibilité du pouvoir dans Les Plaisirs de l'île enchantée : spectacle, textes et images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Papers on French Seventeenth Century Literature</w:t></w:r><w:r><w:rPr/><w:t xml:space="preserve">, 2014, Les stratégies de la représentation et les arts du pouvoir, 41 (80), pp.103-117</w:t></w:r></w:p><w:p><w:pPr/><w:r><w:rPr/><w:t xml:space="preserve">Article dans une revue</w:t></w:r></w:p><w:p><w:pPr/><w:hyperlink r:id="rId73" w:history="1"><w:r><w:rPr><w:color w:val="#410a8c"/><w:u w:val="single"/></w:rPr><w:t xml:space="preserve">halshs-01288321v1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Agréables différends. L’esthétique galante de la querelle dans deux dialogues de Jean Chapelain et Jean-François Sarasin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2013, Le temps des querelles, 81, pp.51-62. </w:t></w:r><w:hyperlink r:id="rId75" w:history="1"><w:r><w:rPr><w:color w:val="#410a8c"/><w:u w:val="single"/></w:rPr><w:t xml:space="preserve">⟨10.3917/licla.081.0051⟩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halshs-01487456v1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 voit-on dans les poèmes héroïques des années 1650 ?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2013, L'Oeil classique, 3 (82), pp.247-259. </w:t></w:r><w:hyperlink r:id="rId77" w:history="1"><w:r><w:rPr><w:color w:val="#410a8c"/><w:u w:val="single"/></w:rPr><w:t xml:space="preserve">⟨10.3917/licla.082.0247⟩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halshs-01487314v1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carrousels : configurer l’espace social de la noblesse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Papers on French Seventeenth Century Literature</w:t></w:r><w:r><w:rPr/><w:t xml:space="preserve">, 2011, 75, pp.377-390</w:t></w:r></w:p><w:p><w:pPr/><w:r><w:rPr/><w:t xml:space="preserve">Article dans une revue</w:t></w:r></w:p><w:p><w:pPr/><w:hyperlink r:id="rId78" w:history="1"><w:r><w:rPr><w:color w:val="#410a8c"/><w:u w:val="single"/></w:rPr><w:t xml:space="preserve">halshs-01287836v1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Amour chevaleresque, amour galant et discours politiques de l'amour dans Les Plaisirs de l'île enchantée(1664)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2009, Les discours artistiques de l'amour à l'âge classique, 2 (69), pp.65-78. </w:t></w:r><w:hyperlink r:id="rId80" w:history="1"><w:r><w:rPr><w:color w:val="#410a8c"/><w:u w:val="single"/></w:rPr><w:t xml:space="preserve">⟨10.3917/licla.069.0065⟩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halshs-01487625v1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Science, fiction et vérité dans les romans de Cyrano de Bergerac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Libertinage et philosophie à l'époque classique (XVIe-XVIIIe siècle)</w:t></w:r><w:r><w:rPr/><w:t xml:space="preserve">, 2008, Science et littérature à l'âge classique, n°10, pp. 169-177</w:t></w:r></w:p><w:p><w:pPr/><w:r><w:rPr/><w:t xml:space="preserve">Article dans une revue</w:t></w:r></w:p><w:p><w:pPr/><w:hyperlink r:id="rId81" w:history="1"><w:r><w:rPr><w:color w:val="#410a8c"/><w:u w:val="single"/></w:rPr><w:t xml:space="preserve">hal-03706794v1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Femme de lettre ou femme de pouvoir ? Stratégies d’écriture chez Madame de Maintenon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Nathalie Grande; Matthieu Da Vigna. </w:t></w:r><w:r><w:rPr><w:i w:val="1"/><w:iCs w:val="1"/></w:rPr><w:t xml:space="preserve">"Toute la cour était étonnée." Madame de Maintenon ou l’ambition politique au féminin.</w:t></w:r><w:r><w:rPr/><w:t xml:space="preserve">, Presses Universitaires de Rennes, A paraître, 275358236X</w:t></w:r></w:p><w:p><w:pPr/><w:r><w:rPr/><w:t xml:space="preserve">Chapitre d'ouvrage</w:t></w:r></w:p><w:p><w:pPr/><w:hyperlink r:id="rId82" w:history="1"><w:r><w:rPr><w:color w:val="#410a8c"/><w:u w:val="single"/></w:rPr><w:t xml:space="preserve">hal-03572081v1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Politiques des tragédies de Tristan L’Hermite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Bénédicte Louvat; Guillaume Peureux. </w:t></w:r><w:r><w:rPr><w:i w:val="1"/><w:iCs w:val="1"/></w:rPr><w:t xml:space="preserve">Nouveaux regards sur Tristan L'Hermite</w:t></w:r><w:r><w:rPr/><w:t xml:space="preserve">, Atlande, pp.27, 2022, Clef Concours, 9782350308531</w:t></w:r></w:p><w:p><w:pPr/><w:r><w:rPr/><w:t xml:space="preserve">Chapitre d'ouvrage</w:t></w:r></w:p><w:p><w:pPr/><w:hyperlink r:id="rId83" w:history="1"><w:r><w:rPr><w:color w:val="#410a8c"/><w:u w:val="single"/></w:rPr><w:t xml:space="preserve">halshs-03949709v1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Molière’s plays in their livrets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Jan Clarke. </w:t></w:r><w:r><w:rPr><w:i w:val="1"/><w:iCs w:val="1"/></w:rPr><w:t xml:space="preserve">Molière in Context</w:t></w:r><w:r><w:rPr/><w:t xml:space="preserve">, Cambridge University Press, In press</w:t></w:r></w:p><w:p><w:pPr/><w:r><w:rPr/><w:t xml:space="preserve">Chapitre d'ouvrage</w:t></w:r></w:p><w:p><w:pPr/><w:hyperlink r:id="rId84" w:history="1"><w:r><w:rPr><w:color w:val="#410a8c"/><w:u w:val="single"/></w:rPr><w:t xml:space="preserve">hal-03572057v1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Roi danseur, roi guerrier : force et galanterie dans le Divertissement royal</w:t></w:r></w:hyperlink></w:p><w:p><w:pPr/><w:hyperlink r:id="rId17" w:history="1"><w:r><w:rPr><w:color w:val="#410a8c"/><w:u w:val="single"/></w:rPr><w:t xml:space="preserve">Marine Roussillon</w:t></w:r></w:hyperlink></w:p><w:p><w:pPr/><w:r><w:rPr/><w:t xml:space="preserve">Laura Naudeix. </w:t></w:r><w:r><w:rPr><w:i w:val="1"/><w:iCs w:val="1"/></w:rPr><w:t xml:space="preserve">Molière à la cour : Les Amants magnifiques en 1670</w:t></w:r><w:r><w:rPr/><w:t xml:space="preserve">, Presses Universitaires de Rennes, 2020, 978-2-7535-7998-9</w:t></w:r></w:p><w:p><w:pPr/><w:r><w:rPr/><w:t xml:space="preserve">Chapitre d'ouvrage</w:t></w:r></w:p><w:p><w:pPr/><w:hyperlink r:id="rId85" w:history="1"><w:r><w:rPr><w:color w:val="#410a8c"/><w:u w:val="single"/></w:rPr><w:t xml:space="preserve">hal-01906621v1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Tartuffe entre interdiction et création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Jeanne-Marie Hostiou; Alexis Tadié. </w:t></w:r><w:r><w:rPr><w:i w:val="1"/><w:iCs w:val="1"/></w:rPr><w:t xml:space="preserve">Querelles et création en Europe à l'époque moderne</w:t></w:r><w:r><w:rPr/><w:t xml:space="preserve">, Classiques Garnier, pp. 223-242, 2019, Rencontres. Série Littérature générale et comparée, </w:t></w:r><w:hyperlink r:id="rId87" w:history="1"><w:r><w:rPr><w:color w:val="#410a8c"/><w:u w:val="single"/></w:rPr><w:t xml:space="preserve">⟨10.15122/isbn.978-2-406-07358-1.p.0223⟩</w:t></w:r></w:hyperlink></w:p><w:p><w:pPr/><w:r><w:rPr/><w:t xml:space="preserve">Chapitre d'ouvrage</w:t></w:r></w:p><w:p><w:pPr/><w:hyperlink r:id="rId86" w:history="1"><w:r><w:rPr><w:color w:val="#410a8c"/><w:u w:val="single"/></w:rPr><w:t xml:space="preserve">hal-03706739v1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troubadours dans les entrées royales d’Aix-en-Provence (1622 et 1701)</w:t></w:r></w:hyperlink></w:p><w:p><w:pPr/><w:hyperlink r:id="rId17" w:history="1"><w:r><w:rPr><w:color w:val="#410a8c"/><w:u w:val="single"/></w:rPr><w:t xml:space="preserve">Marine Roussillon</w:t></w:r></w:hyperlink></w:p><w:p><w:pPr/><w:r><w:rPr/><w:t xml:space="preserve">Courouau Jean-François; Luciani Isabelle. </w:t></w:r><w:r><w:rPr><w:i w:val="1"/><w:iCs w:val="1"/></w:rPr><w:t xml:space="preserve">La Réception des troubadours en Provence XVIe-XVIIIe siècle</w:t></w:r><w:r><w:rPr/><w:t xml:space="preserve">, 5, Classiques Garnier, pp.115-136, 2018, Études et textes occitans, 978-2-406-06660-6. </w:t></w:r><w:hyperlink r:id="rId89" w:history="1"><w:r><w:rPr><w:color w:val="#410a8c"/><w:u w:val="single"/></w:rPr><w:t xml:space="preserve">⟨10.15122/isbn.978-2-406-06662-0.p.0115⟩</w:t></w:r></w:hyperlink></w:p><w:p><w:pPr/><w:r><w:rPr/><w:t xml:space="preserve">Chapitre d'ouvrage</w:t></w:r></w:p><w:p><w:pPr/><w:hyperlink r:id="rId88" w:history="1"><w:r><w:rPr><w:color w:val="#410a8c"/><w:u w:val="single"/></w:rPr><w:t xml:space="preserve">hal-01839399v1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Ecrits de Versailles</w:t></w:r></w:hyperlink></w:p><w:p><w:pPr/><w:hyperlink r:id="rId91" w:history="1"><w:r><w:rPr><w:color w:val="#410a8c"/><w:u w:val="single"/></w:rPr><w:t xml:space="preserve">Nicolas Schapira</w:t></w:r></w:hyperlink><w:r><w:rPr/><w:t xml:space="preserve">,</w:t></w:r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Grihl. </w:t></w:r><w:r><w:rPr><w:i w:val="1"/><w:iCs w:val="1"/></w:rPr><w:t xml:space="preserve">Ecriture et action XVIIe-XIXe siècle, une enquête collective</w:t></w:r><w:r><w:rPr/><w:t xml:space="preserve">, Editions de l'EHESS, pp.211-236, 2016</w:t></w:r></w:p><w:p><w:pPr/><w:r><w:rPr/><w:t xml:space="preserve">Chapitre d'ouvrage</w:t></w:r></w:p><w:p><w:pPr/><w:hyperlink r:id="rId90" w:history="1"><w:r><w:rPr><w:color w:val="#410a8c"/><w:u w:val="single"/></w:rPr><w:t xml:space="preserve">hal-04016351v1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Ecrits de Versailles</w:t></w:r></w:hyperlink></w:p><w:p><w:pPr/><w:hyperlink r:id="rId91" w:history="1"><w:r><w:rPr><w:color w:val="#410a8c"/><w:u w:val="single"/></w:rPr><w:t xml:space="preserve">Nicolas Schapira</w:t></w:r></w:hyperlink><w:r><w:rPr/><w:t xml:space="preserve">,</w:t></w:r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Grihl. </w:t></w:r><w:r><w:rPr><w:i w:val="1"/><w:iCs w:val="1"/></w:rPr><w:t xml:space="preserve">Ecriture et action XVIIe-XIXe siècle, une enquête collective</w:t></w:r><w:r><w:rPr/><w:t xml:space="preserve">, Editions de l'EHESS, pp.211-236, 2016</w:t></w:r></w:p><w:p><w:pPr/><w:r><w:rPr/><w:t xml:space="preserve">Chapitre d'ouvrage</w:t></w:r></w:p><w:p><w:pPr/><w:hyperlink r:id="rId95" w:history="1"><w:r><w:rPr><w:color w:val="#410a8c"/><w:u w:val="single"/></w:rPr><w:t xml:space="preserve">hal-05446962v1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roman de chevalerie en guise de généalogie.</w:t></w:r></w:hyperlink></w:p><w:p><w:pPr/><w:hyperlink r:id="rId17" w:history="1"><w:r><w:rPr><w:color w:val="#410a8c"/><w:u w:val="single"/></w:rPr><w:t xml:space="preserve">Marine Roussillon</w:t></w:r></w:hyperlink></w:p><w:p><w:pPr/><w:r><w:rPr/><w:t xml:space="preserve">Isabelle Luciani et Valérie Pietri. </w:t></w:r><w:r><w:rPr><w:i w:val="1"/><w:iCs w:val="1"/></w:rPr><w:t xml:space="preserve">L'incorporation des ancêtres. Généalogie, construction du présent. Du Moyen-âge à nos jours.</w:t></w:r><w:r><w:rPr/><w:t xml:space="preserve">, </w:t></w:r><w:hyperlink r:id="rId97" w:history="1"><w:r><w:rPr><w:color w:val="#410a8c"/><w:u w:val="single"/></w:rPr><w:t xml:space="preserve">Presses Universitaires de Provence</w:t></w:r></w:hyperlink><w:r><w:rPr/><w:t xml:space="preserve">, 2016, 979-10-320-0078-6</w:t></w:r></w:p><w:p><w:pPr/><w:r><w:rPr/><w:t xml:space="preserve">Chapitre d'ouvrage</w:t></w:r></w:p><w:p><w:pPr/><w:hyperlink r:id="rId96" w:history="1"><w:r><w:rPr><w:color w:val="#410a8c"/><w:u w:val="single"/></w:rPr><w:t xml:space="preserve">halshs-01396276v1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Ecrits de Versailles</w:t></w:r></w:hyperlink></w:p><w:p><w:pPr/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91" w:history="1"><w:r><w:rPr><w:color w:val="#410a8c"/><w:u w:val="single"/></w:rPr><w:t xml:space="preserve">Nicolas Schapira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Groupe de recherches interdisciplinaires sur l'histoire du littéraire. </w:t></w:r><w:r><w:rPr><w:i w:val="1"/><w:iCs w:val="1"/></w:rPr><w:t xml:space="preserve">Écriture et action: XVIIe-XIXe siècle, une enquête collective</w:t></w:r><w:r><w:rPr/><w:t xml:space="preserve">, Éditions de l'École des hautes études en sciences sociales, 2016, 978-2-7132-2535-2</w:t></w:r></w:p><w:p><w:pPr/><w:r><w:rPr/><w:t xml:space="preserve">Chapitre d'ouvrage</w:t></w:r></w:p><w:p><w:pPr/><w:hyperlink r:id="rId98" w:history="1"><w:r><w:rPr><w:color w:val="#410a8c"/><w:u w:val="single"/></w:rPr><w:t xml:space="preserve">hal-01639081v1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Ce bonnet qu’ils ont accru jusqu’à ne plus pouvoir le mettre sur leur tête » (Saint-Simon)</w:t></w:r></w:hyperlink></w:p><w:p><w:pPr/><w:hyperlink r:id="rId17" w:history="1"><w:r><w:rPr><w:color w:val="#410a8c"/><w:u w:val="single"/></w:rPr><w:t xml:space="preserve">Marine Roussillon</w:t></w:r></w:hyperlink></w:p><w:p><w:pPr/><w:r><w:rPr/><w:t xml:space="preserve">Danièle Duport; Pascale Mounier. </w:t></w:r><w:r><w:rPr><w:i w:val="1"/><w:iCs w:val="1"/></w:rPr><w:t xml:space="preserve">Voir l’habit. Discours et images du vêtement du Moyen Âge au XVIIe siècle</w:t></w:r><w:r><w:rPr/><w:t xml:space="preserve">, Peter Lang, pp.61-74, 2015, « Liminaires-Passages interculturels »</w:t></w:r></w:p><w:p><w:pPr/><w:r><w:rPr/><w:t xml:space="preserve">Chapitre d'ouvrage</w:t></w:r></w:p><w:p><w:pPr/><w:hyperlink r:id="rId99" w:history="1"><w:r><w:rPr><w:color w:val="#410a8c"/><w:u w:val="single"/></w:rPr><w:t xml:space="preserve">halshs-01285905v1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« galants troubadours » : usages des troubadours à l'âge classique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Isabelle Luciani; Jean-François Courouau. </w:t></w:r><w:r><w:rPr><w:i w:val="1"/><w:iCs w:val="1"/></w:rPr><w:t xml:space="preserve">La Réception des Troubadours en Languedoc et en France (XVIe-XVIIIe siècles)</w:t></w:r><w:r><w:rPr/><w:t xml:space="preserve">, </w:t></w:r><w:hyperlink r:id="rId101" w:history="1"><w:r><w:rPr><w:color w:val="#410a8c"/><w:u w:val="single"/></w:rPr><w:t xml:space="preserve">Classiques Garnier</w:t></w:r></w:hyperlink><w:r><w:rPr/><w:t xml:space="preserve">, pp.109-124, 2015, 978-2-8124-3342-9</w:t></w:r></w:p><w:p><w:pPr/><w:r><w:rPr/><w:t xml:space="preserve">Chapitre d'ouvrage</w:t></w:r></w:p><w:p><w:pPr/><w:hyperlink r:id="rId100" w:history="1"><w:r><w:rPr><w:color w:val="#410a8c"/><w:u w:val="single"/></w:rPr><w:t xml:space="preserve">halshs-01291855v1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Usages du merveilleux dans le Clovis de Desmarets de Saint-Sorlin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Francine Wild. </w:t></w:r><w:r><w:rPr><w:i w:val="1"/><w:iCs w:val="1"/></w:rPr><w:t xml:space="preserve">Épopée et mémoire nationale au XVIIe siècle</w:t></w:r><w:r><w:rPr/><w:t xml:space="preserve">, </w:t></w:r><w:hyperlink r:id="rId103" w:history="1"><w:r><w:rPr><w:color w:val="#410a8c"/><w:u w:val="single"/></w:rPr><w:t xml:space="preserve">Presses Universitaires de Caen</w:t></w:r></w:hyperlink><w:r><w:rPr/><w:t xml:space="preserve">, pp.91-102, 2011, 978-2-84133-373-8</w:t></w:r></w:p><w:p><w:pPr/><w:r><w:rPr/><w:t xml:space="preserve">Chapitre d'ouvrage</w:t></w:r></w:p><w:p><w:pPr/><w:hyperlink r:id="rId102" w:history="1"><w:r><w:rPr><w:color w:val="#410a8c"/><w:u w:val="single"/></w:rPr><w:t xml:space="preserve">halshs-01288292v1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théâtralité des carrousels dans le Traité des tournois de Claude-François Ménestrier</w:t></w:r></w:hyperlink></w:p><w:p><w:pPr/><w:hyperlink r:id="rId17" w:history="1"><w:r><w:rPr><w:color w:val="#410a8c"/><w:u w:val="single"/></w:rPr><w:t xml:space="preserve">Marine Roussillon</w:t></w:r></w:hyperlink></w:p><w:p><w:pPr/><w:r><w:rPr/><w:t xml:space="preserve">Sabine Chaouche. </w:t></w:r><w:r><w:rPr><w:i w:val="1"/><w:iCs w:val="1"/></w:rPr><w:t xml:space="preserve">Le "théâtral" de la France d'Ancien Régime : de la présentation de soi à la représentation scénique</w:t></w:r><w:r><w:rPr/><w:t xml:space="preserve">, Honoré Champion, pp. 185-201, 2010, Colloques, congrès et conférences sur le classicisme, 978-2-7453-1890-9</w:t></w:r></w:p><w:p><w:pPr/><w:r><w:rPr/><w:t xml:space="preserve">Chapitre d'ouvrage</w:t></w:r></w:p><w:p><w:pPr/><w:hyperlink r:id="rId104" w:history="1"><w:r><w:rPr><w:color w:val="#410a8c"/><w:u w:val="single"/></w:rPr><w:t xml:space="preserve">hal-03706762v1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Plié-Renversé : le baroque entre patrimoine et hybridation</w:t></w:r></w:hyperlink></w:p><w:p><w:pPr/><w:hyperlink r:id="rId30" w:history="1"><w:r><w:rPr><w:color w:val="#410a8c"/><w:u w:val="single"/></w:rPr><w:t xml:space="preserve">Pénélope Dechaufour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Déplier Baroque. Catalogue de l'exposition du Centre National de la Danse.</w:t></w:r><w:r><w:rPr/><w:t xml:space="preserve">, 2022</w:t></w:r></w:p><w:p><w:pPr/><w:r><w:rPr/><w:t xml:space="preserve">Autre publication scientifique</w:t></w:r></w:p><w:p><w:pPr/><w:hyperlink r:id="rId105" w:history="1"><w:r><w:rPr><w:color w:val="#410a8c"/><w:u w:val="single"/></w:rPr><w:t xml:space="preserve">hal-04691957v1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Alain Viala, L'Adhésion littéraire : introduction</w:t></w:r></w:hyperlink></w:p><w:p><w:pPr/><w:hyperlink r:id="rId107" w:history="1"><w:r><w:rPr><w:color w:val="#410a8c"/><w:u w:val="single"/></w:rPr><w:t xml:space="preserve">Paul Aron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L'Adhésion littéraire</w:t></w:r><w:r><w:rPr/><w:t xml:space="preserve">, 2022</w:t></w:r></w:p><w:p><w:pPr/><w:r><w:rPr/><w:t xml:space="preserve">Autre publication scientifique</w:t></w:r></w:p><w:p><w:pPr/><w:hyperlink r:id="rId106" w:history="1"><w:r><w:rPr><w:color w:val="#410a8c"/><w:u w:val="single"/></w:rPr><w:t xml:space="preserve">hal-04691944v1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Subvertir le baroque, renverser l’institution : Entretien avec Robyn Orlin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hal-03706804v1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Rencontre ou révolution ? Sur une version krump des &amp;quot;Indes galantes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hal-03706998v1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Usages politiques des plaisirs au 17e siècle : littérature, histoire, spectacles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Sciences de l'Homme et Société. Université Sorbonne nouvelle Paris 3, 2024</w:t></w:r></w:p><w:p><w:pPr/><w:r><w:rPr/><w:t xml:space="preserve">HDR</w:t></w:r></w:p><w:p><w:pPr/><w:hyperlink r:id="rId110" w:history="1"><w:r><w:rPr><w:color w:val="#410a8c"/><w:u w:val="single"/></w:rPr><w:t xml:space="preserve">tel-04691861v1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Plaisir et pouvoir. Usages des récits chevaleresques à l'âge classique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Littératures. Université Paris 3 Sorbonne nouvelle, 2011.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tel-03154344v1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Restaurer les ballets de cour ?</w:t></w:r></w:hyperlink></w:p><w:p><w:pPr/><w:hyperlink r:id="rId43" w:history="1"><w:r><w:rPr><w:color w:val="#410a8c"/><w:u w:val="single"/></w:rPr><w:t xml:space="preserve">Claudine Nédelec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Patrimoines en mouvement: restaurer, conserver, innover</w:t></w:r><w:r><w:rPr/><w:t xml:space="preserve">, Université d’Artois; Euralens, May 2019, Arras,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hal-03275098v1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Quoi de neuf sur Molière ?</w:t></w:r></w:hyperlink></w:p><w:p><w:pPr/><w:hyperlink r:id="rId34" w:history="1"><w:r><w:rPr><w:color w:val="#410a8c"/><w:u w:val="single"/></w:rPr><w:t xml:space="preserve">Christophe Schuwey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,</w:t></w:r><w:hyperlink r:id="rId115" w:history="1"><w:r><w:rPr><w:color w:val="#410a8c"/><w:u w:val="single"/></w:rPr><w:t xml:space="preserve">Cyril Chervet</w:t></w:r></w:hyperlink><w:r><w:rPr/><w:t xml:space="preserve">,</w:t></w:r><w:hyperlink r:id="rId116" w:history="1"><w:r><w:rPr><w:color w:val="#410a8c"/><w:u w:val="single"/></w:rPr><w:t xml:space="preserve">André Loez</w:t></w:r></w:hyperlink></w:p><w:p><w:pPr/><w:r><w:rPr/><w:t xml:space="preserve">2022</w:t></w:r></w:p><w:p><w:pPr/><w:r><w:rPr/><w:t xml:space="preserve">Son</w:t></w:r></w:p><w:p><w:pPr/><w:hyperlink r:id="rId114" w:history="1"><w:r><w:rPr><w:color w:val="#410a8c"/><w:u w:val="single"/></w:rPr><w:t xml:space="preserve">hal-04598701v1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roussillon" TargetMode="External"/><Relationship Id="rId8" Type="http://schemas.openxmlformats.org/officeDocument/2006/relationships/hyperlink" Target="https://orcid.org/0000-0002-4322-1378" TargetMode="External"/><Relationship Id="rId9" Type="http://schemas.openxmlformats.org/officeDocument/2006/relationships/hyperlink" Target="https://www.idref.fr/172557771" TargetMode="External"/><Relationship Id="rId10" Type="http://schemas.openxmlformats.org/officeDocument/2006/relationships/hyperlink" Target="https://pogs.hypotheses.org/" TargetMode="External"/><Relationship Id="rId11" Type="http://schemas.openxmlformats.org/officeDocument/2006/relationships/hyperlink" Target="https://merveilles17.huma-num.fr/" TargetMode="External"/><Relationship Id="rId12" Type="http://schemas.openxmlformats.org/officeDocument/2006/relationships/hyperlink" Target="https://www.meshs.fr/page/accueil" TargetMode="External"/><Relationship Id="rId13" Type="http://schemas.openxmlformats.org/officeDocument/2006/relationships/hyperlink" Target="http://www.univ-paris3.fr/firl-formes-et-idees-de-la-renaissance-aux-lumieres-ea-174-3431.kjsp?RH=1179925961149" TargetMode="External"/><Relationship Id="rId14" Type="http://schemas.openxmlformats.org/officeDocument/2006/relationships/hyperlink" Target="http://grihl.ehess.fr/" TargetMode="External"/><Relationship Id="rId15" Type="http://schemas.openxmlformats.org/officeDocument/2006/relationships/hyperlink" Target="https://www.re2.uni-stuttgart.de/en/" TargetMode="External"/><Relationship Id="rId16" Type="http://schemas.openxmlformats.org/officeDocument/2006/relationships/hyperlink" Target="https://hal.science/hal-03571940v1" TargetMode="External"/><Relationship Id="rId17" Type="http://schemas.openxmlformats.org/officeDocument/2006/relationships/hyperlink" Target="https://hal.science/search/index/?q=*&amp;authFullName_s=Marine Roussillon" TargetMode="External"/><Relationship Id="rId18" Type="http://schemas.openxmlformats.org/officeDocument/2006/relationships/hyperlink" Target="http://www.champ-vallon.com/marine-roussillon-don-quichotte-a-versailles/" TargetMode="External"/><Relationship Id="rId19" Type="http://schemas.openxmlformats.org/officeDocument/2006/relationships/hyperlink" Target="https://hal.science/hal-05088654v1" TargetMode="External"/><Relationship Id="rId20" Type="http://schemas.openxmlformats.org/officeDocument/2006/relationships/hyperlink" Target="https://hal.science/search/index/?q=*&amp;authFullName_s=Sylvaine Guyot" TargetMode="External"/><Relationship Id="rId21" Type="http://schemas.openxmlformats.org/officeDocument/2006/relationships/hyperlink" Target="https://hal.science/search/index/?q=*&amp;authFullName_s=Dominic Glynn" TargetMode="External"/><Relationship Id="rId22" Type="http://schemas.openxmlformats.org/officeDocument/2006/relationships/hyperlink" Target="https://hal.science/search/index/?q=*&amp;authFullName_s=Marie-Madeleine Fragonard" TargetMode="External"/><Relationship Id="rId23" Type="http://schemas.openxmlformats.org/officeDocument/2006/relationships/hyperlink" Target="https://dx.doi.org/10.4000/books.apu.20588" TargetMode="External"/><Relationship Id="rId24" Type="http://schemas.openxmlformats.org/officeDocument/2006/relationships/hyperlink" Target="https://hal.science/hal-01839388v1" TargetMode="External"/><Relationship Id="rId25" Type="http://schemas.openxmlformats.org/officeDocument/2006/relationships/hyperlink" Target="https://dx.doi.org/10.4000/books.apu.17812" TargetMode="External"/><Relationship Id="rId26" Type="http://schemas.openxmlformats.org/officeDocument/2006/relationships/hyperlink" Target="https://hal.science/hal-03724079v1" TargetMode="External"/><Relationship Id="rId27" Type="http://schemas.openxmlformats.org/officeDocument/2006/relationships/hyperlink" Target="https://hal.science/search/index/?q=*&amp;authFullName_s=Yohann Deguin" TargetMode="External"/><Relationship Id="rId28" Type="http://schemas.openxmlformats.org/officeDocument/2006/relationships/hyperlink" Target="https://dx.doi.org/10.4000/dossiersgrihl.9484" TargetMode="External"/><Relationship Id="rId29" Type="http://schemas.openxmlformats.org/officeDocument/2006/relationships/hyperlink" Target="https://hal.science/hal-03571959v1" TargetMode="External"/><Relationship Id="rId30" Type="http://schemas.openxmlformats.org/officeDocument/2006/relationships/hyperlink" Target="https://hal.science/search/index/?q=*&amp;authFullName_s=P&#233;n&#233;lope Dechaufour" TargetMode="External"/><Relationship Id="rId31" Type="http://schemas.openxmlformats.org/officeDocument/2006/relationships/hyperlink" Target="https://hal.science/hal-03571975v1" TargetMode="External"/><Relationship Id="rId32" Type="http://schemas.openxmlformats.org/officeDocument/2006/relationships/hyperlink" Target="https://hal.science/search/index/?q=*&amp;authFullName_s=Kirsten Dickhaut" TargetMode="External"/><Relationship Id="rId33" Type="http://schemas.openxmlformats.org/officeDocument/2006/relationships/hyperlink" Target="https://hal.science/hal-05362794v1" TargetMode="External"/><Relationship Id="rId34" Type="http://schemas.openxmlformats.org/officeDocument/2006/relationships/hyperlink" Target="https://hal.science/search/index/?q=*&amp;authFullName_s=Christophe Schuwey" TargetMode="External"/><Relationship Id="rId35" Type="http://schemas.openxmlformats.org/officeDocument/2006/relationships/hyperlink" Target="https://hal.science/hal-03006889v1" TargetMode="External"/><Relationship Id="rId36" Type="http://schemas.openxmlformats.org/officeDocument/2006/relationships/hyperlink" Target="https://hal.science/hal-03006851v1" TargetMode="External"/><Relationship Id="rId37" Type="http://schemas.openxmlformats.org/officeDocument/2006/relationships/hyperlink" Target="https://hal.science/hal-01229273v1" TargetMode="External"/><Relationship Id="rId38" Type="http://schemas.openxmlformats.org/officeDocument/2006/relationships/hyperlink" Target="https://hal.science/search/index/?q=*&amp;authFullName_s=Jeanne-Marie Hostiou" TargetMode="External"/><Relationship Id="rId39" Type="http://schemas.openxmlformats.org/officeDocument/2006/relationships/hyperlink" Target="https://hal.science/search/index/?q=*&amp;authFullName_s=St&#233;phanie Loncle" TargetMode="External"/><Relationship Id="rId40" Type="http://schemas.openxmlformats.org/officeDocument/2006/relationships/hyperlink" Target="https://hal.science/search/index/?q=*&amp;authFullName_s=Jessica Goodman" TargetMode="External"/><Relationship Id="rId41" Type="http://schemas.openxmlformats.org/officeDocument/2006/relationships/hyperlink" Target="https://shs.hal.science/halshs-01291870v1" TargetMode="External"/><Relationship Id="rId42" Type="http://schemas.openxmlformats.org/officeDocument/2006/relationships/hyperlink" Target="https://shs.hal.science/halshs-04209987v1" TargetMode="External"/><Relationship Id="rId43" Type="http://schemas.openxmlformats.org/officeDocument/2006/relationships/hyperlink" Target="https://hal.science/search/index/?q=*&amp;authFullName_s=Claudine N&#233;delec" TargetMode="External"/><Relationship Id="rId44" Type="http://schemas.openxmlformats.org/officeDocument/2006/relationships/hyperlink" Target="https://hal.science/hal-04691923v1" TargetMode="External"/><Relationship Id="rId45" Type="http://schemas.openxmlformats.org/officeDocument/2006/relationships/hyperlink" Target="https://dx.doi.org/10.58282/colloques.10344" TargetMode="External"/><Relationship Id="rId46" Type="http://schemas.openxmlformats.org/officeDocument/2006/relationships/hyperlink" Target="https://univ-artois.hal.science/hal-03706814v1" TargetMode="External"/><Relationship Id="rId47" Type="http://schemas.openxmlformats.org/officeDocument/2006/relationships/hyperlink" Target="https://hal.science/search/index/?q=*&amp;authFullName_s=Christian Biet" TargetMode="External"/><Relationship Id="rId48" Type="http://schemas.openxmlformats.org/officeDocument/2006/relationships/hyperlink" Target="https://hal.science/hal-03571986v1" TargetMode="External"/><Relationship Id="rId49" Type="http://schemas.openxmlformats.org/officeDocument/2006/relationships/hyperlink" Target="https://hal.science/hal-03724126v1" TargetMode="External"/><Relationship Id="rId50" Type="http://schemas.openxmlformats.org/officeDocument/2006/relationships/hyperlink" Target="https://dx.doi.org/10.4000/dossiersgrihl.9498" TargetMode="External"/><Relationship Id="rId51" Type="http://schemas.openxmlformats.org/officeDocument/2006/relationships/hyperlink" Target="https://hal.univ-brest.fr/hal-04328370v1" TargetMode="External"/><Relationship Id="rId52" Type="http://schemas.openxmlformats.org/officeDocument/2006/relationships/hyperlink" Target="https://hal.science/hal-03006956v1" TargetMode="External"/><Relationship Id="rId53" Type="http://schemas.openxmlformats.org/officeDocument/2006/relationships/hyperlink" Target="https://hal.science/hal-03006899v1" TargetMode="External"/><Relationship Id="rId54" Type="http://schemas.openxmlformats.org/officeDocument/2006/relationships/hyperlink" Target="https://dx.doi.org/10.3917/dss.203.0485" TargetMode="External"/><Relationship Id="rId55" Type="http://schemas.openxmlformats.org/officeDocument/2006/relationships/hyperlink" Target="https://hal.science/hal-03571997v1" TargetMode="External"/><Relationship Id="rId56" Type="http://schemas.openxmlformats.org/officeDocument/2006/relationships/hyperlink" Target="https://univ-artois.hal.science/hal-03706986v1" TargetMode="External"/><Relationship Id="rId57" Type="http://schemas.openxmlformats.org/officeDocument/2006/relationships/hyperlink" Target="https://hal.science/search/index/?q=*&amp;authFullName_s=Simon Hatab" TargetMode="External"/><Relationship Id="rId58" Type="http://schemas.openxmlformats.org/officeDocument/2006/relationships/hyperlink" Target="https://normandie-univ.hal.science/hal-02357334v1" TargetMode="External"/><Relationship Id="rId59" Type="http://schemas.openxmlformats.org/officeDocument/2006/relationships/hyperlink" Target="https://hal.science/search/index/?q=*&amp;authFullName_s=Judith Le Blanc" TargetMode="External"/><Relationship Id="rId60" Type="http://schemas.openxmlformats.org/officeDocument/2006/relationships/hyperlink" Target="https://hal.science/hal-03006904v1" TargetMode="External"/><Relationship Id="rId61" Type="http://schemas.openxmlformats.org/officeDocument/2006/relationships/hyperlink" Target="https://dx.doi.org/10.4000/crcv.17441" TargetMode="External"/><Relationship Id="rId62" Type="http://schemas.openxmlformats.org/officeDocument/2006/relationships/hyperlink" Target="https://hal.science/hal-03006902v1" TargetMode="External"/><Relationship Id="rId63" Type="http://schemas.openxmlformats.org/officeDocument/2006/relationships/hyperlink" Target="https://dx.doi.org/10.3917/licla1.100.0171" TargetMode="External"/><Relationship Id="rId64" Type="http://schemas.openxmlformats.org/officeDocument/2006/relationships/hyperlink" Target="https://hal.science/hal-03006965v1" TargetMode="External"/><Relationship Id="rId65" Type="http://schemas.openxmlformats.org/officeDocument/2006/relationships/hyperlink" Target="https://hal.science/hal-01664887v2" TargetMode="External"/><Relationship Id="rId66" Type="http://schemas.openxmlformats.org/officeDocument/2006/relationships/hyperlink" Target="https://hal.science/hal-01906622v1" TargetMode="External"/><Relationship Id="rId67" Type="http://schemas.openxmlformats.org/officeDocument/2006/relationships/hyperlink" Target="https://shs.hal.science/halshs-01487306v1" TargetMode="External"/><Relationship Id="rId68" Type="http://schemas.openxmlformats.org/officeDocument/2006/relationships/hyperlink" Target="https://univ-artois.hal.science/hal-03706836v1" TargetMode="External"/><Relationship Id="rId69" Type="http://schemas.openxmlformats.org/officeDocument/2006/relationships/hyperlink" Target="https://dx.doi.org/10.3917/dss.144.0733" TargetMode="External"/><Relationship Id="rId70" Type="http://schemas.openxmlformats.org/officeDocument/2006/relationships/hyperlink" Target="https://shs.hal.science/halshs-01287027v1" TargetMode="External"/><Relationship Id="rId71" Type="http://schemas.openxmlformats.org/officeDocument/2006/relationships/hyperlink" Target="https://shs.hal.science/halshs-01487309v2" TargetMode="External"/><Relationship Id="rId72" Type="http://schemas.openxmlformats.org/officeDocument/2006/relationships/hyperlink" Target="https://dx.doi.org/10.70551/WJBX5661" TargetMode="External"/><Relationship Id="rId73" Type="http://schemas.openxmlformats.org/officeDocument/2006/relationships/hyperlink" Target="https://shs.hal.science/halshs-01288321v1" TargetMode="External"/><Relationship Id="rId74" Type="http://schemas.openxmlformats.org/officeDocument/2006/relationships/hyperlink" Target="https://shs.hal.science/halshs-01487456v1" TargetMode="External"/><Relationship Id="rId75" Type="http://schemas.openxmlformats.org/officeDocument/2006/relationships/hyperlink" Target="https://dx.doi.org/10.3917/licla.081.0051" TargetMode="External"/><Relationship Id="rId76" Type="http://schemas.openxmlformats.org/officeDocument/2006/relationships/hyperlink" Target="https://shs.hal.science/halshs-01487314v1" TargetMode="External"/><Relationship Id="rId77" Type="http://schemas.openxmlformats.org/officeDocument/2006/relationships/hyperlink" Target="https://dx.doi.org/10.3917/licla.082.0247" TargetMode="External"/><Relationship Id="rId78" Type="http://schemas.openxmlformats.org/officeDocument/2006/relationships/hyperlink" Target="https://shs.hal.science/halshs-01287836v1" TargetMode="External"/><Relationship Id="rId79" Type="http://schemas.openxmlformats.org/officeDocument/2006/relationships/hyperlink" Target="https://shs.hal.science/halshs-01487625v1" TargetMode="External"/><Relationship Id="rId80" Type="http://schemas.openxmlformats.org/officeDocument/2006/relationships/hyperlink" Target="https://dx.doi.org/10.3917/licla.069.0065" TargetMode="External"/><Relationship Id="rId81" Type="http://schemas.openxmlformats.org/officeDocument/2006/relationships/hyperlink" Target="https://univ-artois.hal.science/hal-03706794v1" TargetMode="External"/><Relationship Id="rId82" Type="http://schemas.openxmlformats.org/officeDocument/2006/relationships/hyperlink" Target="https://hal.science/hal-03572081v1" TargetMode="External"/><Relationship Id="rId83" Type="http://schemas.openxmlformats.org/officeDocument/2006/relationships/hyperlink" Target="https://shs.hal.science/halshs-03949709v1" TargetMode="External"/><Relationship Id="rId84" Type="http://schemas.openxmlformats.org/officeDocument/2006/relationships/hyperlink" Target="https://hal.science/hal-03572057v1" TargetMode="External"/><Relationship Id="rId85" Type="http://schemas.openxmlformats.org/officeDocument/2006/relationships/hyperlink" Target="https://hal.science/hal-01906621v1" TargetMode="External"/><Relationship Id="rId86" Type="http://schemas.openxmlformats.org/officeDocument/2006/relationships/hyperlink" Target="https://univ-artois.hal.science/hal-03706739v1" TargetMode="External"/><Relationship Id="rId87" Type="http://schemas.openxmlformats.org/officeDocument/2006/relationships/hyperlink" Target="https://dx.doi.org/10.15122/isbn.978-2-406-07358-1.p.0223" TargetMode="External"/><Relationship Id="rId88" Type="http://schemas.openxmlformats.org/officeDocument/2006/relationships/hyperlink" Target="https://hal.science/hal-01839399v1" TargetMode="External"/><Relationship Id="rId89" Type="http://schemas.openxmlformats.org/officeDocument/2006/relationships/hyperlink" Target="https://dx.doi.org/10.15122/isbn.978-2-406-06662-0.p.0115" TargetMode="External"/><Relationship Id="rId90" Type="http://schemas.openxmlformats.org/officeDocument/2006/relationships/hyperlink" Target="https://hal.parisnanterre.fr/hal-04016351v1" TargetMode="External"/><Relationship Id="rId91" Type="http://schemas.openxmlformats.org/officeDocument/2006/relationships/hyperlink" Target="https://hal.science/search/index/?q=*&amp;authFullName_s=Nicolas Schapira" TargetMode="External"/><Relationship Id="rId92" Type="http://schemas.openxmlformats.org/officeDocument/2006/relationships/hyperlink" Target="https://hal.science/search/index/?q=*&amp;authFullName_s=Cinthia Meli" TargetMode="External"/><Relationship Id="rId93" Type="http://schemas.openxmlformats.org/officeDocument/2006/relationships/hyperlink" Target="https://hal.science/search/index/?q=*&amp;authFullName_s=Oded Rabinovitch" TargetMode="External"/><Relationship Id="rId94" Type="http://schemas.openxmlformats.org/officeDocument/2006/relationships/hyperlink" Target="https://hal.science/search/index/?q=*&amp;authFullName_s=Dinah Ribard" TargetMode="External"/><Relationship Id="rId95" Type="http://schemas.openxmlformats.org/officeDocument/2006/relationships/hyperlink" Target="https://hal.parisnanterre.fr/hal-05446962v1" TargetMode="External"/><Relationship Id="rId96" Type="http://schemas.openxmlformats.org/officeDocument/2006/relationships/hyperlink" Target="https://shs.hal.science/halshs-01396276v1" TargetMode="External"/><Relationship Id="rId97" Type="http://schemas.openxmlformats.org/officeDocument/2006/relationships/hyperlink" Target="http://presses-universitaires.univ-amu.fr/lincorporation-ancetres-1" TargetMode="External"/><Relationship Id="rId98" Type="http://schemas.openxmlformats.org/officeDocument/2006/relationships/hyperlink" Target="https://hal.parisnanterre.fr/hal-01639081v1" TargetMode="External"/><Relationship Id="rId99" Type="http://schemas.openxmlformats.org/officeDocument/2006/relationships/hyperlink" Target="https://shs.hal.science/halshs-01285905v1" TargetMode="External"/><Relationship Id="rId100" Type="http://schemas.openxmlformats.org/officeDocument/2006/relationships/hyperlink" Target="https://shs.hal.science/halshs-01291855v1" TargetMode="External"/><Relationship Id="rId101" Type="http://schemas.openxmlformats.org/officeDocument/2006/relationships/hyperlink" Target="https://www.classiques-garnier.com/editions/index.php?page=shop.product_details&amp;amp;flypage=flypage_garnier.tpl&amp;amp;product_id=2007&amp;amp;category_id=120&amp;amp;option=com_virtuemart&amp;amp;Itemid=1&amp;amp;vmcchk=1&amp;amp;Itemid=1" TargetMode="External"/><Relationship Id="rId102" Type="http://schemas.openxmlformats.org/officeDocument/2006/relationships/hyperlink" Target="https://shs.hal.science/halshs-01288292v1" TargetMode="External"/><Relationship Id="rId103" Type="http://schemas.openxmlformats.org/officeDocument/2006/relationships/hyperlink" Target="https://www.unicaen.fr/puc/html/spipfc41.html?article827" TargetMode="External"/><Relationship Id="rId104" Type="http://schemas.openxmlformats.org/officeDocument/2006/relationships/hyperlink" Target="https://univ-artois.hal.science/hal-03706762v1" TargetMode="External"/><Relationship Id="rId105" Type="http://schemas.openxmlformats.org/officeDocument/2006/relationships/hyperlink" Target="https://hal.science/hal-04691957v1" TargetMode="External"/><Relationship Id="rId106" Type="http://schemas.openxmlformats.org/officeDocument/2006/relationships/hyperlink" Target="https://hal.science/hal-04691944v1" TargetMode="External"/><Relationship Id="rId107" Type="http://schemas.openxmlformats.org/officeDocument/2006/relationships/hyperlink" Target="https://hal.science/search/index/?q=*&amp;authFullName_s=Paul Aron" TargetMode="External"/><Relationship Id="rId108" Type="http://schemas.openxmlformats.org/officeDocument/2006/relationships/hyperlink" Target="https://univ-artois.hal.science/hal-03706804v1" TargetMode="External"/><Relationship Id="rId109" Type="http://schemas.openxmlformats.org/officeDocument/2006/relationships/hyperlink" Target="https://univ-artois.hal.science/hal-03706998v1" TargetMode="External"/><Relationship Id="rId110" Type="http://schemas.openxmlformats.org/officeDocument/2006/relationships/hyperlink" Target="https://hal.science/tel-04691861v1" TargetMode="External"/><Relationship Id="rId111" Type="http://schemas.openxmlformats.org/officeDocument/2006/relationships/hyperlink" Target="https://theses.hal.science/tel-03154344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univ-artois.hal.science/hal-03275098v1" TargetMode="External"/><Relationship Id="rId114" Type="http://schemas.openxmlformats.org/officeDocument/2006/relationships/hyperlink" Target="https://hal.science/hal-04598701v1" TargetMode="External"/><Relationship Id="rId115" Type="http://schemas.openxmlformats.org/officeDocument/2006/relationships/hyperlink" Target="https://hal.science/search/index/?q=*&amp;authFullName_s=Cyril Chervet" TargetMode="External"/><Relationship Id="rId116" Type="http://schemas.openxmlformats.org/officeDocument/2006/relationships/hyperlink" Target="https://hal.science/search/index/?q=*&amp;authFullName_s=Andr&#233; Loez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Roussillon</dc:title>
  <dc:description>CV</dc:description>
  <dc:subject/>
  <cp:keywords/>
  <cp:category/>
  <cp:lastModifiedBy/>
  <dcterms:created xsi:type="dcterms:W3CDTF">2026-05-03T12:35:33+02:00</dcterms:created>
  <dcterms:modified xsi:type="dcterms:W3CDTF">2026-05-03T12:35:33+02:00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