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blondel </w:t>
      </w:r>
      <w:r>
        <w:rPr>
          <w:color w:val="641e6e"/>
        </w:rPr>
        <w:t xml:space="preserve">Ingénieure de recherche, chargée du développement de la recherche au sein de l'EUR Lexsociété (Droit et science politique) de l'Université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marion-blondel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0009-0005-1115-4560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130200670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206156530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0000000140988322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Le phénomène d'instrumentalisation du droit : quelques remarques à l'aune de l'étude de l'ordre juridique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&amp;quot;Robert Badinter, la Justice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Robert Badinter: la Justice en Héritage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DES MIGRATIONS », REGARDS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Ordonnance du 18 mai 2017, Demande en indication de mesures conservatoires, Affaire Jadhav, (Inde c. Pakistan)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T121 (3), pp.919-921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/>
              <w:t xml:space="preserve">Association des doctorants en droit public de l'Université de Lyon (A.D.P.L). </w:t>
            </w:r>
            <w:r>
              <w:rPr>
                <w:i w:val="1"/>
                <w:iCs w:val="1"/>
              </w:rPr>
              <w:t xml:space="preserve">La bienveillance en droit public</w:t>
            </w:r>
            <w:r>
              <w:rPr/>
              <w:t xml:space="preserve">, Mare Martin, 2020, 978-2-84934-436-1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plurinationalité, Commentaire de l’arrêt : CJCE, 16 juillet 2009, Laszlo Hadadi (Hadady) contre Csilla Marta Mesko, épouse Hadadi (Hadady), C-168/08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Droit de l’Union européenne, « Exercices pratiques », dir. L. GRARD, 2ème éd.</w:t>
            </w:r>
            <w:r>
              <w:rPr/>
              <w:t xml:space="preserve">, pp.353 - 362,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vulnérable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/>
              <w:t xml:space="preserve">Droit. Université de Bordeaux, 2015.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2015BORD0268⟩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tel-01424139v1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3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londel" TargetMode="External"/><Relationship Id="rId8" Type="http://schemas.openxmlformats.org/officeDocument/2006/relationships/hyperlink" Target="https://orcid.org/0009-0005-1115-4560" TargetMode="External"/><Relationship Id="rId9" Type="http://schemas.openxmlformats.org/officeDocument/2006/relationships/hyperlink" Target="https://www.idref.fr/130200670" TargetMode="External"/><Relationship Id="rId10" Type="http://schemas.openxmlformats.org/officeDocument/2006/relationships/hyperlink" Target="https://viaf.org/viaf/206156530" TargetMode="External"/><Relationship Id="rId11" Type="http://schemas.openxmlformats.org/officeDocument/2006/relationships/hyperlink" Target="http://isni.org/isni/0000000140988322" TargetMode="External"/><Relationship Id="rId12" Type="http://schemas.openxmlformats.org/officeDocument/2006/relationships/hyperlink" Target="https://hal.science/hal-05348470v2" TargetMode="External"/><Relationship Id="rId13" Type="http://schemas.openxmlformats.org/officeDocument/2006/relationships/hyperlink" Target="https://hal.science/search/index/?q=*&amp;authFullName_s=Julien Ancelin" TargetMode="External"/><Relationship Id="rId14" Type="http://schemas.openxmlformats.org/officeDocument/2006/relationships/hyperlink" Target="https://hal.science/search/index/?q=*&amp;authFullName_s=Marion Blondel" TargetMode="External"/><Relationship Id="rId15" Type="http://schemas.openxmlformats.org/officeDocument/2006/relationships/hyperlink" Target="https://hal.science/hal-05273896v1" TargetMode="External"/><Relationship Id="rId16" Type="http://schemas.openxmlformats.org/officeDocument/2006/relationships/hyperlink" Target="https://hal.science/hal-04485133v1" TargetMode="External"/><Relationship Id="rId17" Type="http://schemas.openxmlformats.org/officeDocument/2006/relationships/hyperlink" Target="https://hal.science/hal-04402504v1" TargetMode="External"/><Relationship Id="rId18" Type="http://schemas.openxmlformats.org/officeDocument/2006/relationships/hyperlink" Target="https://hal.science/hal-04323060v1" TargetMode="External"/><Relationship Id="rId19" Type="http://schemas.openxmlformats.org/officeDocument/2006/relationships/hyperlink" Target="https://hal.science/hal-04240945v1" TargetMode="External"/><Relationship Id="rId20" Type="http://schemas.openxmlformats.org/officeDocument/2006/relationships/hyperlink" Target="https://theses.hal.science/tel-01424139v1" TargetMode="External"/><Relationship Id="rId21" Type="http://schemas.openxmlformats.org/officeDocument/2006/relationships/hyperlink" Target="https://www.theses.fr/2015BORD026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blondel</dc:title>
  <dc:description>CV</dc:description>
  <dc:subject/>
  <cp:keywords/>
  <cp:category/>
  <cp:lastModifiedBy/>
  <dcterms:created xsi:type="dcterms:W3CDTF">2026-05-14T01:21:19+02:00</dcterms:created>
  <dcterms:modified xsi:type="dcterms:W3CDTF">2026-05-14T01:21:19+02:00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