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Charpenel </w:t>
      </w:r>
      <w:r>
        <w:rPr>
          <w:color w:val="641e6e"/>
        </w:rPr>
        <w:t xml:space="preserve">Maîtresse de conférences en sociologie à l'Université de Rouen Normandie ; Chercheure au Laboratoire Dysolab (Université de Rouen-Normandie).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Paris. Thèse soutenue en 2014.Maîtresse de conférences en Sociologie à l'Université de Rouen Normandie et chercheure au Laboratoire Dysolab, Université de Rouen-Normandie.Responsable de la L1 Mineure Prépa IEP (deux classes préparatoires aux concours des IEP de régions, en partenariat avec les lycées Camille Saint-Saëns et Val de Seine) depuis 2018.Responsable de la L1 de Sociologie de l’Université de Rouen-Normandie depuis 2024.Présidente (2022-2024) puis vice-présidente (depuis 2024) du jury de Licence.</w:t>
      </w:r>
    </w:p>
    <w:p>
      <w:pPr/>
      <w:r>
        <w:rPr>
          <w:b w:val="1"/>
          <w:bCs w:val="1"/>
        </w:rPr>
        <w:t xml:space="preserve">Thèmes de recherche :</w:t>
      </w:r>
    </w:p>
    <w:p>
      <w:pPr>
        <w:numPr>
          <w:ilvl w:val="0"/>
          <w:numId w:val="1"/>
        </w:numPr>
      </w:pPr>
      <w:r>
        <w:rPr/>
        <w:t xml:space="preserve">Genre et inégalités</w:t>
      </w:r>
    </w:p>
    <w:p>
      <w:pPr>
        <w:numPr>
          <w:ilvl w:val="0"/>
          <w:numId w:val="1"/>
        </w:numPr>
      </w:pPr>
      <w:r>
        <w:rPr/>
        <w:t xml:space="preserve">Mouvements sociaux (en particulier les mouvements féministes)</w:t>
      </w:r>
    </w:p>
    <w:p>
      <w:pPr>
        <w:numPr>
          <w:ilvl w:val="0"/>
          <w:numId w:val="1"/>
        </w:numPr>
      </w:pPr>
      <w:r>
        <w:rPr/>
        <w:t xml:space="preserve">Action publique</w:t>
      </w:r>
    </w:p>
    <w:p>
      <w:pPr>
        <w:numPr>
          <w:ilvl w:val="0"/>
          <w:numId w:val="1"/>
        </w:numPr>
      </w:pPr>
      <w:r>
        <w:rPr/>
        <w:t xml:space="preserve">Santé publique – démocratie sanitaire</w:t>
      </w:r>
    </w:p>
    <w:p>
      <w:pPr>
        <w:numPr>
          <w:ilvl w:val="0"/>
          <w:numId w:val="1"/>
        </w:numPr>
      </w:pPr>
      <w:r>
        <w:rPr/>
        <w:t xml:space="preserve">Rapport ordinaire au politique</w:t>
      </w:r>
    </w:p>
    <w:p>
      <w:pPr>
        <w:numPr>
          <w:ilvl w:val="0"/>
          <w:numId w:val="1"/>
        </w:numPr>
      </w:pPr>
      <w:r>
        <w:rPr/>
        <w:t xml:space="preserve">Egalité professionnelle</w:t>
      </w:r>
    </w:p>
    <w:p>
      <w:pPr/>
      <w:r>
        <w:rPr>
          <w:b w:val="1"/>
          <w:bCs w:val="1"/>
        </w:rPr>
        <w:t xml:space="preserve">Présentation de mes recherches :</w:t>
      </w:r>
      <w:r>
        <w:rPr/>
        <w:t xml:space="preserve">Mes travaux de recherche sont résolument ancrés dans les </w:t>
      </w:r>
      <w:r>
        <w:rPr>
          <w:b w:val="1"/>
          <w:bCs w:val="1"/>
        </w:rPr>
        <w:t xml:space="preserve">études de genre</w:t>
      </w:r>
      <w:r>
        <w:rPr/>
        <w:t xml:space="preserve"> et ont porté successivement ou simultanément sur </w:t>
      </w:r>
      <w:r>
        <w:rPr>
          <w:b w:val="1"/>
          <w:bCs w:val="1"/>
        </w:rPr>
        <w:t xml:space="preserve">les mouvements sociaux, la mémoire collective, les relations professionnelles et l’action publique</w:t>
      </w:r>
      <w:r>
        <w:rPr/>
        <w:t xml:space="preserve">.Ils s’intéressent à la fois aux mécanismes de production des inégalités de genre, aux résistances à ces inégalités et aux effets du genre sur les trajectoires personnelles et professionnelles. Mes dernières enquêtes, réalisées dans le cadre de projets collectifs financés, ont abordé des thématiques variées telles que les inégalités dans l’administration culturelle (GECAMIC), les effets des horaires non standards sur la vie familiale (ANR WORKLIFE) et la santé mentale (ANR EQUALHEALTH), et les discriminations vécues par les familles monoparentales (MONODIS). Actuellement, je travaille aussi sur les actions de promotion de l’allaitement maternel.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13" w:history="1">
              <w:r>
                <w:rPr>
                  <w:color w:val="#410a8c"/>
                  <w:u w:val="single"/>
                </w:rPr>
                <w:t xml:space="preserve">⟨10.3917/rfsp.725.0805⟩</w:t>
              </w:r>
            </w:hyperlink>
          </w:p>
          <w:p>
            <w:pPr/>
            <w:r>
              <w:rPr/>
              <w:t xml:space="preserve">Article dans une revue</w:t>
            </w:r>
          </w:p>
          <w:p>
            <w:pPr/>
            <w:hyperlink r:id="rId8" w:history="1">
              <w:r>
                <w:rPr>
                  <w:color w:val="#410a8c"/>
                  <w:u w:val="single"/>
                </w:rPr>
                <w:t xml:space="preserve">hal-04970071v1</w:t>
              </w:r>
            </w:hyperlink>
          </w:p>
        </w:tc>
      </w:tr>
      <w:tr>
        <w:trPr/>
        <w:tc>
          <w:tcPr>
            <w:noWrap/>
          </w:tcPr>
          <w:p>
            <w:pPr>
              <w:spacing w:after="200"/>
            </w:pPr>
            <w:hyperlink r:id="rId14" w:history="1">
              <w:r>
                <w:rPr>
                  <w:color w:val="1e198e"/>
                  <w:b w:val="1"/>
                  <w:bCs w:val="1"/>
                  <w:u w:val="single"/>
                </w:rPr>
                <w:t xml:space="preserve">« On n’est pas là pour s’encroûter ». L’injonction à la mobilité dans les carrières publiques</w:t>
              </w:r>
            </w:hyperlink>
          </w:p>
          <w:p>
            <w:pP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p>
          <w:p>
            <w:pPr/>
            <w:r>
              <w:rPr>
                <w:i w:val="1"/>
                <w:iCs w:val="1"/>
              </w:rPr>
              <w:t xml:space="preserve">Nouvelle Revue du travail</w:t>
            </w:r>
            <w:r>
              <w:rPr/>
              <w:t xml:space="preserve">, 2023, 22, pp.131-148. </w:t>
            </w:r>
            <w:hyperlink r:id="rId17" w:history="1">
              <w:r>
                <w:rPr>
                  <w:color w:val="#410a8c"/>
                  <w:u w:val="single"/>
                </w:rPr>
                <w:t xml:space="preserve">⟨10.4000/nrt.13809⟩</w:t>
              </w:r>
            </w:hyperlink>
          </w:p>
          <w:p>
            <w:pPr/>
            <w:r>
              <w:rPr/>
              <w:t xml:space="preserve">Article dans une revue</w:t>
            </w:r>
          </w:p>
          <w:p>
            <w:pPr/>
            <w:hyperlink r:id="rId14" w:history="1">
              <w:r>
                <w:rPr>
                  <w:color w:val="#410a8c"/>
                  <w:u w:val="single"/>
                </w:rPr>
                <w:t xml:space="preserve">hal-04086538v1</w:t>
              </w:r>
            </w:hyperlink>
          </w:p>
        </w:tc>
      </w:tr>
      <w:tr>
        <w:trPr/>
        <w:tc>
          <w:tcPr>
            <w:noWrap/>
          </w:tcPr>
          <w:p>
            <w:pPr>
              <w:spacing w:after="200"/>
            </w:pPr>
            <w:hyperlink r:id="rId18" w:history="1">
              <w:r>
                <w:rPr>
                  <w:color w:val="1e198e"/>
                  <w:b w:val="1"/>
                  <w:bCs w:val="1"/>
                  <w:u w:val="single"/>
                </w:rPr>
                <w:t xml:space="preserve">Ascensions et plafonnements. Les modèles genrés des carrières des cadres du ministère de la Culture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19" w:history="1">
              <w:r>
                <w:rPr>
                  <w:color w:val="#410a8c"/>
                  <w:u w:val="single"/>
                </w:rPr>
                <w:t xml:space="preserve">Catherine Marry</w:t>
              </w:r>
            </w:hyperlink>
          </w:p>
          <w:p>
            <w:pPr/>
            <w:r>
              <w:rPr>
                <w:i w:val="1"/>
                <w:iCs w:val="1"/>
              </w:rPr>
              <w:t xml:space="preserve">Culture études</w:t>
            </w:r>
            <w:r>
              <w:rPr/>
              <w:t xml:space="preserve">, 2021, 1 (1), pp.1-16. </w:t>
            </w:r>
            <w:hyperlink r:id="rId20" w:history="1">
              <w:r>
                <w:rPr>
                  <w:color w:val="#410a8c"/>
                  <w:u w:val="single"/>
                </w:rPr>
                <w:t xml:space="preserve">⟨10.3917/cule.211.0001⟩</w:t>
              </w:r>
            </w:hyperlink>
          </w:p>
          <w:p>
            <w:pPr/>
            <w:r>
              <w:rPr/>
              <w:t xml:space="preserve">Article dans une revue</w:t>
            </w:r>
          </w:p>
          <w:p>
            <w:pPr/>
            <w:hyperlink r:id="rId18" w:history="1">
              <w:r>
                <w:rPr>
                  <w:color w:val="#410a8c"/>
                  <w:u w:val="single"/>
                </w:rPr>
                <w:t xml:space="preserve">hal-03356835v1</w:t>
              </w:r>
            </w:hyperlink>
          </w:p>
        </w:tc>
      </w:tr>
      <w:tr>
        <w:trPr/>
        <w:tc>
          <w:tcPr>
            <w:noWrap/>
          </w:tcPr>
          <w:p>
            <w:pPr>
              <w:spacing w:after="200"/>
            </w:pPr>
            <w:hyperlink r:id="rId21" w:history="1">
              <w:r>
                <w:rPr>
                  <w:color w:val="1e198e"/>
                  <w:b w:val="1"/>
                  <w:bCs w:val="1"/>
                  <w:u w:val="single"/>
                </w:rPr>
                <w:t xml:space="preserve">Les effets de la « parentalité solo » sur l’exercice des rôles parentaux et les frontières de l’enfance</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Revue des politiques sociales et familiales</w:t>
            </w:r>
            <w:r>
              <w:rPr/>
              <w:t xml:space="preserve">, 2021, N°138, pp.5 - 25. </w:t>
            </w:r>
            <w:hyperlink r:id="rId25" w:history="1">
              <w:r>
                <w:rPr>
                  <w:color w:val="#410a8c"/>
                  <w:u w:val="single"/>
                </w:rPr>
                <w:t xml:space="preserve">⟨10.3917/psf.138.0005⟩</w:t>
              </w:r>
            </w:hyperlink>
          </w:p>
          <w:p>
            <w:pPr/>
            <w:r>
              <w:rPr/>
              <w:t xml:space="preserve">Article dans une revue</w:t>
            </w:r>
          </w:p>
          <w:p>
            <w:pPr/>
            <w:hyperlink r:id="rId21" w:history="1">
              <w:r>
                <w:rPr>
                  <w:color w:val="#410a8c"/>
                  <w:u w:val="single"/>
                </w:rPr>
                <w:t xml:space="preserve">halshs-03376441v2</w:t>
              </w:r>
            </w:hyperlink>
          </w:p>
        </w:tc>
      </w:tr>
      <w:tr>
        <w:trPr/>
        <w:tc>
          <w:tcPr>
            <w:noWrap/>
          </w:tcPr>
          <w:p>
            <w:pPr>
              <w:spacing w:after="200"/>
            </w:pPr>
            <w:hyperlink r:id="rId26" w:history="1">
              <w:r>
                <w:rPr>
                  <w:color w:val="1e198e"/>
                  <w:b w:val="1"/>
                  <w:bCs w:val="1"/>
                  <w:u w:val="single"/>
                </w:rPr>
                <w:t xml:space="preserve">Les paradoxes des politiques d’égalité en entreprise</w:t>
              </w:r>
            </w:hyperlink>
          </w:p>
          <w:p>
            <w:pPr/>
            <w:hyperlink r:id="rId10" w:history="1">
              <w:r>
                <w:rPr>
                  <w:color w:val="#410a8c"/>
                  <w:u w:val="single"/>
                </w:rPr>
                <w:t xml:space="preserve">Marion Charpenel</w:t>
              </w:r>
            </w:hyperlink>
            <w:r>
              <w:rPr/>
              <w:t xml:space="preserve">,</w:t>
            </w:r>
            <w:hyperlink r:id="rId27" w:history="1">
              <w:r>
                <w:rPr>
                  <w:color w:val="#410a8c"/>
                  <w:u w:val="single"/>
                </w:rPr>
                <w:t xml:space="preserve">Marion Rabier</w:t>
              </w:r>
            </w:hyperlink>
          </w:p>
          <w:p>
            <w:pPr/>
            <w:r>
              <w:rPr>
                <w:i w:val="1"/>
                <w:iCs w:val="1"/>
              </w:rPr>
              <w:t xml:space="preserve">Gouvernement &amp; action publique</w:t>
            </w:r>
            <w:r>
              <w:rPr/>
              <w:t xml:space="preserve">, 2021, Les relais de l'action publique, 10 (2)</w:t>
            </w:r>
          </w:p>
          <w:p>
            <w:pPr/>
            <w:r>
              <w:rPr/>
              <w:t xml:space="preserve">Article dans une revue</w:t>
            </w:r>
          </w:p>
          <w:p>
            <w:pPr/>
            <w:hyperlink r:id="rId26" w:history="1">
              <w:r>
                <w:rPr>
                  <w:color w:val="#410a8c"/>
                  <w:u w:val="single"/>
                </w:rPr>
                <w:t xml:space="preserve">hal-03674243v1</w:t>
              </w:r>
            </w:hyperlink>
          </w:p>
        </w:tc>
      </w:tr>
      <w:tr>
        <w:trPr/>
        <w:tc>
          <w:tcPr>
            <w:noWrap/>
          </w:tcPr>
          <w:p>
            <w:pPr>
              <w:spacing w:after="200"/>
            </w:pPr>
            <w:hyperlink r:id="rId28"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29" w:history="1">
              <w:r>
                <w:rPr>
                  <w:color w:val="#410a8c"/>
                  <w:u w:val="single"/>
                </w:rPr>
                <w:t xml:space="preserve">⟨10.3917/rfsp.711.0119⟩</w:t>
              </w:r>
            </w:hyperlink>
          </w:p>
          <w:p>
            <w:pPr/>
            <w:r>
              <w:rPr/>
              <w:t xml:space="preserve">Article dans une revue</w:t>
            </w:r>
          </w:p>
          <w:p>
            <w:pPr/>
            <w:hyperlink r:id="rId28" w:history="1">
              <w:r>
                <w:rPr>
                  <w:color w:val="#410a8c"/>
                  <w:u w:val="single"/>
                </w:rPr>
                <w:t xml:space="preserve">hal-03161754v1</w:t>
              </w:r>
            </w:hyperlink>
          </w:p>
        </w:tc>
      </w:tr>
      <w:tr>
        <w:trPr/>
        <w:tc>
          <w:tcPr>
            <w:noWrap/>
          </w:tcPr>
          <w:p>
            <w:pPr>
              <w:spacing w:after="200"/>
            </w:pPr>
            <w:hyperlink r:id="rId30" w:history="1">
              <w:r>
                <w:rPr>
                  <w:color w:val="1e198e"/>
                  <w:b w:val="1"/>
                  <w:bCs w:val="1"/>
                  <w:u w:val="single"/>
                </w:rPr>
                <w:t xml:space="preserve">Pay equity through collective bargaining: when voluntary state feminism meets selective business practice</w:t>
              </w:r>
            </w:hyperlink>
          </w:p>
          <w:p>
            <w:pPr/>
            <w:hyperlink r:id="rId31" w:history="1">
              <w:r>
                <w:rPr>
                  <w:color w:val="#410a8c"/>
                  <w:u w:val="single"/>
                </w:rPr>
                <w:t xml:space="preserve">Delphine Brochard</w:t>
              </w:r>
            </w:hyperlink>
            <w:r>
              <w:rPr/>
              <w:t xml:space="preserve">,</w:t>
            </w: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French Politics</w:t>
            </w:r>
            <w:r>
              <w:rPr/>
              <w:t xml:space="preserve">, 2020, 18 (1-2), p. 93-110. </w:t>
            </w:r>
            <w:hyperlink r:id="rId33" w:history="1">
              <w:r>
                <w:rPr>
                  <w:color w:val="#410a8c"/>
                  <w:u w:val="single"/>
                </w:rPr>
                <w:t xml:space="preserve">⟨10.1057/s41253-020-00110-0⟩</w:t>
              </w:r>
            </w:hyperlink>
          </w:p>
          <w:p>
            <w:pPr/>
            <w:r>
              <w:rPr/>
              <w:t xml:space="preserve">Article dans une revue</w:t>
            </w:r>
          </w:p>
          <w:p>
            <w:pPr/>
            <w:hyperlink r:id="rId30" w:history="1">
              <w:r>
                <w:rPr>
                  <w:color w:val="#410a8c"/>
                  <w:u w:val="single"/>
                </w:rPr>
                <w:t xml:space="preserve">hal-02493250v1</w:t>
              </w:r>
            </w:hyperlink>
          </w:p>
        </w:tc>
      </w:tr>
      <w:tr>
        <w:trPr/>
        <w:tc>
          <w:tcPr>
            <w:noWrap/>
          </w:tcPr>
          <w:p>
            <w:pPr>
              <w:spacing w:after="200"/>
            </w:pPr>
            <w:hyperlink r:id="rId34" w:history="1">
              <w:r>
                <w:rPr>
                  <w:color w:val="1e198e"/>
                  <w:b w:val="1"/>
                  <w:bCs w:val="1"/>
                  <w:u w:val="single"/>
                </w:rPr>
                <w:t xml:space="preserve">Les enjeux de la mémoire chez les historiennes des femmes, 1970-2001</w:t>
              </w:r>
            </w:hyperlink>
          </w:p>
          <w:p>
            <w:pPr/>
            <w:hyperlink r:id="rId10" w:history="1">
              <w:r>
                <w:rPr>
                  <w:color w:val="#410a8c"/>
                  <w:u w:val="single"/>
                </w:rPr>
                <w:t xml:space="preserve">Marion Charpenel</w:t>
              </w:r>
            </w:hyperlink>
          </w:p>
          <w:p>
            <w:pPr/>
            <w:r>
              <w:rPr>
                <w:i w:val="1"/>
                <w:iCs w:val="1"/>
              </w:rPr>
              <w:t xml:space="preserve">Actes de la Recherche en Sciences Sociales</w:t>
            </w:r>
            <w:r>
              <w:rPr/>
              <w:t xml:space="preserve">, 2018, La résistible institutionnalisation de la cause des femmes, 223, pp.12-25. </w:t>
            </w:r>
            <w:hyperlink r:id="rId35" w:history="1">
              <w:r>
                <w:rPr>
                  <w:color w:val="#410a8c"/>
                  <w:u w:val="single"/>
                </w:rPr>
                <w:t xml:space="preserve">⟨10.3917/arss.223.0012⟩</w:t>
              </w:r>
            </w:hyperlink>
          </w:p>
          <w:p>
            <w:pPr/>
            <w:r>
              <w:rPr/>
              <w:t xml:space="preserve">Article dans une revue</w:t>
            </w:r>
          </w:p>
          <w:p>
            <w:pPr/>
            <w:hyperlink r:id="rId34" w:history="1">
              <w:r>
                <w:rPr>
                  <w:color w:val="#410a8c"/>
                  <w:u w:val="single"/>
                </w:rPr>
                <w:t xml:space="preserve">halshs-02079902v1</w:t>
              </w:r>
            </w:hyperlink>
          </w:p>
        </w:tc>
      </w:tr>
      <w:tr>
        <w:trPr/>
        <w:tc>
          <w:tcPr>
            <w:noWrap/>
          </w:tcPr>
          <w:p>
            <w:pPr>
              <w:spacing w:after="200"/>
            </w:pPr>
            <w:hyperlink r:id="rId36"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36" w:history="1">
              <w:r>
                <w:rPr>
                  <w:color w:val="#410a8c"/>
                  <w:u w:val="single"/>
                </w:rPr>
                <w:t xml:space="preserve">halshs-02079897v1</w:t>
              </w:r>
            </w:hyperlink>
          </w:p>
        </w:tc>
      </w:tr>
      <w:tr>
        <w:trPr/>
        <w:tc>
          <w:tcPr>
            <w:noWrap/>
          </w:tcPr>
          <w:p>
            <w:pPr>
              <w:spacing w:after="200"/>
            </w:pPr>
            <w:hyperlink r:id="rId37" w:history="1">
              <w:r>
                <w:rPr>
                  <w:color w:val="1e198e"/>
                  <w:b w:val="1"/>
                  <w:bCs w:val="1"/>
                  <w:u w:val="single"/>
                </w:rPr>
                <w:t xml:space="preserve">Égalité négociée, égalité standardisée ?</w:t>
              </w:r>
            </w:hyperlink>
          </w:p>
          <w:p>
            <w:pP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w:t>
            </w:r>
            <w:hyperlink r:id="rId32" w:history="1">
              <w:r>
                <w:rPr>
                  <w:color w:val="#410a8c"/>
                  <w:u w:val="single"/>
                </w:rPr>
                <w:t xml:space="preserve">Sophie Pochic</w:t>
              </w:r>
            </w:hyperlink>
          </w:p>
          <w:p>
            <w:pPr/>
            <w:r>
              <w:rPr>
                <w:i w:val="1"/>
                <w:iCs w:val="1"/>
              </w:rPr>
              <w:t xml:space="preserve">Travail, genre et sociétés</w:t>
            </w:r>
            <w:r>
              <w:rPr/>
              <w:t xml:space="preserve">, 2017, n° 37, pp.143-147. </w:t>
            </w:r>
            <w:hyperlink r:id="rId39" w:history="1">
              <w:r>
                <w:rPr>
                  <w:color w:val="#410a8c"/>
                  <w:u w:val="single"/>
                </w:rPr>
                <w:t xml:space="preserve">⟨10.3917/tgs.037.0143⟩</w:t>
              </w:r>
            </w:hyperlink>
          </w:p>
          <w:p>
            <w:pPr/>
            <w:r>
              <w:rPr/>
              <w:t xml:space="preserve">Article dans une revue</w:t>
            </w:r>
          </w:p>
          <w:p>
            <w:pPr/>
            <w:hyperlink r:id="rId37" w:history="1">
              <w:r>
                <w:rPr>
                  <w:color w:val="#410a8c"/>
                  <w:u w:val="single"/>
                </w:rPr>
                <w:t xml:space="preserve">halshs-02079907v1</w:t>
              </w:r>
            </w:hyperlink>
          </w:p>
        </w:tc>
      </w:tr>
      <w:tr>
        <w:trPr/>
        <w:tc>
          <w:tcPr>
            <w:noWrap/>
          </w:tcPr>
          <w:p>
            <w:pPr>
              <w:spacing w:after="200"/>
            </w:pPr>
            <w:hyperlink r:id="rId40" w:history="1">
              <w:r>
                <w:rPr>
                  <w:color w:val="1e198e"/>
                  <w:b w:val="1"/>
                  <w:bCs w:val="1"/>
                  <w:u w:val="single"/>
                </w:rPr>
                <w:t xml:space="preserve">Les groupes de parole ou la triple concrétisation de l’utopie féministe</w:t>
              </w:r>
            </w:hyperlink>
          </w:p>
          <w:p>
            <w:pPr/>
            <w:hyperlink r:id="rId10" w:history="1">
              <w:r>
                <w:rPr>
                  <w:color w:val="#410a8c"/>
                  <w:u w:val="single"/>
                </w:rPr>
                <w:t xml:space="preserve">Marion Charpenel</w:t>
              </w:r>
            </w:hyperlink>
          </w:p>
          <w:p>
            <w:pPr/>
            <w:r>
              <w:rPr>
                <w:i w:val="1"/>
                <w:iCs w:val="1"/>
              </w:rPr>
              <w:t xml:space="preserve">Education et Sociétés : Revue internationale de sociologie de l'éducation</w:t>
            </w:r>
            <w:r>
              <w:rPr/>
              <w:t xml:space="preserve">, 2016, 37 (1), pp.15-31. </w:t>
            </w:r>
            <w:hyperlink r:id="rId41" w:history="1">
              <w:r>
                <w:rPr>
                  <w:color w:val="#410a8c"/>
                  <w:u w:val="single"/>
                </w:rPr>
                <w:t xml:space="preserve">⟨10.3917/es.037.0015⟩</w:t>
              </w:r>
            </w:hyperlink>
          </w:p>
          <w:p>
            <w:pPr/>
            <w:r>
              <w:rPr/>
              <w:t xml:space="preserve">Article dans une revue</w:t>
            </w:r>
          </w:p>
          <w:p>
            <w:pPr/>
            <w:hyperlink r:id="rId40" w:history="1">
              <w:r>
                <w:rPr>
                  <w:color w:val="#410a8c"/>
                  <w:u w:val="single"/>
                </w:rPr>
                <w:t xml:space="preserve">halshs-02079915v1</w:t>
              </w:r>
            </w:hyperlink>
          </w:p>
        </w:tc>
      </w:tr>
      <w:tr>
        <w:trPr/>
        <w:tc>
          <w:tcPr>
            <w:noWrap/>
          </w:tcPr>
          <w:p>
            <w:pPr>
              <w:spacing w:after="200"/>
            </w:pPr>
            <w:hyperlink r:id="rId42"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42" w:history="1">
              <w:r>
                <w:rPr>
                  <w:color w:val="#410a8c"/>
                  <w:u w:val="single"/>
                </w:rPr>
                <w:t xml:space="preserve">halshs-02079913v1</w:t>
              </w:r>
            </w:hyperlink>
          </w:p>
        </w:tc>
      </w:tr>
      <w:tr>
        <w:trPr/>
        <w:tc>
          <w:tcPr>
            <w:noWrap/>
          </w:tcPr>
          <w:p>
            <w:pPr>
              <w:spacing w:after="200"/>
            </w:pPr>
            <w:hyperlink r:id="rId43" w:history="1">
              <w:r>
                <w:rPr>
                  <w:color w:val="1e198e"/>
                  <w:b w:val="1"/>
                  <w:bCs w:val="1"/>
                  <w:u w:val="single"/>
                </w:rPr>
                <w:t xml:space="preserve">Quand l'événement crée la continuité : L'intégration de Sohane Benziane dans les mémoires féministes en France</w:t>
              </w:r>
            </w:hyperlink>
          </w:p>
          <w:p>
            <w:pPr/>
            <w:hyperlink r:id="rId10" w:history="1">
              <w:r>
                <w:rPr>
                  <w:color w:val="#410a8c"/>
                  <w:u w:val="single"/>
                </w:rPr>
                <w:t xml:space="preserve">Marion Charpenel</w:t>
              </w:r>
            </w:hyperlink>
          </w:p>
          <w:p>
            <w:pPr/>
            <w:r>
              <w:rPr>
                <w:i w:val="1"/>
                <w:iCs w:val="1"/>
              </w:rPr>
              <w:t xml:space="preserve">Sociétés contemporaines</w:t>
            </w:r>
            <w:r>
              <w:rPr/>
              <w:t xml:space="preserve">, 2012, 1 (85), pp.85-109. </w:t>
            </w:r>
            <w:hyperlink r:id="rId44" w:history="1">
              <w:r>
                <w:rPr>
                  <w:color w:val="#410a8c"/>
                  <w:u w:val="single"/>
                </w:rPr>
                <w:t xml:space="preserve">⟨10.3917/soco.085.0085⟩</w:t>
              </w:r>
            </w:hyperlink>
          </w:p>
          <w:p>
            <w:pPr/>
            <w:r>
              <w:rPr/>
              <w:t xml:space="preserve">Article dans une revue</w:t>
            </w:r>
          </w:p>
          <w:p>
            <w:pPr/>
            <w:hyperlink r:id="rId43" w:history="1">
              <w:r>
                <w:rPr>
                  <w:color w:val="#410a8c"/>
                  <w:u w:val="single"/>
                </w:rPr>
                <w:t xml:space="preserve">halshs-02079918v1</w:t>
              </w:r>
            </w:hyperlink>
          </w:p>
        </w:tc>
      </w:tr>
      <w:tr>
        <w:trPr/>
        <w:tc>
          <w:tcPr>
            <w:noWrap/>
          </w:tcPr>
          <w:p>
            <w:pPr>
              <w:spacing w:after="200"/>
            </w:pPr>
            <w:hyperlink r:id="rId45" w:history="1">
              <w:r>
                <w:rPr>
                  <w:color w:val="1e198e"/>
                  <w:b w:val="1"/>
                  <w:bCs w:val="1"/>
                  <w:u w:val="single"/>
                </w:rPr>
                <w:t xml:space="preserve">Le port du voile comme analyseur des normes sociales</w:t>
              </w:r>
            </w:hyperlink>
          </w:p>
          <w:p>
            <w:pPr/>
            <w:hyperlink r:id="rId10" w:history="1">
              <w:r>
                <w:rPr>
                  <w:color w:val="#410a8c"/>
                  <w:u w:val="single"/>
                </w:rPr>
                <w:t xml:space="preserve">Marion Charpenel</w:t>
              </w:r>
            </w:hyperlink>
          </w:p>
          <w:p>
            <w:pPr/>
            <w:r>
              <w:rPr>
                <w:i w:val="1"/>
                <w:iCs w:val="1"/>
              </w:rPr>
              <w:t xml:space="preserve">Idées, la revue des sciences économiques et sociales</w:t>
            </w:r>
            <w:r>
              <w:rPr/>
              <w:t xml:space="preserve">, 2005, 140, pp.46-57</w:t>
            </w:r>
          </w:p>
          <w:p>
            <w:pPr/>
            <w:r>
              <w:rPr/>
              <w:t xml:space="preserve">Article dans une revue</w:t>
            </w:r>
          </w:p>
          <w:p>
            <w:pPr/>
            <w:hyperlink r:id="rId45" w:history="1">
              <w:r>
                <w:rPr>
                  <w:color w:val="#410a8c"/>
                  <w:u w:val="single"/>
                </w:rPr>
                <w:t xml:space="preserve">hal-02452316v1</w:t>
              </w:r>
            </w:hyperlink>
          </w:p>
        </w:tc>
      </w:tr>
      <w:tr>
        <w:trPr/>
        <w:tc>
          <w:tcPr>
            <w:noWrap/>
          </w:tcPr>
          <w:p>
            <w:pPr>
              <w:spacing w:after="200"/>
            </w:pPr>
            <w:hyperlink r:id="rId46" w:history="1">
              <w:r>
                <w:rPr>
                  <w:color w:val="1e198e"/>
                  <w:b w:val="1"/>
                  <w:bCs w:val="1"/>
                  <w:u w:val="single"/>
                </w:rPr>
                <w:t xml:space="preserve">Le rapport des jeunes Irlandais à l’identité nationale</w:t>
              </w:r>
            </w:hyperlink>
          </w:p>
          <w:p>
            <w:pPr/>
            <w:hyperlink r:id="rId47" w:history="1">
              <w:r>
                <w:rPr>
                  <w:color w:val="#410a8c"/>
                  <w:u w:val="single"/>
                </w:rPr>
                <w:t xml:space="preserve">Marianne Blanchard</w:t>
              </w:r>
            </w:hyperlink>
            <w:r>
              <w:rPr/>
              <w:t xml:space="preserve">,</w:t>
            </w:r>
            <w:hyperlink r:id="rId10" w:history="1">
              <w:r>
                <w:rPr>
                  <w:color w:val="#410a8c"/>
                  <w:u w:val="single"/>
                </w:rPr>
                <w:t xml:space="preserve">Marion Charpenel</w:t>
              </w:r>
            </w:hyperlink>
            <w:r>
              <w:rPr/>
              <w:t xml:space="preserve">,</w:t>
            </w:r>
            <w:hyperlink r:id="rId48" w:history="1">
              <w:r>
                <w:rPr>
                  <w:color w:val="#410a8c"/>
                  <w:u w:val="single"/>
                </w:rPr>
                <w:t xml:space="preserve">Agathe Schwartz</w:t>
              </w:r>
            </w:hyperlink>
          </w:p>
          <w:p>
            <w:pPr/>
            <w:r>
              <w:rPr>
                <w:i w:val="1"/>
                <w:iCs w:val="1"/>
              </w:rPr>
              <w:t xml:space="preserve">Idées, la revue des sciences économiques et sociales</w:t>
            </w:r>
            <w:r>
              <w:rPr/>
              <w:t xml:space="preserve">, 2004, 136, pp.50-62</w:t>
            </w:r>
          </w:p>
          <w:p>
            <w:pPr/>
            <w:r>
              <w:rPr/>
              <w:t xml:space="preserve">Article dans une revue</w:t>
            </w:r>
          </w:p>
          <w:p>
            <w:pPr/>
            <w:hyperlink r:id="rId46" w:history="1">
              <w:r>
                <w:rPr>
                  <w:color w:val="#410a8c"/>
                  <w:u w:val="single"/>
                </w:rPr>
                <w:t xml:space="preserve">hal-02452326v1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L’Atelier terrain rouennais</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i w:val="1"/>
                <w:iCs w:val="1"/>
              </w:rPr>
              <w:t xml:space="preserve">JE Enseigner l’enquête collective</w:t>
            </w:r>
            <w:r>
              <w:rPr/>
              <w:t xml:space="preserve">, ASES, Jun 2023, Paris, France</w:t>
            </w:r>
          </w:p>
          <w:p>
            <w:pPr/>
            <w:r>
              <w:rPr/>
              <w:t xml:space="preserve">Communication dans un congrès</w:t>
            </w:r>
          </w:p>
          <w:p>
            <w:pPr/>
            <w:hyperlink r:id="rId49" w:history="1">
              <w:r>
                <w:rPr>
                  <w:color w:val="#410a8c"/>
                  <w:u w:val="single"/>
                </w:rPr>
                <w:t xml:space="preserve">hal-04489057v1</w:t>
              </w:r>
            </w:hyperlink>
          </w:p>
        </w:tc>
      </w:tr>
      <w:tr>
        <w:trPr/>
        <w:tc>
          <w:tcPr>
            <w:noWrap/>
          </w:tcPr>
          <w:p>
            <w:pPr>
              <w:spacing w:after="200"/>
            </w:pPr>
            <w:hyperlink r:id="rId51" w:history="1">
              <w:r>
                <w:rPr>
                  <w:color w:val="1e198e"/>
                  <w:b w:val="1"/>
                  <w:bCs w:val="1"/>
                  <w:u w:val="single"/>
                </w:rPr>
                <w:t xml:space="preserve">Repenser les contraintes temporelles des salarié.es non qualifié.es par l’approche biographique : une question d’échelle ?</w:t>
              </w:r>
            </w:hyperlink>
          </w:p>
          <w:p>
            <w:pPr/>
            <w:hyperlink r:id="rId10" w:history="1">
              <w:r>
                <w:rPr>
                  <w:color w:val="#410a8c"/>
                  <w:u w:val="single"/>
                </w:rPr>
                <w:t xml:space="preserve">Marion Charpenel</w:t>
              </w:r>
            </w:hyperlink>
            <w:r>
              <w:rPr/>
              <w:t xml:space="preserve">,</w:t>
            </w: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p>
          <w:p>
            <w:pPr/>
            <w:r>
              <w:rPr>
                <w:i w:val="1"/>
                <w:iCs w:val="1"/>
              </w:rPr>
              <w:t xml:space="preserve">Politique du temps. Horaires atypiques de travail, expériences et résistances</w:t>
            </w:r>
            <w:r>
              <w:rPr/>
              <w:t xml:space="preserve">, Equipe Worklife, Oct 2023, Paris, France</w:t>
            </w:r>
          </w:p>
          <w:p>
            <w:pPr/>
            <w:r>
              <w:rPr/>
              <w:t xml:space="preserve">Communication dans un congrès</w:t>
            </w:r>
          </w:p>
          <w:p>
            <w:pPr/>
            <w:hyperlink r:id="rId51" w:history="1">
              <w:r>
                <w:rPr>
                  <w:color w:val="#410a8c"/>
                  <w:u w:val="single"/>
                </w:rPr>
                <w:t xml:space="preserve">hal-04484209v1</w:t>
              </w:r>
            </w:hyperlink>
          </w:p>
        </w:tc>
      </w:tr>
      <w:tr>
        <w:trPr/>
        <w:tc>
          <w:tcPr>
            <w:noWrap/>
          </w:tcPr>
          <w:p>
            <w:pPr>
              <w:spacing w:after="200"/>
            </w:pPr>
            <w:hyperlink r:id="rId54" w:history="1">
              <w:r>
                <w:rPr>
                  <w:color w:val="1e198e"/>
                  <w:b w:val="1"/>
                  <w:bCs w:val="1"/>
                  <w:u w:val="single"/>
                </w:rPr>
                <w:t xml:space="preserve">Les petits profits du travail en horaires décalés</w:t>
              </w:r>
            </w:hyperlink>
          </w:p>
          <w:p>
            <w:pP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r>
              <w:rPr/>
              <w:t xml:space="preserve">,</w:t>
            </w:r>
            <w:hyperlink r:id="rId10" w:history="1">
              <w:r>
                <w:rPr>
                  <w:color w:val="#410a8c"/>
                  <w:u w:val="single"/>
                </w:rPr>
                <w:t xml:space="preserve">Marion Charpenel</w:t>
              </w:r>
            </w:hyperlink>
          </w:p>
          <w:p>
            <w:pPr/>
            <w:r>
              <w:rPr>
                <w:i w:val="1"/>
                <w:iCs w:val="1"/>
              </w:rPr>
              <w:t xml:space="preserve">Journée d'études « Pratique de la recherche - autour des travaux de Michel BOZON »</w:t>
            </w:r>
            <w:r>
              <w:rPr/>
              <w:t xml:space="preserve">, Unité de recherche Genre, sexualité et inégalités de l'INED, Nov 2022, Paris, France</w:t>
            </w:r>
          </w:p>
          <w:p>
            <w:pPr/>
            <w:r>
              <w:rPr/>
              <w:t xml:space="preserve">Communication dans un congrès</w:t>
            </w:r>
          </w:p>
          <w:p>
            <w:pPr/>
            <w:hyperlink r:id="rId54" w:history="1">
              <w:r>
                <w:rPr>
                  <w:color w:val="#410a8c"/>
                  <w:u w:val="single"/>
                </w:rPr>
                <w:t xml:space="preserve">hal-04484245v1</w:t>
              </w:r>
            </w:hyperlink>
          </w:p>
        </w:tc>
      </w:tr>
      <w:tr>
        <w:trPr/>
        <w:tc>
          <w:tcPr>
            <w:noWrap/>
          </w:tcPr>
          <w:p>
            <w:pPr>
              <w:spacing w:after="200"/>
            </w:pPr>
            <w:hyperlink r:id="rId55" w:history="1">
              <w:r>
                <w:rPr>
                  <w:color w:val="1e198e"/>
                  <w:b w:val="1"/>
                  <w:bCs w:val="1"/>
                  <w:u w:val="single"/>
                </w:rPr>
                <w:t xml:space="preserve">Les familles monoparentales &amp;quot;populaires&amp;quot;: un public &amp;quot;captif&amp;quot; de la prise en charge des professionnels psycho-pédagogiques ?</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Congrès de l’Association Française de Sociologie « Classer, déclasser, reclasser »</w:t>
            </w:r>
            <w:r>
              <w:rPr/>
              <w:t xml:space="preserve">, Aug 2019, Aix en Provence, France</w:t>
            </w:r>
          </w:p>
          <w:p>
            <w:pPr/>
            <w:r>
              <w:rPr/>
              <w:t xml:space="preserve">Communication dans un congrès</w:t>
            </w:r>
          </w:p>
          <w:p>
            <w:pPr/>
            <w:hyperlink r:id="rId55" w:history="1">
              <w:r>
                <w:rPr>
                  <w:color w:val="#410a8c"/>
                  <w:u w:val="single"/>
                </w:rPr>
                <w:t xml:space="preserve">halshs-02298450v1</w:t>
              </w:r>
            </w:hyperlink>
          </w:p>
        </w:tc>
      </w:tr>
      <w:tr>
        <w:trPr/>
        <w:tc>
          <w:tcPr>
            <w:noWrap/>
          </w:tcPr>
          <w:p>
            <w:pPr>
              <w:spacing w:after="200"/>
            </w:pPr>
            <w:hyperlink r:id="rId56" w:history="1">
              <w:r>
                <w:rPr>
                  <w:color w:val="1e198e"/>
                  <w:b w:val="1"/>
                  <w:bCs w:val="1"/>
                  <w:u w:val="single"/>
                </w:rPr>
                <w:t xml:space="preserve">Articuler temps parental et situation d’emploi. Vers une saturation de la charge mentale et du travail parental des parents monoparentaux de condition populaire</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Congrès de l’Association Française de Sociologie : Classer/déclasser/reclasser</w:t>
            </w:r>
            <w:r>
              <w:rPr/>
              <w:t xml:space="preserve">, Aug 2019, Aix en Provence, France</w:t>
            </w:r>
          </w:p>
          <w:p>
            <w:pPr/>
            <w:r>
              <w:rPr/>
              <w:t xml:space="preserve">Communication dans un congrès</w:t>
            </w:r>
          </w:p>
          <w:p>
            <w:pPr/>
            <w:hyperlink r:id="rId56" w:history="1">
              <w:r>
                <w:rPr>
                  <w:color w:val="#410a8c"/>
                  <w:u w:val="single"/>
                </w:rPr>
                <w:t xml:space="preserve">halshs-02298430v1</w:t>
              </w:r>
            </w:hyperlink>
          </w:p>
        </w:tc>
      </w:tr>
      <w:tr>
        <w:trPr/>
        <w:tc>
          <w:tcPr>
            <w:noWrap/>
          </w:tcPr>
          <w:p>
            <w:pPr>
              <w:spacing w:after="200"/>
            </w:pPr>
            <w:hyperlink r:id="rId57" w:history="1">
              <w:r>
                <w:rPr>
                  <w:color w:val="1e198e"/>
                  <w:b w:val="1"/>
                  <w:bCs w:val="1"/>
                  <w:u w:val="single"/>
                </w:rPr>
                <w:t xml:space="preserve">Redéfinition des normativités de l’enfance au sein des familles monoparentales populaires :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Congrès « Penser les inégalités dans l'enfance »</w:t>
            </w:r>
            <w:r>
              <w:rPr/>
              <w:t xml:space="preserve">, Nov 2019, Paris, France</w:t>
            </w:r>
          </w:p>
          <w:p>
            <w:pPr/>
            <w:r>
              <w:rPr/>
              <w:t xml:space="preserve">Communication dans un congrès</w:t>
            </w:r>
          </w:p>
          <w:p>
            <w:pPr/>
            <w:hyperlink r:id="rId57" w:history="1">
              <w:r>
                <w:rPr>
                  <w:color w:val="#410a8c"/>
                  <w:u w:val="single"/>
                </w:rPr>
                <w:t xml:space="preserve">hal-03246159v1</w:t>
              </w:r>
            </w:hyperlink>
          </w:p>
        </w:tc>
      </w:tr>
      <w:tr>
        <w:trPr/>
        <w:tc>
          <w:tcPr>
            <w:noWrap/>
          </w:tcPr>
          <w:p>
            <w:pPr>
              <w:spacing w:after="200"/>
            </w:pPr>
            <w:hyperlink r:id="rId58" w:history="1">
              <w:r>
                <w:rPr>
                  <w:color w:val="1e198e"/>
                  <w:b w:val="1"/>
                  <w:bCs w:val="1"/>
                  <w:u w:val="single"/>
                </w:rPr>
                <w:t xml:space="preserve">Redéfinitions des normativités de l'enfance au sein des familles monoparentales populaires.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Penser les inégalités dans l'enfance</w:t>
            </w:r>
            <w:r>
              <w:rPr/>
              <w:t xml:space="preserve">, Comité de recherche de l'Association internationale des sociologues de langue française (AISLF), Nov 2019, Paris, France</w:t>
            </w:r>
          </w:p>
          <w:p>
            <w:pPr/>
            <w:r>
              <w:rPr/>
              <w:t xml:space="preserve">Communication dans un congrès</w:t>
            </w:r>
          </w:p>
          <w:p>
            <w:pPr/>
            <w:hyperlink r:id="rId58" w:history="1">
              <w:r>
                <w:rPr>
                  <w:color w:val="#410a8c"/>
                  <w:u w:val="single"/>
                </w:rPr>
                <w:t xml:space="preserve">halshs-02378483v1</w:t>
              </w:r>
            </w:hyperlink>
          </w:p>
        </w:tc>
      </w:tr>
      <w:tr>
        <w:trPr/>
        <w:tc>
          <w:tcPr>
            <w:noWrap/>
          </w:tcPr>
          <w:p>
            <w:pPr>
              <w:spacing w:after="200"/>
            </w:pPr>
            <w:hyperlink r:id="rId59" w:history="1">
              <w:r>
                <w:rPr>
                  <w:color w:val="1e198e"/>
                  <w:b w:val="1"/>
                  <w:bCs w:val="1"/>
                  <w:u w:val="single"/>
                </w:rPr>
                <w:t xml:space="preserve">An adversarial implementation? The promises and pitfalls of collective bargaining for reducing gender gay gaps in France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ECPG – European Conference of Politics and Gender</w:t>
            </w:r>
            <w:r>
              <w:rPr/>
              <w:t xml:space="preserve">, Jul 2019, Amsterdam, Netherlands</w:t>
            </w:r>
          </w:p>
          <w:p>
            <w:pPr/>
            <w:r>
              <w:rPr/>
              <w:t xml:space="preserve">Communication dans un congrès</w:t>
            </w:r>
          </w:p>
          <w:p>
            <w:pPr/>
            <w:hyperlink r:id="rId59" w:history="1">
              <w:r>
                <w:rPr>
                  <w:color w:val="#410a8c"/>
                  <w:u w:val="single"/>
                </w:rPr>
                <w:t xml:space="preserve">hal-03992198v1</w:t>
              </w:r>
            </w:hyperlink>
          </w:p>
        </w:tc>
      </w:tr>
      <w:tr>
        <w:trPr/>
        <w:tc>
          <w:tcPr>
            <w:noWrap/>
          </w:tcPr>
          <w:p>
            <w:pPr>
              <w:spacing w:after="200"/>
            </w:pPr>
            <w:hyperlink r:id="rId60" w:history="1">
              <w:r>
                <w:rPr>
                  <w:color w:val="1e198e"/>
                  <w:b w:val="1"/>
                  <w:bCs w:val="1"/>
                  <w:u w:val="single"/>
                </w:rPr>
                <w:t xml:space="preserve">La prise en charge des familles monoparentales dans les institutions médico-sociales : un traitement psychologique des difficultés scolaires</w:t>
              </w:r>
            </w:hyperlink>
          </w:p>
          <w:p>
            <w:pPr/>
            <w:hyperlink r:id="rId10" w:history="1">
              <w:r>
                <w:rPr>
                  <w:color w:val="#410a8c"/>
                  <w:u w:val="single"/>
                </w:rPr>
                <w:t xml:space="preserve">Marion Charpenel</w:t>
              </w:r>
            </w:hyperlink>
            <w:r>
              <w:rPr/>
              <w:t xml:space="preserve">,</w:t>
            </w:r>
            <w:hyperlink r:id="rId22" w:history="1">
              <w:r>
                <w:rPr>
                  <w:color w:val="#410a8c"/>
                  <w:u w:val="single"/>
                </w:rPr>
                <w:t xml:space="preserve">Sandrine Garcia</w:t>
              </w:r>
            </w:hyperlink>
            <w:r>
              <w:rPr/>
              <w:t xml:space="preserve">,</w:t>
            </w:r>
            <w:hyperlink r:id="rId23" w:history="1">
              <w:r>
                <w:rPr>
                  <w:color w:val="#410a8c"/>
                  <w:u w:val="single"/>
                </w:rPr>
                <w:t xml:space="preserve">Alexandra Piesen</w:t>
              </w:r>
            </w:hyperlink>
            <w:r>
              <w:rPr/>
              <w:t xml:space="preserve">,</w:t>
            </w:r>
            <w:hyperlink r:id="rId24" w:history="1">
              <w:r>
                <w:rPr>
                  <w:color w:val="#410a8c"/>
                  <w:u w:val="single"/>
                </w:rPr>
                <w:t xml:space="preserve">Jessica Pothet</w:t>
              </w:r>
            </w:hyperlink>
          </w:p>
          <w:p>
            <w:pPr/>
            <w:r>
              <w:rPr>
                <w:i w:val="1"/>
                <w:iCs w:val="1"/>
              </w:rPr>
              <w:t xml:space="preserve">Produire le prolétariat</w:t>
            </w:r>
            <w:r>
              <w:rPr/>
              <w:t xml:space="preserve">, Université Paris Dauphine, Nov 2019, Paris, France</w:t>
            </w:r>
          </w:p>
          <w:p>
            <w:pPr/>
            <w:r>
              <w:rPr/>
              <w:t xml:space="preserve">Communication dans un congrès</w:t>
            </w:r>
          </w:p>
          <w:p>
            <w:pPr/>
            <w:hyperlink r:id="rId60" w:history="1">
              <w:r>
                <w:rPr>
                  <w:color w:val="#410a8c"/>
                  <w:u w:val="single"/>
                </w:rPr>
                <w:t xml:space="preserve">hal-03243932v1</w:t>
              </w:r>
            </w:hyperlink>
          </w:p>
        </w:tc>
      </w:tr>
      <w:tr>
        <w:trPr/>
        <w:tc>
          <w:tcPr>
            <w:noWrap/>
          </w:tcPr>
          <w:p>
            <w:pPr>
              <w:spacing w:after="200"/>
            </w:pPr>
            <w:hyperlink r:id="rId61" w:history="1">
              <w:r>
                <w:rPr>
                  <w:color w:val="1e198e"/>
                  <w:b w:val="1"/>
                  <w:bCs w:val="1"/>
                  <w:u w:val="single"/>
                </w:rPr>
                <w:t xml:space="preserve">Violence des normes et normalisation de la violence : ethnographie de conversations en ligne sur l’allaitement maternel</w:t>
              </w:r>
            </w:hyperlink>
          </w:p>
          <w:p>
            <w:pPr/>
            <w:hyperlink r:id="rId10" w:history="1">
              <w:r>
                <w:rPr>
                  <w:color w:val="#410a8c"/>
                  <w:u w:val="single"/>
                </w:rPr>
                <w:t xml:space="preserve">Marion Charpenel</w:t>
              </w:r>
            </w:hyperlink>
          </w:p>
          <w:p>
            <w:pPr/>
            <w:r>
              <w:rPr>
                <w:i w:val="1"/>
                <w:iCs w:val="1"/>
              </w:rPr>
              <w:t xml:space="preserve">57e Congrès annuel de la Société québécoise de science politique</w:t>
            </w:r>
            <w:r>
              <w:rPr/>
              <w:t xml:space="preserve">, May 2019, Montréal, Canada</w:t>
            </w:r>
          </w:p>
          <w:p>
            <w:pPr/>
            <w:r>
              <w:rPr/>
              <w:t xml:space="preserve">Communication dans un congrès</w:t>
            </w:r>
          </w:p>
          <w:p>
            <w:pPr/>
            <w:hyperlink r:id="rId61" w:history="1">
              <w:r>
                <w:rPr>
                  <w:color w:val="#410a8c"/>
                  <w:u w:val="single"/>
                </w:rPr>
                <w:t xml:space="preserve">halshs-02298454v1</w:t>
              </w:r>
            </w:hyperlink>
          </w:p>
        </w:tc>
      </w:tr>
      <w:tr>
        <w:trPr/>
        <w:tc>
          <w:tcPr>
            <w:noWrap/>
          </w:tcPr>
          <w:p>
            <w:pPr>
              <w:spacing w:after="200"/>
            </w:pPr>
            <w:hyperlink r:id="rId62" w:history="1">
              <w:r>
                <w:rPr>
                  <w:color w:val="1e198e"/>
                  <w:b w:val="1"/>
                  <w:bCs w:val="1"/>
                  <w:u w:val="single"/>
                </w:rPr>
                <w:t xml:space="preserve">Measuring Equal Employment Policy Outputs: Collective Bargaining on Equality at the Firm Level</w:t>
              </w:r>
            </w:hyperlink>
          </w:p>
          <w:p>
            <w:pP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European Conference on Politics and Gender</w:t>
            </w:r>
            <w:r>
              <w:rPr/>
              <w:t xml:space="preserve">, Jun 2017, Lausanne (CH), Switzerland</w:t>
            </w:r>
          </w:p>
          <w:p>
            <w:pPr/>
            <w:r>
              <w:rPr/>
              <w:t xml:space="preserve">Communication dans un congrès</w:t>
            </w:r>
          </w:p>
          <w:p>
            <w:pPr/>
            <w:hyperlink r:id="rId62" w:history="1">
              <w:r>
                <w:rPr>
                  <w:color w:val="#410a8c"/>
                  <w:u w:val="single"/>
                </w:rPr>
                <w:t xml:space="preserve">hal-03992066v1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Vivant</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t xml:space="preserve">Atlande, 2026, 978-2-38428-107-7</w:t>
            </w:r>
          </w:p>
          <w:p>
            <w:pPr/>
            <w:r>
              <w:rPr/>
              <w:t xml:space="preserve">Ouvrages</w:t>
            </w:r>
            <w:r>
              <w:rPr/>
              <w:t xml:space="preserve"> (manuel)</w:t>
            </w:r>
          </w:p>
          <w:p>
            <w:pPr/>
            <w:hyperlink r:id="rId63" w:history="1">
              <w:r>
                <w:rPr>
                  <w:color w:val="#410a8c"/>
                  <w:u w:val="single"/>
                </w:rPr>
                <w:t xml:space="preserve">hal-05527648v1</w:t>
              </w:r>
            </w:hyperlink>
          </w:p>
        </w:tc>
      </w:tr>
      <w:tr>
        <w:trPr/>
        <w:tc>
          <w:tcPr>
            <w:noWrap/>
          </w:tcPr>
          <w:p>
            <w:pPr>
              <w:spacing w:after="200"/>
            </w:pPr>
            <w:hyperlink r:id="rId64" w:history="1">
              <w:r>
                <w:rPr>
                  <w:color w:val="1e198e"/>
                  <w:b w:val="1"/>
                  <w:bCs w:val="1"/>
                  <w:u w:val="single"/>
                </w:rPr>
                <w:t xml:space="preserve">Les solidarités</w:t>
              </w:r>
            </w:hyperlink>
          </w:p>
          <w:p>
            <w:pPr/>
            <w:hyperlink r:id="rId50" w:history="1">
              <w:r>
                <w:rPr>
                  <w:color w:val="#410a8c"/>
                  <w:u w:val="single"/>
                </w:rPr>
                <w:t xml:space="preserve">Anne Bidois</w:t>
              </w:r>
            </w:hyperlink>
            <w:r>
              <w:rPr/>
              <w:t xml:space="preserve">,</w:t>
            </w:r>
            <w:hyperlink r:id="rId65" w:history="1">
              <w:r>
                <w:rPr>
                  <w:color w:val="#410a8c"/>
                  <w:u w:val="single"/>
                </w:rPr>
                <w:t xml:space="preserve">Anne Bazin</w:t>
              </w:r>
            </w:hyperlink>
            <w:r>
              <w:rPr/>
              <w:t xml:space="preserve">,</w:t>
            </w:r>
            <w:hyperlink r:id="rId10" w:history="1">
              <w:r>
                <w:rPr>
                  <w:color w:val="#410a8c"/>
                  <w:u w:val="single"/>
                </w:rPr>
                <w:t xml:space="preserve">Marion Charpenel</w:t>
              </w:r>
            </w:hyperlink>
          </w:p>
          <w:p>
            <w:pPr/>
            <w:r>
              <w:rPr/>
              <w:t xml:space="preserve">Atlande. 2025, Clefs-concours, 9782384280209</w:t>
            </w:r>
          </w:p>
          <w:p>
            <w:pPr/>
            <w:r>
              <w:rPr/>
              <w:t xml:space="preserve">Ouvrages</w:t>
            </w:r>
            <w:r>
              <w:rPr/>
              <w:t xml:space="preserve"> (manuel)</w:t>
            </w:r>
          </w:p>
          <w:p>
            <w:pPr/>
            <w:hyperlink r:id="rId64" w:history="1">
              <w:r>
                <w:rPr>
                  <w:color w:val="#410a8c"/>
                  <w:u w:val="single"/>
                </w:rPr>
                <w:t xml:space="preserve">hal-04937400v1</w:t>
              </w:r>
            </w:hyperlink>
          </w:p>
        </w:tc>
      </w:tr>
      <w:tr>
        <w:trPr/>
        <w:tc>
          <w:tcPr>
            <w:noWrap/>
          </w:tcPr>
          <w:p>
            <w:pPr>
              <w:spacing w:after="200"/>
            </w:pPr>
            <w:hyperlink r:id="rId66" w:history="1">
              <w:r>
                <w:rPr>
                  <w:color w:val="1e198e"/>
                  <w:b w:val="1"/>
                  <w:bCs w:val="1"/>
                  <w:u w:val="single"/>
                </w:rPr>
                <w:t xml:space="preserve">Les féministes et leurs archives</w:t>
              </w:r>
            </w:hyperlink>
          </w:p>
          <w:p>
            <w:pPr/>
            <w:hyperlink r:id="rId67" w:history="1">
              <w:r>
                <w:rPr>
                  <w:color w:val="#410a8c"/>
                  <w:u w:val="single"/>
                </w:rPr>
                <w:t xml:space="preserve">Christine Bard</w:t>
              </w:r>
            </w:hyperlink>
            <w:r>
              <w:rPr/>
              <w:t xml:space="preserve">,</w:t>
            </w:r>
            <w:hyperlink r:id="rId68" w:history="1">
              <w:r>
                <w:rPr>
                  <w:color w:val="#410a8c"/>
                  <w:u w:val="single"/>
                </w:rPr>
                <w:t xml:space="preserve">Pauline Boivineau</w:t>
              </w:r>
            </w:hyperlink>
            <w:r>
              <w:rPr/>
              <w:t xml:space="preserve">,</w:t>
            </w:r>
            <w:hyperlink r:id="rId10" w:history="1">
              <w:r>
                <w:rPr>
                  <w:color w:val="#410a8c"/>
                  <w:u w:val="single"/>
                </w:rPr>
                <w:t xml:space="preserve">Marion Charpenel</w:t>
              </w:r>
            </w:hyperlink>
            <w:r>
              <w:rPr/>
              <w:t xml:space="preserve">,</w:t>
            </w:r>
            <w:hyperlink r:id="rId69" w:history="1">
              <w:r>
                <w:rPr>
                  <w:color w:val="#410a8c"/>
                  <w:u w:val="single"/>
                </w:rPr>
                <w:t xml:space="preserve">Bénédicte Grailles</w:t>
              </w:r>
            </w:hyperlink>
            <w:r>
              <w:rPr/>
              <w:t xml:space="preserve">,</w:t>
            </w:r>
            <w:hyperlink r:id="rId70" w:history="1">
              <w:r>
                <w:rPr>
                  <w:color w:val="#410a8c"/>
                  <w:u w:val="single"/>
                </w:rPr>
                <w:t xml:space="preserve">Audrey Lasserre</w:t>
              </w:r>
            </w:hyperlink>
          </w:p>
          <w:p>
            <w:pPr/>
            <w:hyperlink r:id="rId71"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66" w:history="1">
              <w:r>
                <w:rPr>
                  <w:color w:val="#410a8c"/>
                  <w:u w:val="single"/>
                </w:rPr>
                <w:t xml:space="preserve">hal-04082531v1</w:t>
              </w:r>
            </w:hyperlink>
          </w:p>
        </w:tc>
      </w:tr>
      <w:tr>
        <w:trPr/>
        <w:tc>
          <w:tcPr>
            <w:noWrap/>
          </w:tcPr>
          <w:p>
            <w:pPr>
              <w:spacing w:after="200"/>
            </w:pPr>
            <w:hyperlink r:id="rId72" w:history="1">
              <w:r>
                <w:rPr>
                  <w:color w:val="1e198e"/>
                  <w:b w:val="1"/>
                  <w:bCs w:val="1"/>
                  <w:u w:val="single"/>
                </w:rPr>
                <w:t xml:space="preserve">Le genre des carrières. Inégalités dans l’administration culturelle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19" w:history="1">
              <w:r>
                <w:rPr>
                  <w:color w:val="#410a8c"/>
                  <w:u w:val="single"/>
                </w:rPr>
                <w:t xml:space="preserve">Catherine Marry</w:t>
              </w:r>
            </w:hyperlink>
          </w:p>
          <w:p>
            <w:pPr/>
            <w:r>
              <w:rPr/>
              <w:t xml:space="preserve">Presses de Sciences Po, Ministère de la Culture, 432 p., 2022, Coéditions, 978-2-7246-3845-5</w:t>
            </w:r>
          </w:p>
          <w:p>
            <w:pPr/>
            <w:r>
              <w:rPr/>
              <w:t xml:space="preserve">Ouvrages</w:t>
            </w:r>
          </w:p>
          <w:p>
            <w:pPr/>
            <w:hyperlink r:id="rId72" w:history="1">
              <w:r>
                <w:rPr>
                  <w:color w:val="#410a8c"/>
                  <w:u w:val="single"/>
                </w:rPr>
                <w:t xml:space="preserve">hal-03882263v1</w:t>
              </w:r>
            </w:hyperlink>
          </w:p>
        </w:tc>
      </w:tr>
      <w:tr>
        <w:trPr/>
        <w:tc>
          <w:tcPr>
            <w:noWrap/>
          </w:tcPr>
          <w:p>
            <w:pPr>
              <w:spacing w:after="200"/>
            </w:pPr>
            <w:hyperlink r:id="rId73" w:history="1">
              <w:r>
                <w:rPr>
                  <w:color w:val="1e198e"/>
                  <w:b w:val="1"/>
                  <w:bCs w:val="1"/>
                  <w:u w:val="single"/>
                </w:rPr>
                <w:t xml:space="preserve">Français en Irlande ou Français d'Irlande ? : le rapport des expatriés au pays d'origine</w:t>
              </w:r>
            </w:hyperlink>
          </w:p>
          <w:p>
            <w:pPr/>
            <w:hyperlink r:id="rId10" w:history="1">
              <w:r>
                <w:rPr>
                  <w:color w:val="#410a8c"/>
                  <w:u w:val="single"/>
                </w:rPr>
                <w:t xml:space="preserve">Marion Charpenel</w:t>
              </w:r>
            </w:hyperlink>
          </w:p>
          <w:p>
            <w:pPr/>
            <w:r>
              <w:rPr/>
              <w:t xml:space="preserve">L'Harmattan, 226 p., 2007</w:t>
            </w:r>
          </w:p>
          <w:p>
            <w:pPr/>
            <w:r>
              <w:rPr/>
              <w:t xml:space="preserve">Ouvrages</w:t>
            </w:r>
          </w:p>
          <w:p>
            <w:pPr/>
            <w:hyperlink r:id="rId73" w:history="1">
              <w:r>
                <w:rPr>
                  <w:color w:val="#410a8c"/>
                  <w:u w:val="single"/>
                </w:rPr>
                <w:t xml:space="preserve">hal-02080053v1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Pay equity through collective bargaining: when voluntary state feminism meets selective business practice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75" w:history="1">
              <w:r>
                <w:rPr>
                  <w:color w:val="#410a8c"/>
                  <w:u w:val="single"/>
                </w:rPr>
                <w:t xml:space="preserve">⟨10.1007/978-3-031-44108-0⟩</w:t>
              </w:r>
            </w:hyperlink>
          </w:p>
          <w:p>
            <w:pPr/>
            <w:r>
              <w:rPr/>
              <w:t xml:space="preserve">Chapitre d'ouvrage</w:t>
            </w:r>
          </w:p>
          <w:p>
            <w:pPr/>
            <w:hyperlink r:id="rId74" w:history="1">
              <w:r>
                <w:rPr>
                  <w:color w:val="#410a8c"/>
                  <w:u w:val="single"/>
                </w:rPr>
                <w:t xml:space="preserve">hal-04867023v1</w:t>
              </w:r>
            </w:hyperlink>
          </w:p>
        </w:tc>
      </w:tr>
      <w:tr>
        <w:trPr/>
        <w:tc>
          <w:tcPr>
            <w:noWrap/>
          </w:tcPr>
          <w:p>
            <w:pPr>
              <w:spacing w:after="200"/>
            </w:pPr>
            <w:hyperlink r:id="rId76" w:history="1">
              <w:r>
                <w:rPr>
                  <w:color w:val="1e198e"/>
                  <w:b w:val="1"/>
                  <w:bCs w:val="1"/>
                  <w:u w:val="single"/>
                </w:rPr>
                <w:t xml:space="preserve">« La mémoire est-elle une affaire de femmes (et l’histoire une affaire d’hommes) ? »</w:t>
              </w:r>
            </w:hyperlink>
          </w:p>
          <w:p>
            <w:pPr/>
            <w:hyperlink r:id="rId10" w:history="1">
              <w:r>
                <w:rPr>
                  <w:color w:val="#410a8c"/>
                  <w:u w:val="single"/>
                </w:rPr>
                <w:t xml:space="preserve">Marion Charpenel</w:t>
              </w:r>
            </w:hyperlink>
          </w:p>
          <w:p>
            <w:pPr/>
            <w:r>
              <w:rPr/>
              <w:t xml:space="preserve">Sarah Gensburger; Sandrine Lefranc. </w:t>
            </w:r>
            <w:r>
              <w:rPr>
                <w:i w:val="1"/>
                <w:iCs w:val="1"/>
              </w:rPr>
              <w:t xml:space="preserve">La mémoire collective en question(s)</w:t>
            </w:r>
            <w:r>
              <w:rPr/>
              <w:t xml:space="preserve">, PUF, p.197-206, 2022, 2130835996</w:t>
            </w:r>
          </w:p>
          <w:p>
            <w:pPr/>
            <w:r>
              <w:rPr/>
              <w:t xml:space="preserve">Chapitre d'ouvrage</w:t>
            </w:r>
          </w:p>
          <w:p>
            <w:pPr/>
            <w:hyperlink r:id="rId76" w:history="1">
              <w:r>
                <w:rPr>
                  <w:color w:val="#410a8c"/>
                  <w:u w:val="single"/>
                </w:rPr>
                <w:t xml:space="preserve">hal-04970011v1</w:t>
              </w:r>
            </w:hyperlink>
          </w:p>
        </w:tc>
      </w:tr>
      <w:tr>
        <w:trPr/>
        <w:tc>
          <w:tcPr>
            <w:noWrap/>
          </w:tcPr>
          <w:p>
            <w:pPr>
              <w:spacing w:after="200"/>
            </w:pPr>
            <w:hyperlink r:id="rId77" w:history="1">
              <w:r>
                <w:rPr>
                  <w:color w:val="1e198e"/>
                  <w:b w:val="1"/>
                  <w:bCs w:val="1"/>
                  <w:u w:val="single"/>
                </w:rPr>
                <w:t xml:space="preserve">Francine Comte&amp;quot; ; &amp;quot; Monique Dental&amp;quot; ; &amp;quot;Catherine Deudon&amp;quot; ; &amp;quot;Mémoire &amp;quot; ; &amp;quot;MLF &amp;quot; ; &amp;quot;Françoise Picq&amp;quot; ; &amp;quot;Transmission&amp;quot; ; &amp;quot;Arlette Zilberg</w:t>
              </w:r>
            </w:hyperlink>
          </w:p>
          <w:p>
            <w:pPr/>
            <w:hyperlink r:id="rId10" w:history="1">
              <w:r>
                <w:rPr>
                  <w:color w:val="#410a8c"/>
                  <w:u w:val="single"/>
                </w:rPr>
                <w:t xml:space="preserve">Marion Charpenel</w:t>
              </w:r>
            </w:hyperlink>
          </w:p>
          <w:p>
            <w:pPr/>
            <w:r>
              <w:rPr/>
              <w:t xml:space="preserve">Christine Bard; Sylvie Chaperon. </w:t>
            </w:r>
            <w:r>
              <w:rPr>
                <w:i w:val="1"/>
                <w:iCs w:val="1"/>
              </w:rPr>
              <w:t xml:space="preserve">Dictionnaire des féministes. France - XVIIIe-XXIe siècle</w:t>
            </w:r>
            <w:r>
              <w:rPr/>
              <w:t xml:space="preserve">, </w:t>
            </w:r>
            <w:hyperlink r:id="rId78" w:history="1">
              <w:r>
                <w:rPr>
                  <w:color w:val="#410a8c"/>
                  <w:u w:val="single"/>
                </w:rPr>
                <w:t xml:space="preserve">PUF</w:t>
              </w:r>
            </w:hyperlink>
            <w:r>
              <w:rPr/>
              <w:t xml:space="preserve">, 2017, 978-2-13-078720-4</w:t>
            </w:r>
          </w:p>
          <w:p>
            <w:pPr/>
            <w:r>
              <w:rPr/>
              <w:t xml:space="preserve">Chapitre d'ouvrage</w:t>
            </w:r>
          </w:p>
          <w:p>
            <w:pPr/>
            <w:hyperlink r:id="rId77" w:history="1">
              <w:r>
                <w:rPr>
                  <w:color w:val="#410a8c"/>
                  <w:u w:val="single"/>
                </w:rPr>
                <w:t xml:space="preserve">hal-02452306v1</w:t>
              </w:r>
            </w:hyperlink>
          </w:p>
        </w:tc>
      </w:tr>
      <w:tr>
        <w:trPr/>
        <w:tc>
          <w:tcPr>
            <w:noWrap/>
          </w:tcPr>
          <w:p>
            <w:pPr>
              <w:spacing w:after="200"/>
            </w:pPr>
            <w:hyperlink r:id="rId79" w:history="1">
              <w:r>
                <w:rPr>
                  <w:color w:val="1e198e"/>
                  <w:b w:val="1"/>
                  <w:bCs w:val="1"/>
                  <w:u w:val="single"/>
                </w:rPr>
                <w:t xml:space="preserve">Transmission</w:t>
              </w:r>
            </w:hyperlink>
          </w:p>
          <w:p>
            <w:pPr/>
            <w:hyperlink r:id="rId10" w:history="1">
              <w:r>
                <w:rPr>
                  <w:color w:val="#410a8c"/>
                  <w:u w:val="single"/>
                </w:rPr>
                <w:t xml:space="preserve">Marion Charpenel</w:t>
              </w:r>
            </w:hyperlink>
            <w:r>
              <w:rPr/>
              <w:t xml:space="preserve">,</w:t>
            </w:r>
            <w:hyperlink r:id="rId12" w:history="1">
              <w:r>
                <w:rPr>
                  <w:color w:val="#410a8c"/>
                  <w:u w:val="single"/>
                </w:rPr>
                <w:t xml:space="preserve">Camille Masclet</w:t>
              </w:r>
            </w:hyperlink>
          </w:p>
          <w:p>
            <w:pPr/>
            <w:r>
              <w:rPr/>
              <w:t xml:space="preserve">Bard Christine (dir.); Chaperon Sylvie (collaboratrice). </w:t>
            </w:r>
            <w:r>
              <w:rPr>
                <w:i w:val="1"/>
                <w:iCs w:val="1"/>
              </w:rPr>
              <w:t xml:space="preserve">Dictionnaire des féministes : France, XVIIIe-XXIe siècle</w:t>
            </w:r>
            <w:r>
              <w:rPr/>
              <w:t xml:space="preserve">, </w:t>
            </w:r>
            <w:hyperlink r:id="rId78" w:history="1">
              <w:r>
                <w:rPr>
                  <w:color w:val="#410a8c"/>
                  <w:u w:val="single"/>
                </w:rPr>
                <w:t xml:space="preserve">Presses universitaires de France</w:t>
              </w:r>
            </w:hyperlink>
            <w:r>
              <w:rPr/>
              <w:t xml:space="preserve">, pp.1438-1442, 2017, 978-2-13-078720-4</w:t>
            </w:r>
          </w:p>
          <w:p>
            <w:pPr/>
            <w:r>
              <w:rPr/>
              <w:t xml:space="preserve">Chapitre d'ouvrage</w:t>
            </w:r>
          </w:p>
          <w:p>
            <w:pPr/>
            <w:hyperlink r:id="rId79" w:history="1">
              <w:r>
                <w:rPr>
                  <w:color w:val="#410a8c"/>
                  <w:u w:val="single"/>
                </w:rPr>
                <w:t xml:space="preserve">halshs-02545087v1</w:t>
              </w:r>
            </w:hyperlink>
          </w:p>
        </w:tc>
      </w:tr>
      <w:tr>
        <w:trPr/>
        <w:tc>
          <w:tcPr>
            <w:noWrap/>
          </w:tcPr>
          <w:p>
            <w:pPr>
              <w:spacing w:after="200"/>
            </w:pPr>
            <w:hyperlink r:id="rId80" w:history="1">
              <w:r>
                <w:rPr>
                  <w:color w:val="1e198e"/>
                  <w:b w:val="1"/>
                  <w:bCs w:val="1"/>
                  <w:u w:val="single"/>
                </w:rPr>
                <w:t xml:space="preserve">Question : liquider l'héritage ?</w:t>
              </w:r>
            </w:hyperlink>
          </w:p>
          <w:p>
            <w:pPr/>
            <w:hyperlink r:id="rId81" w:history="1">
              <w:r>
                <w:rPr>
                  <w:color w:val="#410a8c"/>
                  <w:u w:val="single"/>
                </w:rPr>
                <w:t xml:space="preserve">Marie-Claire Lavabre</w:t>
              </w:r>
            </w:hyperlink>
            <w:r>
              <w:rPr/>
              <w:t xml:space="preserve">,</w:t>
            </w:r>
            <w:hyperlink r:id="rId10" w:history="1">
              <w:r>
                <w:rPr>
                  <w:color w:val="#410a8c"/>
                  <w:u w:val="single"/>
                </w:rPr>
                <w:t xml:space="preserve">Marion Charpenel</w:t>
              </w:r>
            </w:hyperlink>
          </w:p>
          <w:p>
            <w:pPr/>
            <w:r>
              <w:rPr/>
              <w:t xml:space="preserve">Henri Rey et Jacques Capdevielle (dir.). </w:t>
            </w:r>
            <w:r>
              <w:rPr>
                <w:i w:val="1"/>
                <w:iCs w:val="1"/>
              </w:rPr>
              <w:t xml:space="preserve">Dictionnaire de Mai 68</w:t>
            </w:r>
            <w:r>
              <w:rPr/>
              <w:t xml:space="preserve">, Larousse, pp.15-22, 2008</w:t>
            </w:r>
          </w:p>
          <w:p>
            <w:pPr/>
            <w:r>
              <w:rPr/>
              <w:t xml:space="preserve">Chapitre d'ouvrage</w:t>
            </w:r>
          </w:p>
          <w:p>
            <w:pPr/>
            <w:hyperlink r:id="rId80" w:history="1">
              <w:r>
                <w:rPr>
                  <w:color w:val="#410a8c"/>
                  <w:u w:val="single"/>
                </w:rPr>
                <w:t xml:space="preserve">halshs-00852342v1</w:t>
              </w:r>
            </w:hyperlink>
          </w:p>
        </w:tc>
      </w:tr>
      <w:tr>
        <w:trPr/>
        <w:tc>
          <w:tcPr>
            <w:noWrap/>
          </w:tcPr>
          <w:p>
            <w:pPr>
              <w:spacing w:after="200"/>
            </w:pPr>
            <w:hyperlink r:id="rId82" w:history="1">
              <w:r>
                <w:rPr>
                  <w:color w:val="1e198e"/>
                  <w:b w:val="1"/>
                  <w:bCs w:val="1"/>
                  <w:u w:val="single"/>
                </w:rPr>
                <w:t xml:space="preserve">Question : 'Liquider l’héritage</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p>
          <w:p>
            <w:pPr/>
            <w:r>
              <w:rPr/>
              <w:t xml:space="preserve">Jacques Capdevielle; Henri Rey. </w:t>
            </w:r>
            <w:r>
              <w:rPr>
                <w:i w:val="1"/>
                <w:iCs w:val="1"/>
              </w:rPr>
              <w:t xml:space="preserve">Dictionnaire de mai 1968</w:t>
            </w:r>
            <w:r>
              <w:rPr/>
              <w:t xml:space="preserve">, Editions Larousse, pp.15 - 22, 2008, 9782035837868</w:t>
            </w:r>
          </w:p>
          <w:p>
            <w:pPr/>
            <w:r>
              <w:rPr/>
              <w:t xml:space="preserve">Chapitre d'ouvrage</w:t>
            </w:r>
          </w:p>
          <w:p>
            <w:pPr/>
            <w:hyperlink r:id="rId82" w:history="1">
              <w:r>
                <w:rPr>
                  <w:color w:val="#410a8c"/>
                  <w:u w:val="single"/>
                </w:rPr>
                <w:t xml:space="preserve">hal-03572320v1</w:t>
              </w:r>
            </w:hyperlink>
          </w:p>
        </w:tc>
      </w:tr>
      <w:tr>
        <w:trPr/>
        <w:tc>
          <w:tcPr>
            <w:noWrap/>
          </w:tcPr>
          <w:p>
            <w:pPr>
              <w:spacing w:after="200"/>
            </w:pPr>
            <w:hyperlink r:id="rId83" w:history="1">
              <w:r>
                <w:rPr>
                  <w:color w:val="1e198e"/>
                  <w:b w:val="1"/>
                  <w:bCs w:val="1"/>
                  <w:u w:val="single"/>
                </w:rPr>
                <w:t xml:space="preserve">Liquider l’héritage ?</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r>
              <w:rPr/>
              <w:t xml:space="preserve">,</w:t>
            </w:r>
            <w:hyperlink r:id="rId84" w:history="1">
              <w:r>
                <w:rPr>
                  <w:color w:val="#410a8c"/>
                  <w:u w:val="single"/>
                </w:rPr>
                <w:t xml:space="preserve">Jacques Capdevielle</w:t>
              </w:r>
            </w:hyperlink>
            <w:r>
              <w:rPr/>
              <w:t xml:space="preserve">,</w:t>
            </w:r>
            <w:hyperlink r:id="rId85" w:history="1">
              <w:r>
                <w:rPr>
                  <w:color w:val="#410a8c"/>
                  <w:u w:val="single"/>
                </w:rPr>
                <w:t xml:space="preserve">Henri Rey</w:t>
              </w:r>
            </w:hyperlink>
          </w:p>
          <w:p>
            <w:pPr/>
            <w:r>
              <w:rPr>
                <w:i w:val="1"/>
                <w:iCs w:val="1"/>
              </w:rPr>
              <w:t xml:space="preserve">Dictionnaire de 1968</w:t>
            </w:r>
            <w:r>
              <w:rPr/>
              <w:t xml:space="preserve">, Larousse, 2008</w:t>
            </w:r>
          </w:p>
          <w:p>
            <w:pPr/>
            <w:r>
              <w:rPr/>
              <w:t xml:space="preserve">Chapitre d'ouvrage</w:t>
            </w:r>
          </w:p>
          <w:p>
            <w:pPr/>
            <w:hyperlink r:id="rId83" w:history="1">
              <w:r>
                <w:rPr>
                  <w:color w:val="#410a8c"/>
                  <w:u w:val="single"/>
                </w:rPr>
                <w:t xml:space="preserve">halshs-02079927v1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Féminisme</w:t>
              </w:r>
            </w:hyperlink>
          </w:p>
          <w:p>
            <w:pPr/>
            <w:hyperlink r:id="rId10" w:history="1">
              <w:r>
                <w:rPr>
                  <w:color w:val="#410a8c"/>
                  <w:u w:val="single"/>
                </w:rPr>
                <w:t xml:space="preserve">Marion Charpenel</w:t>
              </w:r>
            </w:hyperlink>
            <w:r>
              <w:rPr/>
              <w:t xml:space="preserve">,</w:t>
            </w:r>
            <w:hyperlink r:id="rId87" w:history="1">
              <w:r>
                <w:rPr>
                  <w:color w:val="#410a8c"/>
                  <w:u w:val="single"/>
                </w:rPr>
                <w:t xml:space="preserve">Bibia Pavard</w:t>
              </w:r>
            </w:hyperlink>
            <w:r>
              <w:rPr/>
              <w:t xml:space="preserve">,</w:t>
            </w:r>
            <w:hyperlink r:id="rId88" w:history="1">
              <w:r>
                <w:rPr>
                  <w:color w:val="#410a8c"/>
                  <w:u w:val="single"/>
                </w:rPr>
                <w:t xml:space="preserve">Laure Bereni</w:t>
              </w:r>
            </w:hyperlink>
            <w:r>
              <w:rPr/>
              <w:t xml:space="preserve">,</w:t>
            </w:r>
            <w:hyperlink r:id="rId89" w:history="1">
              <w:r>
                <w:rPr>
                  <w:color w:val="#410a8c"/>
                  <w:u w:val="single"/>
                </w:rPr>
                <w:t xml:space="preserve">Catherine Achin</w:t>
              </w:r>
            </w:hyperlink>
          </w:p>
          <w:p>
            <w:pPr/>
            <w:r>
              <w:rPr>
                <w:i w:val="1"/>
                <w:iCs w:val="1"/>
              </w:rPr>
              <w:t xml:space="preserve">Dictionnaire. Genre et science politique. Concepts, objets, problèmes</w:t>
            </w:r>
            <w:r>
              <w:rPr/>
              <w:t xml:space="preserve">, 2013</w:t>
            </w:r>
          </w:p>
          <w:p>
            <w:pPr/>
            <w:r>
              <w:rPr/>
              <w:t xml:space="preserve">Notice d’encyclopédie ou de dictionnaire</w:t>
            </w:r>
          </w:p>
          <w:p>
            <w:pPr/>
            <w:hyperlink r:id="rId86" w:history="1">
              <w:r>
                <w:rPr>
                  <w:color w:val="#410a8c"/>
                  <w:u w:val="single"/>
                </w:rPr>
                <w:t xml:space="preserve">halshs-02079878v1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L'égalité professionnelle est-elle négociable ? Volume 1. Document d'études DARES, n°231</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0" w:history="1">
              <w:r>
                <w:rPr>
                  <w:color w:val="#410a8c"/>
                  <w:u w:val="single"/>
                </w:rPr>
                <w:t xml:space="preserve">hal-02114433v1</w:t>
              </w:r>
            </w:hyperlink>
          </w:p>
        </w:tc>
      </w:tr>
      <w:tr>
        <w:trPr/>
        <w:tc>
          <w:tcPr>
            <w:noWrap/>
          </w:tcPr>
          <w:p>
            <w:pPr>
              <w:spacing w:after="200"/>
            </w:pPr>
            <w:hyperlink r:id="rId92" w:history="1">
              <w:r>
                <w:rPr>
                  <w:color w:val="1e198e"/>
                  <w:b w:val="1"/>
                  <w:bCs w:val="1"/>
                  <w:u w:val="single"/>
                </w:rPr>
                <w:t xml:space="preserve">L'égalité professionnelle est-elle négociable ? Volume 2. Document d'études DARES, n°232</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2" w:history="1">
              <w:r>
                <w:rPr>
                  <w:color w:val="#410a8c"/>
                  <w:u w:val="single"/>
                </w:rPr>
                <w:t xml:space="preserve">hal-02114396v1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Le privé est politique ! » Sociologie des mémoires féministes en France</w:t>
              </w:r>
            </w:hyperlink>
          </w:p>
          <w:p>
            <w:pPr/>
            <w:hyperlink r:id="rId10" w:history="1">
              <w:r>
                <w:rPr>
                  <w:color w:val="#410a8c"/>
                  <w:u w:val="single"/>
                </w:rPr>
                <w:t xml:space="preserve">Marion Charpenel</w:t>
              </w:r>
            </w:hyperlink>
          </w:p>
          <w:p>
            <w:pPr/>
            <w:r>
              <w:rPr/>
              <w:t xml:space="preserve">Sociologie. Institut d’Etudes Politiques de Paris, 2014. Français. </w:t>
            </w:r>
            <w:hyperlink r:id="rId94" w:history="1">
              <w:r>
                <w:rPr>
                  <w:color w:val="#410a8c"/>
                  <w:u w:val="single"/>
                </w:rPr>
                <w:t xml:space="preserve">⟨NNT : 2014IEPP0034⟩</w:t>
              </w:r>
            </w:hyperlink>
          </w:p>
          <w:p>
            <w:pPr/>
            <w:r>
              <w:rPr/>
              <w:t xml:space="preserve">Thèse</w:t>
            </w:r>
          </w:p>
          <w:p>
            <w:pPr/>
            <w:hyperlink r:id="rId93" w:history="1">
              <w:r>
                <w:rPr>
                  <w:color w:val="#410a8c"/>
                  <w:u w:val="single"/>
                </w:rPr>
                <w:t xml:space="preserve">tel-02079855v1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D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0071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arion Charpenel" TargetMode="External"/><Relationship Id="rId11" Type="http://schemas.openxmlformats.org/officeDocument/2006/relationships/hyperlink" Target="https://hal.science/search/index/?q=*&amp;authFullName_s=Alban Jacquemart" TargetMode="External"/><Relationship Id="rId12" Type="http://schemas.openxmlformats.org/officeDocument/2006/relationships/hyperlink" Target="https://hal.science/search/index/?q=*&amp;authFullName_s=Camille Masclet" TargetMode="External"/><Relationship Id="rId13" Type="http://schemas.openxmlformats.org/officeDocument/2006/relationships/hyperlink" Target="https://dx.doi.org/10.3917/rfsp.725.0805" TargetMode="External"/><Relationship Id="rId14" Type="http://schemas.openxmlformats.org/officeDocument/2006/relationships/hyperlink" Target="https://hal.science/hal-04086538v1" TargetMode="External"/><Relationship Id="rId15" Type="http://schemas.openxmlformats.org/officeDocument/2006/relationships/hyperlink" Target="https://hal.science/search/index/?q=*&amp;authFullName_s=Marion Demonteil" TargetMode="External"/><Relationship Id="rId16" Type="http://schemas.openxmlformats.org/officeDocument/2006/relationships/hyperlink" Target="https://hal.science/search/index/?q=*&amp;authFullName_s=Reguina Hatzipetrou-Andronikou" TargetMode="External"/><Relationship Id="rId17" Type="http://schemas.openxmlformats.org/officeDocument/2006/relationships/hyperlink" Target="https://dx.doi.org/10.4000/nrt.13809" TargetMode="External"/><Relationship Id="rId18" Type="http://schemas.openxmlformats.org/officeDocument/2006/relationships/hyperlink" Target="https://hal.science/hal-03356835v1" TargetMode="External"/><Relationship Id="rId19" Type="http://schemas.openxmlformats.org/officeDocument/2006/relationships/hyperlink" Target="https://hal.science/search/index/?q=*&amp;authFullName_s=Catherine Marry" TargetMode="External"/><Relationship Id="rId20" Type="http://schemas.openxmlformats.org/officeDocument/2006/relationships/hyperlink" Target="https://dx.doi.org/10.3917/cule.211.0001" TargetMode="External"/><Relationship Id="rId21" Type="http://schemas.openxmlformats.org/officeDocument/2006/relationships/hyperlink" Target="https://shs.hal.science/halshs-03376441v2" TargetMode="External"/><Relationship Id="rId22" Type="http://schemas.openxmlformats.org/officeDocument/2006/relationships/hyperlink" Target="https://hal.science/search/index/?q=*&amp;authFullName_s=Sandrine Garcia" TargetMode="External"/><Relationship Id="rId23" Type="http://schemas.openxmlformats.org/officeDocument/2006/relationships/hyperlink" Target="https://hal.science/search/index/?q=*&amp;authFullName_s=Alexandra Piesen" TargetMode="External"/><Relationship Id="rId24" Type="http://schemas.openxmlformats.org/officeDocument/2006/relationships/hyperlink" Target="https://hal.science/search/index/?q=*&amp;authFullName_s=Jessica Pothet" TargetMode="External"/><Relationship Id="rId25" Type="http://schemas.openxmlformats.org/officeDocument/2006/relationships/hyperlink" Target="https://dx.doi.org/10.3917/psf.138.0005" TargetMode="External"/><Relationship Id="rId26" Type="http://schemas.openxmlformats.org/officeDocument/2006/relationships/hyperlink" Target="https://hal.science/hal-03674243v1" TargetMode="External"/><Relationship Id="rId27" Type="http://schemas.openxmlformats.org/officeDocument/2006/relationships/hyperlink" Target="https://hal.science/search/index/?q=*&amp;authFullName_s=Marion Rabier" TargetMode="External"/><Relationship Id="rId28" Type="http://schemas.openxmlformats.org/officeDocument/2006/relationships/hyperlink" Target="https://normandie-univ.hal.science/hal-03161754v1" TargetMode="External"/><Relationship Id="rId29" Type="http://schemas.openxmlformats.org/officeDocument/2006/relationships/hyperlink" Target="https://dx.doi.org/10.3917/rfsp.711.0119" TargetMode="External"/><Relationship Id="rId30" Type="http://schemas.openxmlformats.org/officeDocument/2006/relationships/hyperlink" Target="https://hal.science/hal-02493250v1" TargetMode="External"/><Relationship Id="rId31" Type="http://schemas.openxmlformats.org/officeDocument/2006/relationships/hyperlink" Target="https://hal.science/search/index/?q=*&amp;authFullName_s=Delphine Brochard" TargetMode="External"/><Relationship Id="rId32" Type="http://schemas.openxmlformats.org/officeDocument/2006/relationships/hyperlink" Target="https://hal.science/search/index/?q=*&amp;authFullName_s=Sophie Pochic" TargetMode="External"/><Relationship Id="rId33" Type="http://schemas.openxmlformats.org/officeDocument/2006/relationships/hyperlink" Target="https://dx.doi.org/10.1057/s41253-020-00110-0" TargetMode="External"/><Relationship Id="rId34" Type="http://schemas.openxmlformats.org/officeDocument/2006/relationships/hyperlink" Target="https://shs.hal.science/halshs-02079902v1" TargetMode="External"/><Relationship Id="rId35" Type="http://schemas.openxmlformats.org/officeDocument/2006/relationships/hyperlink" Target="https://dx.doi.org/10.3917/arss.223.0012" TargetMode="External"/><Relationship Id="rId36" Type="http://schemas.openxmlformats.org/officeDocument/2006/relationships/hyperlink" Target="https://shs.hal.science/halshs-02079897v1" TargetMode="External"/><Relationship Id="rId37" Type="http://schemas.openxmlformats.org/officeDocument/2006/relationships/hyperlink" Target="https://shs.hal.science/halshs-02079907v1" TargetMode="External"/><Relationship Id="rId38" Type="http://schemas.openxmlformats.org/officeDocument/2006/relationships/hyperlink" Target="https://hal.science/search/index/?q=*&amp;authFullName_s=H&#233;l&#232;ne Demilly" TargetMode="External"/><Relationship Id="rId39" Type="http://schemas.openxmlformats.org/officeDocument/2006/relationships/hyperlink" Target="https://dx.doi.org/10.3917/tgs.037.0143" TargetMode="External"/><Relationship Id="rId40" Type="http://schemas.openxmlformats.org/officeDocument/2006/relationships/hyperlink" Target="https://shs.hal.science/halshs-02079915v1" TargetMode="External"/><Relationship Id="rId41" Type="http://schemas.openxmlformats.org/officeDocument/2006/relationships/hyperlink" Target="https://dx.doi.org/10.3917/es.037.0015" TargetMode="External"/><Relationship Id="rId42" Type="http://schemas.openxmlformats.org/officeDocument/2006/relationships/hyperlink" Target="https://shs.hal.science/halshs-02079913v1" TargetMode="External"/><Relationship Id="rId43" Type="http://schemas.openxmlformats.org/officeDocument/2006/relationships/hyperlink" Target="https://shs.hal.science/halshs-02079918v1" TargetMode="External"/><Relationship Id="rId44" Type="http://schemas.openxmlformats.org/officeDocument/2006/relationships/hyperlink" Target="https://dx.doi.org/10.3917/soco.085.0085" TargetMode="External"/><Relationship Id="rId45" Type="http://schemas.openxmlformats.org/officeDocument/2006/relationships/hyperlink" Target="https://normandie-univ.hal.science/hal-02452316v1" TargetMode="External"/><Relationship Id="rId46" Type="http://schemas.openxmlformats.org/officeDocument/2006/relationships/hyperlink" Target="https://normandie-univ.hal.science/hal-02452326v1" TargetMode="External"/><Relationship Id="rId47" Type="http://schemas.openxmlformats.org/officeDocument/2006/relationships/hyperlink" Target="https://hal.science/search/index/?q=*&amp;authFullName_s=Marianne Blanchard" TargetMode="External"/><Relationship Id="rId48" Type="http://schemas.openxmlformats.org/officeDocument/2006/relationships/hyperlink" Target="https://hal.science/search/index/?q=*&amp;authFullName_s=Agathe Schwartz" TargetMode="External"/><Relationship Id="rId49" Type="http://schemas.openxmlformats.org/officeDocument/2006/relationships/hyperlink" Target="https://hal.science/hal-04489057v1" TargetMode="External"/><Relationship Id="rId50" Type="http://schemas.openxmlformats.org/officeDocument/2006/relationships/hyperlink" Target="https://hal.science/search/index/?q=*&amp;authFullName_s=Anne Bidois" TargetMode="External"/><Relationship Id="rId51" Type="http://schemas.openxmlformats.org/officeDocument/2006/relationships/hyperlink" Target="https://hal.science/hal-04484209v1" TargetMode="External"/><Relationship Id="rId52" Type="http://schemas.openxmlformats.org/officeDocument/2006/relationships/hyperlink" Target="https://hal.science/search/index/?q=*&amp;authFullName_s=Camille Fran&#231;ois" TargetMode="External"/><Relationship Id="rId53" Type="http://schemas.openxmlformats.org/officeDocument/2006/relationships/hyperlink" Target="https://hal.science/search/index/?q=*&amp;authFullName_s=Anne Lambert" TargetMode="External"/><Relationship Id="rId54" Type="http://schemas.openxmlformats.org/officeDocument/2006/relationships/hyperlink" Target="https://hal.science/hal-04484245v1" TargetMode="External"/><Relationship Id="rId55" Type="http://schemas.openxmlformats.org/officeDocument/2006/relationships/hyperlink" Target="https://shs.hal.science/halshs-02298450v1" TargetMode="External"/><Relationship Id="rId56" Type="http://schemas.openxmlformats.org/officeDocument/2006/relationships/hyperlink" Target="https://shs.hal.science/halshs-02298430v1" TargetMode="External"/><Relationship Id="rId57" Type="http://schemas.openxmlformats.org/officeDocument/2006/relationships/hyperlink" Target="https://hal.univ-lorraine.fr/hal-03246159v1" TargetMode="External"/><Relationship Id="rId58" Type="http://schemas.openxmlformats.org/officeDocument/2006/relationships/hyperlink" Target="https://shs.hal.science/halshs-02378483v1" TargetMode="External"/><Relationship Id="rId59" Type="http://schemas.openxmlformats.org/officeDocument/2006/relationships/hyperlink" Target="https://hal.science/hal-03992198v1" TargetMode="External"/><Relationship Id="rId60" Type="http://schemas.openxmlformats.org/officeDocument/2006/relationships/hyperlink" Target="https://hal.univ-lorraine.fr/hal-03243932v1" TargetMode="External"/><Relationship Id="rId61" Type="http://schemas.openxmlformats.org/officeDocument/2006/relationships/hyperlink" Target="https://shs.hal.science/halshs-02298454v1" TargetMode="External"/><Relationship Id="rId62" Type="http://schemas.openxmlformats.org/officeDocument/2006/relationships/hyperlink" Target="https://hal.science/hal-03992066v1" TargetMode="External"/><Relationship Id="rId63" Type="http://schemas.openxmlformats.org/officeDocument/2006/relationships/hyperlink" Target="https://hal.science/hal-05527648v1" TargetMode="External"/><Relationship Id="rId64" Type="http://schemas.openxmlformats.org/officeDocument/2006/relationships/hyperlink" Target="https://hal.science/hal-04937400v1" TargetMode="External"/><Relationship Id="rId65" Type="http://schemas.openxmlformats.org/officeDocument/2006/relationships/hyperlink" Target="https://hal.science/search/index/?q=*&amp;authFullName_s=Anne Bazin" TargetMode="External"/><Relationship Id="rId66" Type="http://schemas.openxmlformats.org/officeDocument/2006/relationships/hyperlink" Target="https://hal.science/hal-04082531v1" TargetMode="External"/><Relationship Id="rId67" Type="http://schemas.openxmlformats.org/officeDocument/2006/relationships/hyperlink" Target="https://hal.science/search/index/?q=*&amp;authFullName_s=Christine Bard" TargetMode="External"/><Relationship Id="rId68" Type="http://schemas.openxmlformats.org/officeDocument/2006/relationships/hyperlink" Target="https://hal.science/search/index/?q=*&amp;authFullName_s=Pauline Boivineau" TargetMode="External"/><Relationship Id="rId69" Type="http://schemas.openxmlformats.org/officeDocument/2006/relationships/hyperlink" Target="https://hal.science/search/index/?q=*&amp;authFullName_s=B&#233;n&#233;dicte Grailles" TargetMode="External"/><Relationship Id="rId70" Type="http://schemas.openxmlformats.org/officeDocument/2006/relationships/hyperlink" Target="https://hal.science/search/index/?q=*&amp;authFullName_s=Audrey Lasserre" TargetMode="External"/><Relationship Id="rId71" Type="http://schemas.openxmlformats.org/officeDocument/2006/relationships/hyperlink" Target="https://pur-editions.fr/product/9085/les-feministes-et-leurs-archives" TargetMode="External"/><Relationship Id="rId72" Type="http://schemas.openxmlformats.org/officeDocument/2006/relationships/hyperlink" Target="https://hal.science/hal-03882263v1" TargetMode="External"/><Relationship Id="rId73" Type="http://schemas.openxmlformats.org/officeDocument/2006/relationships/hyperlink" Target="https://hal.science/hal-02080053v1" TargetMode="External"/><Relationship Id="rId74" Type="http://schemas.openxmlformats.org/officeDocument/2006/relationships/hyperlink" Target="https://hal.science/hal-04867023v1" TargetMode="External"/><Relationship Id="rId75" Type="http://schemas.openxmlformats.org/officeDocument/2006/relationships/hyperlink" Target="https://dx.doi.org/10.1007/978-3-031-44108-0" TargetMode="External"/><Relationship Id="rId76" Type="http://schemas.openxmlformats.org/officeDocument/2006/relationships/hyperlink" Target="https://hal.science/hal-04970011v1" TargetMode="External"/><Relationship Id="rId77" Type="http://schemas.openxmlformats.org/officeDocument/2006/relationships/hyperlink" Target="https://normandie-univ.hal.science/hal-02452306v1" TargetMode="External"/><Relationship Id="rId78" Type="http://schemas.openxmlformats.org/officeDocument/2006/relationships/hyperlink" Target="https://www.puf.com/content/Dictionnaire_des_f%C3%A9ministes_France_-_XVIIIe-XXIe_si%C3%A8cle" TargetMode="External"/><Relationship Id="rId79" Type="http://schemas.openxmlformats.org/officeDocument/2006/relationships/hyperlink" Target="https://shs.hal.science/halshs-02545087v1" TargetMode="External"/><Relationship Id="rId80" Type="http://schemas.openxmlformats.org/officeDocument/2006/relationships/hyperlink" Target="https://shs.hal.science/halshs-00852342v1" TargetMode="External"/><Relationship Id="rId81" Type="http://schemas.openxmlformats.org/officeDocument/2006/relationships/hyperlink" Target="https://hal.science/search/index/?q=*&amp;authFullName_s=Marie-Claire Lavabre" TargetMode="External"/><Relationship Id="rId82" Type="http://schemas.openxmlformats.org/officeDocument/2006/relationships/hyperlink" Target="https://sciencespo.hal.science/hal-03572320v1" TargetMode="External"/><Relationship Id="rId83" Type="http://schemas.openxmlformats.org/officeDocument/2006/relationships/hyperlink" Target="https://shs.hal.science/halshs-02079927v1" TargetMode="External"/><Relationship Id="rId84" Type="http://schemas.openxmlformats.org/officeDocument/2006/relationships/hyperlink" Target="https://hal.science/search/index/?q=*&amp;authFullName_s=Jacques Capdevielle" TargetMode="External"/><Relationship Id="rId85" Type="http://schemas.openxmlformats.org/officeDocument/2006/relationships/hyperlink" Target="https://hal.science/search/index/?q=*&amp;authFullName_s=Henri Rey" TargetMode="External"/><Relationship Id="rId86" Type="http://schemas.openxmlformats.org/officeDocument/2006/relationships/hyperlink" Target="https://shs.hal.science/halshs-02079878v1" TargetMode="External"/><Relationship Id="rId87" Type="http://schemas.openxmlformats.org/officeDocument/2006/relationships/hyperlink" Target="https://hal.science/search/index/?q=*&amp;authFullName_s=Bibia Pavard" TargetMode="External"/><Relationship Id="rId88" Type="http://schemas.openxmlformats.org/officeDocument/2006/relationships/hyperlink" Target="https://hal.science/search/index/?q=*&amp;authFullName_s=Laure Bereni" TargetMode="External"/><Relationship Id="rId89" Type="http://schemas.openxmlformats.org/officeDocument/2006/relationships/hyperlink" Target="https://hal.science/search/index/?q=*&amp;authFullName_s=Catherine Achin" TargetMode="External"/><Relationship Id="rId90" Type="http://schemas.openxmlformats.org/officeDocument/2006/relationships/hyperlink" Target="https://hal.science/hal-02114433v1" TargetMode="External"/><Relationship Id="rId91" Type="http://schemas.openxmlformats.org/officeDocument/2006/relationships/hyperlink" Target="https://hal.science/search/index/?q=*&amp;authFullName_s=Vincent-Arnaud Chappe" TargetMode="External"/><Relationship Id="rId92" Type="http://schemas.openxmlformats.org/officeDocument/2006/relationships/hyperlink" Target="https://hal.science/hal-02114396v1" TargetMode="External"/><Relationship Id="rId93" Type="http://schemas.openxmlformats.org/officeDocument/2006/relationships/hyperlink" Target="https://shs.hal.science/tel-02079855v1" TargetMode="External"/><Relationship Id="rId94" Type="http://schemas.openxmlformats.org/officeDocument/2006/relationships/hyperlink" Target="https://www.theses.fr/2014IEPP0034"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Charpenel</dc:title>
  <dc:description>CV</dc:description>
  <dc:subject/>
  <cp:keywords/>
  <cp:category/>
  <cp:lastModifiedBy/>
  <dcterms:created xsi:type="dcterms:W3CDTF">2026-04-30T15:55:34+02:00</dcterms:created>
  <dcterms:modified xsi:type="dcterms:W3CDTF">2026-04-30T15:55:34+02:00</dcterms:modified>
</cp:coreProperties>
</file>

<file path=docProps/custom.xml><?xml version="1.0" encoding="utf-8"?>
<Properties xmlns="http://schemas.openxmlformats.org/officeDocument/2006/custom-properties" xmlns:vt="http://schemas.openxmlformats.org/officeDocument/2006/docPropsVTypes"/>
</file>