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Marion Demonteil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Politique d’égalité de genre dans les carrières des hauts fonctionnaires</w:t></w:r></w:hyperlink></w:p><w:p><w:pPr/><w:hyperlink r:id="rId8" w:history="1"><w:r><w:rPr><w:color w:val="#410a8c"/><w:u w:val="single"/></w:rPr><w:t xml:space="preserve">Marion Demonteil</w:t></w:r></w:hyperlink></w:p><w:p><w:pPr/><w:r><w:rPr><w:i w:val="1"/><w:iCs w:val="1"/></w:rPr><w:t xml:space="preserve">Action publique. Recherche et pratiques</w:t></w:r><w:r><w:rPr/><w:t xml:space="preserve">, 2026, 4 (27), pp.25-38. </w:t></w:r><w:hyperlink r:id="rId9" w:history="1"><w:r><w:rPr><w:color w:val="#410a8c"/><w:u w:val="single"/></w:rPr><w:t xml:space="preserve">⟨10.3917/aprp.027.0025⟩</w:t></w:r></w:hyperlink></w:p><w:p><w:pPr/><w:r><w:rPr/><w:t xml:space="preserve">Article dans une revue</w:t></w:r></w:p><w:p><w:pPr/><w:hyperlink r:id="rId7" w:history="1"><w:r><w:rPr><w:color w:val="#410a8c"/><w:u w:val="single"/></w:rPr><w:t xml:space="preserve">hal-05492943v1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Une profession dans les marges des catégories statistiques : les guides-conférencières</w:t></w:r></w:hyperlink></w:p><w:p><w:pPr/><w:hyperlink r:id="rId8" w:history="1"><w:r><w:rPr><w:color w:val="#410a8c"/><w:u w:val="single"/></w:rPr><w:t xml:space="preserve">Marion Demonteil</w:t></w:r></w:hyperlink><w:r><w:rPr/><w:t xml:space="preserve">,</w:t></w:r><w:hyperlink r:id="rId11" w:history="1"><w:r><w:rPr><w:color w:val="#410a8c"/><w:u w:val="single"/></w:rPr><w:t xml:space="preserve">Marion Mauchaussée</w:t></w:r></w:hyperlink><w:r><w:rPr/><w:t xml:space="preserve">,</w:t></w:r><w:hyperlink r:id="rId12" w:history="1"><w:r><w:rPr><w:color w:val="#410a8c"/><w:u w:val="single"/></w:rPr><w:t xml:space="preserve">Claire Vivès</w:t></w:r></w:hyperlink></w:p><w:p><w:pPr/><w:r><w:rPr><w:i w:val="1"/><w:iCs w:val="1"/></w:rPr><w:t xml:space="preserve">Connaissance de l'emploi</w:t></w:r><w:r><w:rPr/><w:t xml:space="preserve">, 2025</w:t></w:r></w:p><w:p><w:pPr/><w:r><w:rPr/><w:t xml:space="preserve">Article dans une revue</w:t></w:r></w:p><w:p><w:pPr/><w:hyperlink r:id="rId10" w:history="1"><w:r><w:rPr><w:color w:val="#410a8c"/><w:u w:val="single"/></w:rPr><w:t xml:space="preserve">hal-05262511v1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Cadres du secteur public : des inégalités de carrière et de genre qui se creusent avec l'âge</w:t></w:r></w:hyperlink></w:p><w:p><w:pPr/><w:hyperlink r:id="rId8" w:history="1"><w:r><w:rPr><w:color w:val="#410a8c"/><w:u w:val="single"/></w:rPr><w:t xml:space="preserve">Marion Demonteil</w:t></w:r></w:hyperlink></w:p><w:p><w:pPr/><w:r><w:rPr><w:i w:val="1"/><w:iCs w:val="1"/></w:rPr><w:t xml:space="preserve">Connaissance de l'emploi</w:t></w:r><w:r><w:rPr/><w:t xml:space="preserve">, 2023</w:t></w:r></w:p><w:p><w:pPr/><w:r><w:rPr/><w:t xml:space="preserve">Article dans une revue</w:t></w:r></w:p><w:p><w:pPr/><w:hyperlink r:id="rId13" w:history="1"><w:r><w:rPr><w:color w:val="#410a8c"/><w:u w:val="single"/></w:rPr><w:t xml:space="preserve">hal-04159210v1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On n’est pas là pour s’encroûter</w:t></w:r></w:hyperlink></w:p><w:p><w:pPr/><w:hyperlink r:id="rId8" w:history="1"><w:r><w:rPr><w:color w:val="#410a8c"/><w:u w:val="single"/></w:rPr><w:t xml:space="preserve">Marion Demonteil</w:t></w:r></w:hyperlink><w:r><w:rPr/><w:t xml:space="preserve">,</w:t></w:r><w:hyperlink r:id="rId15" w:history="1"><w:r><w:rPr><w:color w:val="#410a8c"/><w:u w:val="single"/></w:rPr><w:t xml:space="preserve">Marion Charpenel</w:t></w:r></w:hyperlink><w:r><w:rPr/><w:t xml:space="preserve">,</w:t></w:r><w:hyperlink r:id="rId16" w:history="1"><w:r><w:rPr><w:color w:val="#410a8c"/><w:u w:val="single"/></w:rPr><w:t xml:space="preserve">Reguina Hatzipetrou-Andronikou</w:t></w:r></w:hyperlink></w:p><w:p><w:pPr/><w:r><w:rPr><w:i w:val="1"/><w:iCs w:val="1"/></w:rPr><w:t xml:space="preserve">Nouvelle Revue du travail</w:t></w:r><w:r><w:rPr/><w:t xml:space="preserve">, 2023, 22</w:t></w:r></w:p><w:p><w:pPr/><w:r><w:rPr/><w:t xml:space="preserve">Article dans une revue</w:t></w:r></w:p><w:p><w:pPr/><w:hyperlink r:id="rId14" w:history="1"><w:r><w:rPr><w:color w:val="#410a8c"/><w:u w:val="single"/></w:rPr><w:t xml:space="preserve">hal-04579255v1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« On n’est pas là pour s’encroûter ». L’injonction à la mobilité dans les carrières publiques</w:t></w:r></w:hyperlink></w:p><w:p><w:pPr/><w:hyperlink r:id="rId15" w:history="1"><w:r><w:rPr><w:color w:val="#410a8c"/><w:u w:val="single"/></w:rPr><w:t xml:space="preserve">Marion Charpenel</w:t></w:r></w:hyperlink><w:r><w:rPr/><w:t xml:space="preserve">,</w:t></w:r><w:hyperlink r:id="rId8" w:history="1"><w:r><w:rPr><w:color w:val="#410a8c"/><w:u w:val="single"/></w:rPr><w:t xml:space="preserve">Marion Demonteil</w:t></w:r></w:hyperlink><w:r><w:rPr/><w:t xml:space="preserve">,</w:t></w:r><w:hyperlink r:id="rId16" w:history="1"><w:r><w:rPr><w:color w:val="#410a8c"/><w:u w:val="single"/></w:rPr><w:t xml:space="preserve">Reguina Hatzipetrou-Andronikou</w:t></w:r></w:hyperlink></w:p><w:p><w:pPr/><w:r><w:rPr><w:i w:val="1"/><w:iCs w:val="1"/></w:rPr><w:t xml:space="preserve">Nouvelle Revue du travail</w:t></w:r><w:r><w:rPr/><w:t xml:space="preserve">, 2023, 22, pp.131-148. </w:t></w:r><w:hyperlink r:id="rId18" w:history="1"><w:r><w:rPr><w:color w:val="#410a8c"/><w:u w:val="single"/></w:rPr><w:t xml:space="preserve">⟨10.4000/nrt.13809⟩</w:t></w:r></w:hyperlink></w:p><w:p><w:pPr/><w:r><w:rPr/><w:t xml:space="preserve">Article dans une revue</w:t></w:r></w:p><w:p><w:pPr/><w:hyperlink r:id="rId17" w:history="1"><w:r><w:rPr><w:color w:val="#410a8c"/><w:u w:val="single"/></w:rPr><w:t xml:space="preserve">hal-04086538v1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Une part de rêve à 12 000 €</w:t></w:r></w:hyperlink></w:p><w:p><w:pPr/><w:hyperlink r:id="rId8" w:history="1"><w:r><w:rPr><w:color w:val="#410a8c"/><w:u w:val="single"/></w:rPr><w:t xml:space="preserve">Marion Demonteil</w:t></w:r></w:hyperlink></w:p><w:p><w:pPr/><w:r><w:rPr><w:i w:val="1"/><w:iCs w:val="1"/></w:rPr><w:t xml:space="preserve">Biens Symboliques = Symbolic Goods</w:t></w:r><w:r><w:rPr/><w:t xml:space="preserve">, 2022, 11</w:t></w:r></w:p><w:p><w:pPr/><w:r><w:rPr/><w:t xml:space="preserve">Article dans une revue</w:t></w:r></w:p><w:p><w:pPr/><w:hyperlink r:id="rId19" w:history="1"><w:r><w:rPr><w:color w:val="#410a8c"/><w:u w:val="single"/></w:rPr><w:t xml:space="preserve">hal-04579284v1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Les inspecteurs au rapport</w:t></w:r></w:hyperlink></w:p><w:p><w:pPr/><w:hyperlink r:id="rId8" w:history="1"><w:r><w:rPr><w:color w:val="#410a8c"/><w:u w:val="single"/></w:rPr><w:t xml:space="preserve">Marion Demonteil</w:t></w:r></w:hyperlink></w:p><w:p><w:pPr/><w:r><w:rPr><w:i w:val="1"/><w:iCs w:val="1"/></w:rPr><w:t xml:space="preserve">Politix</w:t></w:r><w:r><w:rPr/><w:t xml:space="preserve">, 2022, 135 (34)</w:t></w:r></w:p><w:p><w:pPr/><w:r><w:rPr/><w:t xml:space="preserve">Article dans une revue</w:t></w:r></w:p><w:p><w:pPr/><w:hyperlink r:id="rId20" w:history="1"><w:r><w:rPr><w:color w:val="#410a8c"/><w:u w:val="single"/></w:rPr><w:t xml:space="preserve">hal-04579276v1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« Une part de rêve à 12 000 euros » : l’hétéronomisation encadrée du jugement des expert·e·s dans une commission Théâtre</w:t></w:r></w:hyperlink></w:p><w:p><w:pPr/><w:hyperlink r:id="rId8" w:history="1"><w:r><w:rPr><w:color w:val="#410a8c"/><w:u w:val="single"/></w:rPr><w:t xml:space="preserve">Marion Demonteil</w:t></w:r></w:hyperlink></w:p><w:p><w:pPr/><w:r><w:rPr><w:i w:val="1"/><w:iCs w:val="1"/></w:rPr><w:t xml:space="preserve">Biens Symboliques = Symbolic Goods</w:t></w:r><w:r><w:rPr/><w:t xml:space="preserve">, 2022, 11, </w:t></w:r><w:hyperlink r:id="rId22" w:history="1"><w:r><w:rPr><w:color w:val="#410a8c"/><w:u w:val="single"/></w:rPr><w:t xml:space="preserve">⟨10.4000/bssg.1239⟩</w:t></w:r></w:hyperlink></w:p><w:p><w:pPr/><w:r><w:rPr/><w:t xml:space="preserve">Article dans une revue</w:t></w:r></w:p><w:p><w:pPr/><w:hyperlink r:id="rId21" w:history="1"><w:r><w:rPr><w:color w:val="#410a8c"/><w:u w:val="single"/></w:rPr><w:t xml:space="preserve">hal-04889390v1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inspecteurs au rapport. Recomposition de l’identité des contrôleurs autour d’un instrument d’action publique (1959-2021)</w:t></w:r></w:hyperlink></w:p><w:p><w:pPr/><w:hyperlink r:id="rId8" w:history="1"><w:r><w:rPr><w:color w:val="#410a8c"/><w:u w:val="single"/></w:rPr><w:t xml:space="preserve">Marion Demonteil</w:t></w:r></w:hyperlink></w:p><w:p><w:pPr/><w:r><w:rPr><w:i w:val="1"/><w:iCs w:val="1"/></w:rPr><w:t xml:space="preserve">Politix</w:t></w:r><w:r><w:rPr/><w:t xml:space="preserve">, 2022, 34 (135)</w:t></w:r></w:p><w:p><w:pPr/><w:r><w:rPr/><w:t xml:space="preserve">Article dans une revue</w:t></w:r></w:p><w:p><w:pPr/><w:hyperlink r:id="rId23" w:history="1"><w:r><w:rPr><w:color w:val="#410a8c"/><w:u w:val="single"/></w:rPr><w:t xml:space="preserve">hal-03575164v1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Faire sens d’un déplacement</w:t></w:r></w:hyperlink></w:p><w:p><w:pPr/><w:hyperlink r:id="rId8" w:history="1"><w:r><w:rPr><w:color w:val="#410a8c"/><w:u w:val="single"/></w:rPr><w:t xml:space="preserve">Marion Demonteil</w:t></w:r></w:hyperlink></w:p><w:p><w:pPr/><w:r><w:rPr><w:i w:val="1"/><w:iCs w:val="1"/></w:rPr><w:t xml:space="preserve">Sociétés contemporaines</w:t></w:r><w:r><w:rPr/><w:t xml:space="preserve">, 2022, 124</w:t></w:r></w:p><w:p><w:pPr/><w:r><w:rPr/><w:t xml:space="preserve">Article dans une revue</w:t></w:r></w:p><w:p><w:pPr/><w:hyperlink r:id="rId24" w:history="1"><w:r><w:rPr><w:color w:val="#410a8c"/><w:u w:val="single"/></w:rPr><w:t xml:space="preserve">hal-04579266v1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Faire sens d’un déplacement. Ajustement et désajustement des haut·es fonctionnaires en fin de carrière</w:t></w:r></w:hyperlink></w:p><w:p><w:pPr/><w:hyperlink r:id="rId8" w:history="1"><w:r><w:rPr><w:color w:val="#410a8c"/><w:u w:val="single"/></w:rPr><w:t xml:space="preserve">Marion Demonteil</w:t></w:r></w:hyperlink></w:p><w:p><w:pPr/><w:r><w:rPr><w:i w:val="1"/><w:iCs w:val="1"/></w:rPr><w:t xml:space="preserve">Sociétés contemporaines</w:t></w:r><w:r><w:rPr/><w:t xml:space="preserve">, 2022, 124</w:t></w:r></w:p><w:p><w:pPr/><w:r><w:rPr/><w:t xml:space="preserve">Article dans une revue</w:t></w:r></w:p><w:p><w:pPr/><w:hyperlink r:id="rId25" w:history="1"><w:r><w:rPr><w:color w:val="#410a8c"/><w:u w:val="single"/></w:rPr><w:t xml:space="preserve">hal-03575167v1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“On n’est évidemment pas forcé de tout dire”</w:t></w:r></w:hyperlink></w:p><w:p><w:pPr/><w:hyperlink r:id="rId8" w:history="1"><w:r><w:rPr><w:color w:val="#410a8c"/><w:u w:val="single"/></w:rPr><w:t xml:space="preserve">Marion Demonteil</w:t></w:r></w:hyperlink></w:p><w:p><w:pPr/><w:r><w:rPr><w:i w:val="1"/><w:iCs w:val="1"/></w:rPr><w:t xml:space="preserve">Revue d'Anthropologie des Connaissances</w:t></w:r><w:r><w:rPr/><w:t xml:space="preserve">, 2021, 15 (4)</w:t></w:r></w:p><w:p><w:pPr/><w:r><w:rPr/><w:t xml:space="preserve">Article dans une revue</w:t></w:r></w:p><w:p><w:pPr/><w:hyperlink r:id="rId26" w:history="1"><w:r><w:rPr><w:color w:val="#410a8c"/><w:u w:val="single"/></w:rPr><w:t xml:space="preserve">hal-04579289v1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“On n’est évidemment pas forcé de tout dire” : L’ignorance stratégique au cœur des rapports d’inspection</w:t></w:r></w:hyperlink></w:p><w:p><w:pPr/><w:hyperlink r:id="rId8" w:history="1"><w:r><w:rPr><w:color w:val="#410a8c"/><w:u w:val="single"/></w:rPr><w:t xml:space="preserve">Marion Demonteil</w:t></w:r></w:hyperlink></w:p><w:p><w:pPr/><w:r><w:rPr><w:i w:val="1"/><w:iCs w:val="1"/></w:rPr><w:t xml:space="preserve">Revue d'Anthropologie des Connaissances</w:t></w:r><w:r><w:rPr/><w:t xml:space="preserve">, 2021</w:t></w:r></w:p><w:p><w:pPr/><w:r><w:rPr/><w:t xml:space="preserve">Article dans une revue</w:t></w:r></w:p><w:p><w:pPr/><w:hyperlink r:id="rId27" w:history="1"><w:r><w:rPr><w:color w:val="#410a8c"/><w:u w:val="single"/></w:rPr><w:t xml:space="preserve">hal-03377178v1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Ascensions et plafonnements. Les modèles genrés des carrières des cadres du ministère de la Culture</w:t></w:r></w:hyperlink></w:p><w:p><w:pPr/><w:hyperlink r:id="rId29" w:history="1"><w:r><w:rPr><w:color w:val="#410a8c"/><w:u w:val="single"/></w:rPr><w:t xml:space="preserve">Alban Jacquemart</w:t></w:r></w:hyperlink><w:r><w:rPr/><w:t xml:space="preserve">,</w:t></w:r><w:hyperlink r:id="rId15" w:history="1"><w:r><w:rPr><w:color w:val="#410a8c"/><w:u w:val="single"/></w:rPr><w:t xml:space="preserve">Marion Charpenel</w:t></w:r></w:hyperlink><w:r><w:rPr/><w:t xml:space="preserve">,</w:t></w:r><w:hyperlink r:id="rId8" w:history="1"><w:r><w:rPr><w:color w:val="#410a8c"/><w:u w:val="single"/></w:rPr><w:t xml:space="preserve">Marion Demonteil</w:t></w:r></w:hyperlink><w:r><w:rPr/><w:t xml:space="preserve">,</w:t></w:r><w:hyperlink r:id="rId16" w:history="1"><w:r><w:rPr><w:color w:val="#410a8c"/><w:u w:val="single"/></w:rPr><w:t xml:space="preserve">Reguina Hatzipetrou-Andronikou</w:t></w:r></w:hyperlink><w:r><w:rPr/><w:t xml:space="preserve">,</w:t></w:r><w:hyperlink r:id="rId30" w:history="1"><w:r><w:rPr><w:color w:val="#410a8c"/><w:u w:val="single"/></w:rPr><w:t xml:space="preserve">Catherine Marry</w:t></w:r></w:hyperlink></w:p><w:p><w:pPr/><w:r><w:rPr><w:i w:val="1"/><w:iCs w:val="1"/></w:rPr><w:t xml:space="preserve">Culture études</w:t></w:r><w:r><w:rPr/><w:t xml:space="preserve">, 2021, 1 (1), pp.1-16. </w:t></w:r><w:hyperlink r:id="rId31" w:history="1"><w:r><w:rPr><w:color w:val="#410a8c"/><w:u w:val="single"/></w:rPr><w:t xml:space="preserve">⟨10.3917/cule.211.0001⟩</w:t></w:r></w:hyperlink></w:p><w:p><w:pPr/><w:r><w:rPr/><w:t xml:space="preserve">Article dans une revue</w:t></w:r></w:p><w:p><w:pPr/><w:hyperlink r:id="rId28" w:history="1"><w:r><w:rPr><w:color w:val="#410a8c"/><w:u w:val="single"/></w:rPr><w:t xml:space="preserve">hal-03356835v1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Cosande (Fanny) – Le rang. Préséances et hiérarchies dans la France d’Ancien Régime. – Paris, Gallimard, 2016 (Bibliothèque des Histoires). 496 p.</w:t></w:r></w:hyperlink></w:p><w:p><w:pPr/><w:hyperlink r:id="rId8" w:history="1"><w:r><w:rPr><w:color w:val="#410a8c"/><w:u w:val="single"/></w:rPr><w:t xml:space="preserve">Marion Demonteil</w:t></w:r></w:hyperlink></w:p><w:p><w:pPr/><w:r><w:rPr><w:i w:val="1"/><w:iCs w:val="1"/></w:rPr><w:t xml:space="preserve">Revue Française de Science Politique</w:t></w:r><w:r><w:rPr/><w:t xml:space="preserve">, 2019, 69 (2)</w:t></w:r></w:p><w:p><w:pPr/><w:r><w:rPr/><w:t xml:space="preserve">Article dans une revue</w:t></w:r></w:p><w:p><w:pPr/><w:hyperlink r:id="rId32" w:history="1"><w:r><w:rPr><w:color w:val="#410a8c"/><w:u w:val="single"/></w:rPr><w:t xml:space="preserve">hal-02306085v1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David N. Margolis, Shaimaa Yassin, Les accidents de carrière, Paris, Les Presses de Sciences Po, coll. « Sécuriser l'emploi », 2017</w:t></w:r></w:hyperlink></w:p><w:p><w:pPr/><w:hyperlink r:id="rId8" w:history="1"><w:r><w:rPr><w:color w:val="#410a8c"/><w:u w:val="single"/></w:rPr><w:t xml:space="preserve">Marion Demonteil</w:t></w:r></w:hyperlink></w:p><w:p><w:pPr/><w:r><w:rPr><w:i w:val="1"/><w:iCs w:val="1"/></w:rPr><w:t xml:space="preserve">Lectures</w:t></w:r><w:r><w:rPr/><w:t xml:space="preserve">, 2018</w:t></w:r></w:p><w:p><w:pPr/><w:r><w:rPr/><w:t xml:space="preserve">Article dans une revue</w:t></w:r></w:p><w:p><w:pPr/><w:hyperlink r:id="rId33" w:history="1"><w:r><w:rPr><w:color w:val="#410a8c"/><w:u w:val="single"/></w:rPr><w:t xml:space="preserve">hal-02194283v1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Quand l’interdisciplinarité s’impose : contournement d’un refus de terrain par la prosopographie</w:t></w:r></w:hyperlink></w:p><w:p><w:pPr/><w:hyperlink r:id="rId8" w:history="1"><w:r><w:rPr><w:color w:val="#410a8c"/><w:u w:val="single"/></w:rPr><w:t xml:space="preserve">Marion Demonteil</w:t></w:r></w:hyperlink></w:p><w:p><w:pPr/><w:r><w:rPr><w:i w:val="1"/><w:iCs w:val="1"/></w:rPr><w:t xml:space="preserve">Studia Europaea</w:t></w:r><w:r><w:rPr/><w:t xml:space="preserve">, 2018, 2, </w:t></w:r><w:hyperlink r:id="rId35" w:history="1"><w:r><w:rPr><w:color w:val="#410a8c"/><w:u w:val="single"/></w:rPr><w:t xml:space="preserve">⟨10.24193/subbeuropaea.2018.2.06⟩</w:t></w:r></w:hyperlink></w:p><w:p><w:pPr/><w:r><w:rPr/><w:t xml:space="preserve">Article dans une revue</w:t></w:r></w:p><w:p><w:pPr/><w:hyperlink r:id="rId34" w:history="1"><w:r><w:rPr><w:color w:val="#410a8c"/><w:u w:val="single"/></w:rPr><w:t xml:space="preserve">hal-02194273v1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Sylvie Schweitzer, Les inspectrices du Travail, 1878-1974. Le genre de la fonction publique, Rennes, Presses universitaires de Rennes, coll. « Pour une histoire du travail », 2017</w:t></w:r></w:hyperlink></w:p><w:p><w:pPr/><w:hyperlink r:id="rId8" w:history="1"><w:r><w:rPr><w:color w:val="#410a8c"/><w:u w:val="single"/></w:rPr><w:t xml:space="preserve">Marion Demonteil</w:t></w:r></w:hyperlink></w:p><w:p><w:pPr/><w:r><w:rPr><w:i w:val="1"/><w:iCs w:val="1"/></w:rPr><w:t xml:space="preserve">Lectures</w:t></w:r><w:r><w:rPr/><w:t xml:space="preserve">, 2017</w:t></w:r></w:p><w:p><w:pPr/><w:r><w:rPr/><w:t xml:space="preserve">Article dans une revue</w:t></w:r></w:p><w:p><w:pPr/><w:hyperlink r:id="rId36" w:history="1"><w:r><w:rPr><w:color w:val="#410a8c"/><w:u w:val="single"/></w:rPr><w:t xml:space="preserve">hal-02194340v1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Dubois (Vincent), La culture comme vocation, Paris, Raisons d’agir, coll. Cours&Travaux, 2013</w:t></w:r></w:hyperlink></w:p><w:p><w:pPr/><w:hyperlink r:id="rId8" w:history="1"><w:r><w:rPr><w:color w:val="#410a8c"/><w:u w:val="single"/></w:rPr><w:t xml:space="preserve">Marion Demonteil</w:t></w:r></w:hyperlink></w:p><w:p><w:pPr/><w:r><w:rPr><w:i w:val="1"/><w:iCs w:val="1"/></w:rPr><w:t xml:space="preserve">Revue française de sociologie</w:t></w:r><w:r><w:rPr/><w:t xml:space="preserve">, 2015, 56 (2)</w:t></w:r></w:p><w:p><w:pPr/><w:r><w:rPr/><w:t xml:space="preserve">Article dans une revue</w:t></w:r></w:p><w:p><w:pPr/><w:hyperlink r:id="rId37" w:history="1"><w:r><w:rPr><w:color w:val="#410a8c"/><w:u w:val="single"/></w:rPr><w:t xml:space="preserve">hal-02194314v1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Contrats courts et longues carrières. Penser les transformations de l’emploi dans la dynamique des parcours</w:t></w:r></w:hyperlink></w:p><w:p><w:pPr/><w:hyperlink r:id="rId8" w:history="1"><w:r><w:rPr><w:color w:val="#410a8c"/><w:u w:val="single"/></w:rPr><w:t xml:space="preserve">Marion Demonteil</w:t></w:r></w:hyperlink><w:r><w:rPr/><w:t xml:space="preserve">,</w:t></w:r><w:hyperlink r:id="rId11" w:history="1"><w:r><w:rPr><w:color w:val="#410a8c"/><w:u w:val="single"/></w:rPr><w:t xml:space="preserve">Marion Mauchaussée</w:t></w:r></w:hyperlink></w:p><w:p><w:pPr/><w:r><w:rPr><w:i w:val="1"/><w:iCs w:val="1"/></w:rPr><w:t xml:space="preserve">La médiation culturelle en questions : formation, emploi et dynamiques professionnelles</w:t></w:r><w:r><w:rPr/><w:t xml:space="preserve">, CERLIS; DEPS, Jan 2026, Paris, France</w:t></w:r></w:p><w:p><w:pPr/><w:r><w:rPr/><w:t xml:space="preserve">Communication dans un congrès</w:t></w:r></w:p><w:p><w:pPr/><w:hyperlink r:id="rId38" w:history="1"><w:r><w:rPr><w:color w:val="#410a8c"/><w:u w:val="single"/></w:rPr><w:t xml:space="preserve">hal-05475912v1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Déréguler pour diversifier ? Transformations de l’emploi et difficultés de maintien dans la carrière des guides conférencières</w:t></w:r></w:hyperlink></w:p><w:p><w:pPr/><w:hyperlink r:id="rId8" w:history="1"><w:r><w:rPr><w:color w:val="#410a8c"/><w:u w:val="single"/></w:rPr><w:t xml:space="preserve">Marion Demonteil</w:t></w:r></w:hyperlink><w:r><w:rPr/><w:t xml:space="preserve">,</w:t></w:r><w:hyperlink r:id="rId40" w:history="1"><w:r><w:rPr><w:color w:val="#410a8c"/><w:u w:val="single"/></w:rPr><w:t xml:space="preserve">Lina Uzlyte</w:t></w:r></w:hyperlink></w:p><w:p><w:pPr/><w:r><w:rPr><w:i w:val="1"/><w:iCs w:val="1"/></w:rPr><w:t xml:space="preserve">Journées internationales de sociologie du travail (JIST)</w:t></w:r><w:r><w:rPr/><w:t xml:space="preserve">, Université d'Évry, Jul 2024, Evry, France</w:t></w:r></w:p><w:p><w:pPr/><w:r><w:rPr/><w:t xml:space="preserve">Communication dans un congrès</w:t></w:r></w:p><w:p><w:pPr/><w:hyperlink r:id="rId39" w:history="1"><w:r><w:rPr><w:color w:val="#410a8c"/><w:u w:val="single"/></w:rPr><w:t xml:space="preserve">hal-04602053v1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Les territoires du choix. Les contextes territoriaux différenciés de la contractualisation des guides-conférencières</w:t></w:r></w:hyperlink></w:p><w:p><w:pPr/><w:hyperlink r:id="rId8" w:history="1"><w:r><w:rPr><w:color w:val="#410a8c"/><w:u w:val="single"/></w:rPr><w:t xml:space="preserve">Marion Demonteil</w:t></w:r></w:hyperlink><w:r><w:rPr/><w:t xml:space="preserve">,</w:t></w:r><w:hyperlink r:id="rId42" w:history="1"><w:r><w:rPr><w:color w:val="#410a8c"/><w:u w:val="single"/></w:rPr><w:t xml:space="preserve">Frederic Poulard</w:t></w:r></w:hyperlink><w:r><w:rPr/><w:t xml:space="preserve">,</w:t></w:r><w:hyperlink r:id="rId11" w:history="1"><w:r><w:rPr><w:color w:val="#410a8c"/><w:u w:val="single"/></w:rPr><w:t xml:space="preserve">Marion Mauchaussée</w:t></w:r></w:hyperlink></w:p><w:p><w:pPr/><w:r><w:rPr><w:i w:val="1"/><w:iCs w:val="1"/></w:rPr><w:t xml:space="preserve">Journée d'études Le choix du contrat et des candidat.es</w:t></w:r><w:r><w:rPr/><w:t xml:space="preserve">, CNAM-CEET, Jun 2024, Paris, France</w:t></w:r></w:p><w:p><w:pPr/><w:r><w:rPr/><w:t xml:space="preserve">Communication dans un congrès</w:t></w:r></w:p><w:p><w:pPr/><w:hyperlink r:id="rId41" w:history="1"><w:r><w:rPr><w:color w:val="#410a8c"/><w:u w:val="single"/></w:rPr><w:t xml:space="preserve">hal-04602060v1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soutenabilité conditionnelle de l'emploi discontinu dans les mondes de l'art</w:t></w:r></w:hyperlink></w:p><w:p><w:pPr/><w:hyperlink r:id="rId44" w:history="1"><w:r><w:rPr><w:color w:val="#410a8c"/><w:u w:val="single"/></w:rPr><w:t xml:space="preserve">Madlyne Samak</w:t></w:r></w:hyperlink><w:r><w:rPr/><w:t xml:space="preserve">,</w:t></w:r><w:hyperlink r:id="rId8" w:history="1"><w:r><w:rPr><w:color w:val="#410a8c"/><w:u w:val="single"/></w:rPr><w:t xml:space="preserve">Marion Demonteil</w:t></w:r></w:hyperlink></w:p><w:p><w:pPr/><w:r><w:rPr><w:i w:val="1"/><w:iCs w:val="1"/></w:rPr><w:t xml:space="preserve">Congrès de l'Association française de sociologie</w:t></w:r><w:r><w:rPr/><w:t xml:space="preserve">, Jul 2023, Lyon, France</w:t></w:r></w:p><w:p><w:pPr/><w:r><w:rPr/><w:t xml:space="preserve">Communication dans un congrès</w:t></w:r></w:p><w:p><w:pPr/><w:hyperlink r:id="rId43" w:history="1"><w:r><w:rPr><w:color w:val="#410a8c"/><w:u w:val="single"/></w:rPr><w:t xml:space="preserve">hal-04851457v1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Les inspecteurs au rapport. Recomposition de l’identité des contrôleurs autour d’un instrument unique d’action publique (2000-2017)</w:t></w:r></w:hyperlink></w:p><w:p><w:pPr/><w:hyperlink r:id="rId8" w:history="1"><w:r><w:rPr><w:color w:val="#410a8c"/><w:u w:val="single"/></w:rPr><w:t xml:space="preserve">Marion Demonteil</w:t></w:r></w:hyperlink></w:p><w:p><w:pPr/><w:r><w:rPr><w:i w:val="1"/><w:iCs w:val="1"/></w:rPr><w:t xml:space="preserve">Congrès de l’association française de Science politique (AFSP), ST 8. Instruments des réformes managériales et mobilisations professionnelles</w:t></w:r><w:r><w:rPr/><w:t xml:space="preserve">, Jul 2019, Bordeaux, France</w:t></w:r></w:p><w:p><w:pPr/><w:r><w:rPr/><w:t xml:space="preserve">Communication dans un congrès</w:t></w:r></w:p><w:p><w:pPr/><w:hyperlink r:id="rId45" w:history="1"><w:r><w:rPr><w:color w:val="#410a8c"/><w:u w:val="single"/></w:rPr><w:t xml:space="preserve">hal-02306090v1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Une administration culturelle sous contrôle ? Rapprochement et centralisation des inspections du ministère de la Culture (2000-2017)</w:t></w:r></w:hyperlink></w:p><w:p><w:pPr/><w:hyperlink r:id="rId8" w:history="1"><w:r><w:rPr><w:color w:val="#410a8c"/><w:u w:val="single"/></w:rPr><w:t xml:space="preserve">Marion Demonteil</w:t></w:r></w:hyperlink></w:p><w:p><w:pPr/><w:r><w:rPr><w:i w:val="1"/><w:iCs w:val="1"/></w:rPr><w:t xml:space="preserve">Congrès de l’association française de Science politique (AFSP), ST 6. Les fusions des organisations publiques. Une nouvelle forme du souci de soi de l’État ?</w:t></w:r><w:r><w:rPr/><w:t xml:space="preserve">, Jul 2019, Bordeaux, France</w:t></w:r></w:p><w:p><w:pPr/><w:r><w:rPr/><w:t xml:space="preserve">Communication dans un congrès</w:t></w:r></w:p><w:p><w:pPr/><w:hyperlink r:id="rId46" w:history="1"><w:r><w:rPr><w:color w:val="#410a8c"/><w:u w:val="single"/></w:rPr><w:t xml:space="preserve">hal-02306092v1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Un travail de catégorisation en actes : observation des commissions régionales de conventionnement des compagnies de théâtre</w:t></w:r></w:hyperlink></w:p><w:p><w:pPr/><w:hyperlink r:id="rId8" w:history="1"><w:r><w:rPr><w:color w:val="#410a8c"/><w:u w:val="single"/></w:rPr><w:t xml:space="preserve">Marion Demonteil</w:t></w:r></w:hyperlink></w:p><w:p><w:pPr/><w:r><w:rPr><w:i w:val="1"/><w:iCs w:val="1"/></w:rPr><w:t xml:space="preserve">Congrès de l’association française de Sociologie (AFS), RT14 - Sociologie des arts et de la culture</w:t></w:r><w:r><w:rPr/><w:t xml:space="preserve">, Aug 2019, Aix en Provence, France</w:t></w:r></w:p><w:p><w:pPr/><w:r><w:rPr/><w:t xml:space="preserve">Communication dans un congrès</w:t></w:r></w:p><w:p><w:pPr/><w:hyperlink r:id="rId47" w:history="1"><w:r><w:rPr><w:color w:val="#410a8c"/><w:u w:val="single"/></w:rPr><w:t xml:space="preserve">hal-02306089v1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différenciation de la fonction d’inspection par ses archives : genèse de la constitution d’une fonction de contrôle au ministère de la culture</w:t></w:r></w:hyperlink></w:p><w:p><w:pPr/><w:hyperlink r:id="rId8" w:history="1"><w:r><w:rPr><w:color w:val="#410a8c"/><w:u w:val="single"/></w:rPr><w:t xml:space="preserve">Marion Demonteil</w:t></w:r></w:hyperlink></w:p><w:p><w:pPr/><w:r><w:rPr><w:i w:val="1"/><w:iCs w:val="1"/></w:rPr><w:t xml:space="preserve">7e Congrès de l’association internationale de Recherche en management public (AIRMAP), Atelier histoire et management public</w:t></w:r><w:r><w:rPr/><w:t xml:space="preserve">, Jun 2018, Biarritz, France</w:t></w:r></w:p><w:p><w:pPr/><w:r><w:rPr/><w:t xml:space="preserve">Communication dans un congrès</w:t></w:r></w:p><w:p><w:pPr/><w:hyperlink r:id="rId48" w:history="1"><w:r><w:rPr><w:color w:val="#410a8c"/><w:u w:val="single"/></w:rPr><w:t xml:space="preserve">hal-02306093v1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trois mousquetaires, les sept samouraïs et l’armée mexicaine : logiques de déclassement et sécurisation de fin de carrière chez les inspecteurs généraux des affaires culturelles (1959-2015)</w:t></w:r></w:hyperlink></w:p><w:p><w:pPr/><w:hyperlink r:id="rId8" w:history="1"><w:r><w:rPr><w:color w:val="#410a8c"/><w:u w:val="single"/></w:rPr><w:t xml:space="preserve">Marion Demonteil</w:t></w:r></w:hyperlink></w:p><w:p><w:pPr/><w:r><w:rPr><w:i w:val="1"/><w:iCs w:val="1"/></w:rPr><w:t xml:space="preserve">Congrès de l’association française de Science politique (AFSP), ST35 Des élites administratives de second ordre</w:t></w:r><w:r><w:rPr/><w:t xml:space="preserve">, Jul 2017, Montpellier, France</w:t></w:r></w:p><w:p><w:pPr/><w:r><w:rPr/><w:t xml:space="preserve">Communication dans un congrès</w:t></w:r></w:p><w:p><w:pPr/><w:hyperlink r:id="rId49" w:history="1"><w:r><w:rPr><w:color w:val="#410a8c"/><w:u w:val="single"/></w:rPr><w:t xml:space="preserve">hal-02313779v1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inspecteurs font-ils une inspection ? Etude de l’évolution des pratiques de l’inspection générale des affaires culturelles (1959-2016) à partir de la prosopographie des inspecteurs généraux</w:t></w:r></w:hyperlink></w:p><w:p><w:pPr/><w:hyperlink r:id="rId8" w:history="1"><w:r><w:rPr><w:color w:val="#410a8c"/><w:u w:val="single"/></w:rPr><w:t xml:space="preserve">Marion Demonteil</w:t></w:r></w:hyperlink></w:p><w:p><w:pPr/><w:r><w:rPr><w:i w:val="1"/><w:iCs w:val="1"/></w:rPr><w:t xml:space="preserve">22e journées d'Histoire du management et des organisations (JHMO)</w:t></w:r><w:r><w:rPr/><w:t xml:space="preserve">, Mar 2017, Paris, France</w:t></w:r></w:p><w:p><w:pPr/><w:r><w:rPr/><w:t xml:space="preserve">Communication dans un congrès</w:t></w:r></w:p><w:p><w:pPr/><w:hyperlink r:id="rId50" w:history="1"><w:r><w:rPr><w:color w:val="#410a8c"/><w:u w:val="single"/></w:rPr><w:t xml:space="preserve">hal-02313784v1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Se faire une place face aux inspections « qui ont fait le ministère » : autonomisation, spécialisation et diversification des fonctions d’inspection administrative au ministère de la Culture français</w:t></w:r></w:hyperlink></w:p><w:p><w:pPr/><w:hyperlink r:id="rId8" w:history="1"><w:r><w:rPr><w:color w:val="#410a8c"/><w:u w:val="single"/></w:rPr><w:t xml:space="preserve">Marion Demonteil</w:t></w:r></w:hyperlink></w:p><w:p><w:pPr/><w:r><w:rPr><w:i w:val="1"/><w:iCs w:val="1"/></w:rPr><w:t xml:space="preserve">7e congrès triennal de l’association belge francophone de Science politique (ABSP)</w:t></w:r><w:r><w:rPr/><w:t xml:space="preserve">, Apr 2017, Mons, Belgique</w:t></w:r></w:p><w:p><w:pPr/><w:r><w:rPr/><w:t xml:space="preserve">Communication dans un congrès</w:t></w:r></w:p><w:p><w:pPr/><w:hyperlink r:id="rId51" w:history="1"><w:r><w:rPr><w:color w:val="#410a8c"/><w:u w:val="single"/></w:rPr><w:t xml:space="preserve">hal-02306094v1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 la démocratisation culturelle à la « culture pour chacun » : évolution des priorités politiques en matière d’accès à la culture, en France, de 1959 à nos jours, à travers les commandes ministérielles de rapports d’étude et d’inspection</w:t></w:r></w:hyperlink></w:p><w:p><w:pPr/><w:hyperlink r:id="rId8" w:history="1"><w:r><w:rPr><w:color w:val="#410a8c"/><w:u w:val="single"/></w:rPr><w:t xml:space="preserve">Marion Demonteil</w:t></w:r></w:hyperlink></w:p><w:p><w:pPr/><w:r><w:rPr><w:i w:val="1"/><w:iCs w:val="1"/></w:rPr><w:t xml:space="preserve">Congrès de l’association internationale des Sociologues de langue française (AISLF)</w:t></w:r><w:r><w:rPr/><w:t xml:space="preserve">, Jul 2016, Montréal, Canada</w:t></w:r></w:p><w:p><w:pPr/><w:r><w:rPr/><w:t xml:space="preserve">Communication dans un congrès</w:t></w:r></w:p><w:p><w:pPr/><w:hyperlink r:id="rId52" w:history="1"><w:r><w:rPr><w:color w:val="#410a8c"/><w:u w:val="single"/></w:rPr><w:t xml:space="preserve">hal-02313807v1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fin de « l’inspection des gommes et crayons » : transformation du rôle de l’inspecteur dans l’administration française à l’aune du New public management</w:t></w:r></w:hyperlink></w:p><w:p><w:pPr/><w:hyperlink r:id="rId8" w:history="1"><w:r><w:rPr><w:color w:val="#410a8c"/><w:u w:val="single"/></w:rPr><w:t xml:space="preserve">Marion Demonteil</w:t></w:r></w:hyperlink></w:p><w:p><w:pPr/><w:r><w:rPr><w:i w:val="1"/><w:iCs w:val="1"/></w:rPr><w:t xml:space="preserve">Journée d’étude Activités professionnelles, régulation et action publique, Université Paris Dauphine-PSL, Paris</w:t></w:r><w:r><w:rPr/><w:t xml:space="preserve">, May 2016, Paris, France</w:t></w:r></w:p><w:p><w:pPr/><w:r><w:rPr/><w:t xml:space="preserve">Communication dans un congrès</w:t></w:r></w:p><w:p><w:pPr/><w:hyperlink r:id="rId53" w:history="1"><w:r><w:rPr><w:color w:val="#410a8c"/><w:u w:val="single"/></w:rPr><w:t xml:space="preserve">hal-02313796v1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inspections générales ministérielles: de la sanction à l’évaluation ? Etude des effets des réformes inspirées du new public management sur les corps de contrôle à travers le cas de l’inspection générale des affaires culturelles (1959-2014)</w:t></w:r></w:hyperlink></w:p><w:p><w:pPr/><w:hyperlink r:id="rId8" w:history="1"><w:r><w:rPr><w:color w:val="#410a8c"/><w:u w:val="single"/></w:rPr><w:t xml:space="preserve">Marion Demonteil</w:t></w:r></w:hyperlink></w:p><w:p><w:pPr/><w:r><w:rPr><w:i w:val="1"/><w:iCs w:val="1"/></w:rPr><w:t xml:space="preserve">Congrès de l’association internationale de Recherche en management public (AIRMAP), atelier 21</w:t></w:r><w:r><w:rPr/><w:t xml:space="preserve">, Jun 2016, Poitiers, France</w:t></w:r></w:p><w:p><w:pPr/><w:r><w:rPr/><w:t xml:space="preserve">Communication dans un congrès</w:t></w:r></w:p><w:p><w:pPr/><w:hyperlink r:id="rId54" w:history="1"><w:r><w:rPr><w:color w:val="#410a8c"/><w:u w:val="single"/></w:rPr><w:t xml:space="preserve">hal-02313811v1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Quand l’interdisciplinarité s’impose : contournement d’un refus de terrain par l’histoire et la sociologie des élites</w:t></w:r></w:hyperlink></w:p><w:p><w:pPr/><w:hyperlink r:id="rId8" w:history="1"><w:r><w:rPr><w:color w:val="#410a8c"/><w:u w:val="single"/></w:rPr><w:t xml:space="preserve">Marion Demonteil</w:t></w:r></w:hyperlink></w:p><w:p><w:pPr/><w:r><w:rPr><w:i w:val="1"/><w:iCs w:val="1"/></w:rPr><w:t xml:space="preserve">Colloque international IDEP (interdisciplinarité dans les études du politique)</w:t></w:r><w:r><w:rPr/><w:t xml:space="preserve">, Jun 2015, Créteil, France</w:t></w:r></w:p><w:p><w:pPr/><w:r><w:rPr/><w:t xml:space="preserve">Communication dans un congrès</w:t></w:r></w:p><w:p><w:pPr/><w:hyperlink r:id="rId55" w:history="1"><w:r><w:rPr><w:color w:val="#410a8c"/><w:u w:val="single"/></w:rPr><w:t xml:space="preserve">hal-02313790v1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Le genre des frontières professionnelles dans l’administration culturelle</w:t></w:r></w:hyperlink></w:p><w:p><w:pPr/><w:hyperlink r:id="rId8" w:history="1"><w:r><w:rPr><w:color w:val="#410a8c"/><w:u w:val="single"/></w:rPr><w:t xml:space="preserve">Marion Demonteil</w:t></w:r></w:hyperlink><w:r><w:rPr/><w:t xml:space="preserve">,</w:t></w:r><w:hyperlink r:id="rId16" w:history="1"><w:r><w:rPr><w:color w:val="#410a8c"/><w:u w:val="single"/></w:rPr><w:t xml:space="preserve">Reguina Hatzipetrou-Andronikou</w:t></w:r></w:hyperlink><w:r><w:rPr/><w:t xml:space="preserve">,</w:t></w:r><w:hyperlink r:id="rId29" w:history="1"><w:r><w:rPr><w:color w:val="#410a8c"/><w:u w:val="single"/></w:rPr><w:t xml:space="preserve">Alban Jacquemart</w:t></w:r></w:hyperlink><w:r><w:rPr/><w:t xml:space="preserve">,</w:t></w:r><w:hyperlink r:id="rId57" w:history="1"><w:r><w:rPr><w:color w:val="#410a8c"/><w:u w:val="single"/></w:rPr><w:t xml:space="preserve">Nicky Le Feuvre</w:t></w:r></w:hyperlink><w:r><w:rPr/><w:t xml:space="preserve">,</w:t></w:r><w:hyperlink r:id="rId58" w:history="1"><w:r><w:rPr><w:color w:val="#410a8c"/><w:u w:val="single"/></w:rPr><w:t xml:space="preserve">Marc Perrenoud</w:t></w:r></w:hyperlink></w:p><w:p><w:pPr/><w:r><w:rPr/><w:t xml:space="preserve">Octarès. </w:t></w:r><w:r><w:rPr><w:i w:val="1"/><w:iCs w:val="1"/></w:rPr><w:t xml:space="preserve">Les frontières du travail. Déplacements, brouillages et recompositions</w:t></w:r><w:r><w:rPr/><w:t xml:space="preserve">, Octarès, 2025, 978-2-36630-149-6</w:t></w:r></w:p><w:p><w:pPr/><w:r><w:rPr/><w:t xml:space="preserve">Chapitre d'ouvrage</w:t></w:r></w:p><w:p><w:pPr/><w:hyperlink r:id="rId56" w:history="1"><w:r><w:rPr><w:color w:val="#410a8c"/><w:u w:val="single"/></w:rPr><w:t xml:space="preserve">hal-05049372v1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Artiste et bureaucrate</w:t></w:r></w:hyperlink></w:p><w:p><w:pPr/><w:hyperlink r:id="rId8" w:history="1"><w:r><w:rPr><w:color w:val="#410a8c"/><w:u w:val="single"/></w:rPr><w:t xml:space="preserve">Marion Demonteil</w:t></w:r></w:hyperlink></w:p><w:p><w:pPr/><w:r><w:rPr/><w:t xml:space="preserve">François Buton (dir.). </w:t></w:r><w:r><w:rPr><w:i w:val="1"/><w:iCs w:val="1"/></w:rPr><w:t xml:space="preserve">En déplacement. Sociologie des passages de frontières professionnelles</w:t></w:r><w:r><w:rPr/><w:t xml:space="preserve">, ENS Editions, pp.49-68, 2024, Sociétés, Espaces, Temps, 979-10-362-0756-3. </w:t></w:r><w:hyperlink r:id="rId60" w:history="1"><w:r><w:rPr><w:color w:val="#410a8c"/><w:u w:val="single"/></w:rPr><w:t xml:space="preserve">⟨10.4000/12hae⟩</w:t></w:r></w:hyperlink></w:p><w:p><w:pPr/><w:r><w:rPr/><w:t xml:space="preserve">Chapitre d'ouvrage</w:t></w:r></w:p><w:p><w:pPr/><w:hyperlink r:id="rId59" w:history="1"><w:r><w:rPr><w:color w:val="#410a8c"/><w:u w:val="single"/></w:rPr><w:t xml:space="preserve">hal-04579297v1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richesse et la fragilité. Construction et déstabilisation du territoire professionnel de l’IGB sous la Ve République</w:t></w:r></w:hyperlink></w:p><w:p><w:pPr/><w:hyperlink r:id="rId8" w:history="1"><w:r><w:rPr><w:color w:val="#410a8c"/><w:u w:val="single"/></w:rPr><w:t xml:space="preserve">Marion Demonteil</w:t></w:r></w:hyperlink></w:p><w:p><w:pPr/><w:r><w:rPr><w:i w:val="1"/><w:iCs w:val="1"/></w:rPr><w:t xml:space="preserve">Inspecter les bibliothèques (1822-2022)</w:t></w:r><w:r><w:rPr/><w:t xml:space="preserve">, Presses de l’enssib, pp.49-62, 2024, 978-2-37546-188-4. </w:t></w:r><w:hyperlink r:id="rId62" w:history="1"><w:r><w:rPr><w:color w:val="#410a8c"/><w:u w:val="single"/></w:rPr><w:t xml:space="preserve">⟨10.4000/12kfw⟩</w:t></w:r></w:hyperlink></w:p><w:p><w:pPr/><w:r><w:rPr/><w:t xml:space="preserve">Chapitre d'ouvrage</w:t></w:r></w:p><w:p><w:pPr/><w:hyperlink r:id="rId61" w:history="1"><w:r><w:rPr><w:color w:val="#410a8c"/><w:u w:val="single"/></w:rPr><w:t xml:space="preserve">hal-04756724v1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 genre des frontières dans l’administration culturelle</w:t></w:r></w:hyperlink></w:p><w:p><w:pPr/><w:hyperlink r:id="rId8" w:history="1"><w:r><w:rPr><w:color w:val="#410a8c"/><w:u w:val="single"/></w:rPr><w:t xml:space="preserve">Marion Demonteil</w:t></w:r></w:hyperlink><w:r><w:rPr/><w:t xml:space="preserve">,</w:t></w:r><w:hyperlink r:id="rId29" w:history="1"><w:r><w:rPr><w:color w:val="#410a8c"/><w:u w:val="single"/></w:rPr><w:t xml:space="preserve">Alban Jacquemart</w:t></w:r></w:hyperlink><w:r><w:rPr/><w:t xml:space="preserve">,</w:t></w:r><w:hyperlink r:id="rId16" w:history="1"><w:r><w:rPr><w:color w:val="#410a8c"/><w:u w:val="single"/></w:rPr><w:t xml:space="preserve">Reguina Hatzipetrou-Andronikou</w:t></w:r></w:hyperlink></w:p><w:p><w:pPr/><w:r><w:rPr/><w:t xml:space="preserve">Octarès. </w:t></w:r><w:r><w:rPr><w:i w:val="1"/><w:iCs w:val="1"/></w:rPr><w:t xml:space="preserve">Actes des journées internationales de sociologie du travail 2021</w:t></w:r><w:r><w:rPr/><w:t xml:space="preserve">, Octarès, A paraître</w:t></w:r></w:p><w:p><w:pPr/><w:r><w:rPr/><w:t xml:space="preserve">Chapitre d'ouvrage</w:t></w:r></w:p><w:p><w:pPr/><w:hyperlink r:id="rId63" w:history="1"><w:r><w:rPr><w:color w:val="#410a8c"/><w:u w:val="single"/></w:rPr><w:t xml:space="preserve">hal-04579295v1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L’institutionnalisation contrariée de l’inspection générale des Bibliothèques</w:t></w:r></w:hyperlink></w:p><w:p><w:pPr/><w:hyperlink r:id="rId8" w:history="1"><w:r><w:rPr><w:color w:val="#410a8c"/><w:u w:val="single"/></w:rPr><w:t xml:space="preserve">Marion Demonteil</w:t></w:r></w:hyperlink></w:p><w:p><w:pPr/><w:r><w:rPr/><w:t xml:space="preserve">Fabienne Henryot. </w:t></w:r><w:r><w:rPr><w:i w:val="1"/><w:iCs w:val="1"/></w:rPr><w:t xml:space="preserve">Les bibliothèques sous le regard de l’inspection générale (1822-2022)</w:t></w:r><w:r><w:rPr/><w:t xml:space="preserve">, ENSSIB, A paraître</w:t></w:r></w:p><w:p><w:pPr/><w:r><w:rPr/><w:t xml:space="preserve">Chapitre d'ouvrage</w:t></w:r></w:p><w:p><w:pPr/><w:hyperlink r:id="rId64" w:history="1"><w:r><w:rPr><w:color w:val="#410a8c"/><w:u w:val="single"/></w:rPr><w:t xml:space="preserve">hal-04579308v1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fusion à la dérive</w:t></w:r></w:hyperlink></w:p><w:p><w:pPr/><w:hyperlink r:id="rId8" w:history="1"><w:r><w:rPr><w:color w:val="#410a8c"/><w:u w:val="single"/></w:rPr><w:t xml:space="preserve">Marion Demonteil</w:t></w:r></w:hyperlink></w:p><w:p><w:pPr/><w:r><w:rPr/><w:t xml:space="preserve">Clément Arambourou; Emmanuel Négrier; Marion Paoletti; Vincent Simoulin. </w:t></w:r><w:r><w:rPr><w:i w:val="1"/><w:iCs w:val="1"/></w:rPr><w:t xml:space="preserve">Politiques de la fusion. Organisations, services, territoires</w:t></w:r><w:r><w:rPr/><w:t xml:space="preserve">, LGDJ Editions, 2021</w:t></w:r></w:p><w:p><w:pPr/><w:r><w:rPr/><w:t xml:space="preserve">Chapitre d'ouvrage</w:t></w:r></w:p><w:p><w:pPr/><w:hyperlink r:id="rId65" w:history="1"><w:r><w:rPr><w:color w:val="#410a8c"/><w:u w:val="single"/></w:rPr><w:t xml:space="preserve">hal-04579313v1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Ministère</w:t></w:r></w:hyperlink></w:p><w:p><w:pPr/><w:hyperlink r:id="rId8" w:history="1"><w:r><w:rPr><w:color w:val="#410a8c"/><w:u w:val="single"/></w:rPr><w:t xml:space="preserve">Marion Demonteil</w:t></w:r></w:hyperlink></w:p><w:p><w:pPr/><w:r><w:rPr/><w:t xml:space="preserve">Laurent Martin; Vincent Martigny; Emmanuel Wallon. </w:t></w:r><w:r><w:rPr><w:i w:val="1"/><w:iCs w:val="1"/></w:rPr><w:t xml:space="preserve">Les années Lang</w:t></w:r><w:r><w:rPr/><w:t xml:space="preserve">, la Documentation française, 2021</w:t></w:r></w:p><w:p><w:pPr/><w:r><w:rPr/><w:t xml:space="preserve">Chapitre d'ouvrage</w:t></w:r></w:p><w:p><w:pPr/><w:hyperlink r:id="rId66" w:history="1"><w:r><w:rPr><w:color w:val="#410a8c"/><w:u w:val="single"/></w:rPr><w:t xml:space="preserve">hal-04579315v1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Ministère</w:t></w:r></w:hyperlink></w:p><w:p><w:pPr/><w:hyperlink r:id="rId8" w:history="1"><w:r><w:rPr><w:color w:val="#410a8c"/><w:u w:val="single"/></w:rPr><w:t xml:space="preserve">Marion Demonteil</w:t></w:r></w:hyperlink></w:p><w:p><w:pPr/><w:r><w:rPr><w:i w:val="1"/><w:iCs w:val="1"/></w:rPr><w:t xml:space="preserve">Les années Lang : une histoire des politiques culturelles, 1981-1993 : dictionnaire critique</w:t></w:r><w:r><w:rPr/><w:t xml:space="preserve">, pp.275-279, 2021</w:t></w:r></w:p><w:p><w:pPr/><w:r><w:rPr/><w:t xml:space="preserve">Chapitre d'ouvrage</w:t></w:r></w:p><w:p><w:pPr/><w:hyperlink r:id="rId67" w:history="1"><w:r><w:rPr><w:color w:val="#410a8c"/><w:u w:val="single"/></w:rPr><w:t xml:space="preserve">hal-03377372v1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fusion à la dérive : rapprochement des inspections de la culture par deplacement et drift (2000-2019)</w:t></w:r></w:hyperlink></w:p><w:p><w:pPr/><w:hyperlink r:id="rId8" w:history="1"><w:r><w:rPr><w:color w:val="#410a8c"/><w:u w:val="single"/></w:rPr><w:t xml:space="preserve">Marion Demonteil</w:t></w:r></w:hyperlink></w:p><w:p><w:pPr/><w:r><w:rPr><w:i w:val="1"/><w:iCs w:val="1"/></w:rPr><w:t xml:space="preserve">Politiques de la fusion. Organisations, services, territoires</w:t></w:r><w:r><w:rPr/><w:t xml:space="preserve">, pp.23-34, 2021</w:t></w:r></w:p><w:p><w:pPr/><w:r><w:rPr/><w:t xml:space="preserve">Chapitre d'ouvrage</w:t></w:r></w:p><w:p><w:pPr/><w:hyperlink r:id="rId68" w:history="1"><w:r><w:rPr><w:color w:val="#410a8c"/><w:u w:val="single"/></w:rPr><w:t xml:space="preserve">hal-03356870v1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Dans les petits papiers de l’Inspection</w:t></w:r></w:hyperlink></w:p><w:p><w:pPr/><w:hyperlink r:id="rId8" w:history="1"><w:r><w:rPr><w:color w:val="#410a8c"/><w:u w:val="single"/></w:rPr><w:t xml:space="preserve">Marion Demonteil</w:t></w:r></w:hyperlink><w:r><w:rPr/><w:t xml:space="preserve">,</w:t></w:r><w:hyperlink r:id="rId70" w:history="1"><w:r><w:rPr><w:color w:val="#410a8c"/><w:u w:val="single"/></w:rPr><w:t xml:space="preserve">Sylvain Brunier</w:t></w:r></w:hyperlink></w:p><w:p><w:pPr/><w:r><w:rPr/><w:t xml:space="preserve">Sylvain Brunier; Olivier Pilmis. </w:t></w:r><w:r><w:rPr><w:i w:val="1"/><w:iCs w:val="1"/></w:rPr><w:t xml:space="preserve">La règle et le rapporteur. Une sociologie de l’inspection</w:t></w:r><w:r><w:rPr/><w:t xml:space="preserve">, Presses des Mines, 2020</w:t></w:r></w:p><w:p><w:pPr/><w:r><w:rPr/><w:t xml:space="preserve">Chapitre d'ouvrage</w:t></w:r></w:p><w:p><w:pPr/><w:hyperlink r:id="rId69" w:history="1"><w:r><w:rPr><w:color w:val="#410a8c"/><w:u w:val="single"/></w:rPr><w:t xml:space="preserve">hal-04579330v1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Dans les petits papiers de l'inspection. Le travail des inspections générales ministérielles au prisme des listes des personnes auditionnées</w:t></w:r></w:hyperlink></w:p><w:p><w:pPr/><w:hyperlink r:id="rId70" w:history="1"><w:r><w:rPr><w:color w:val="#410a8c"/><w:u w:val="single"/></w:rPr><w:t xml:space="preserve">Sylvain Brunier</w:t></w:r></w:hyperlink><w:r><w:rPr/><w:t xml:space="preserve">,</w:t></w:r><w:hyperlink r:id="rId8" w:history="1"><w:r><w:rPr><w:color w:val="#410a8c"/><w:u w:val="single"/></w:rPr><w:t xml:space="preserve">Marion Demonteil</w:t></w:r></w:hyperlink></w:p><w:p><w:pPr/><w:r><w:rPr/><w:t xml:space="preserve">Sylvain Brunier; Olivier Pilmis. </w:t></w:r><w:r><w:rPr><w:i w:val="1"/><w:iCs w:val="1"/></w:rPr><w:t xml:space="preserve">La règle et le rapporteur. Une sociologie de l’inspection</w:t></w:r><w:r><w:rPr/><w:t xml:space="preserve">, Presses des Mines, pp.65 - 85, 2020, 9782356715999</w:t></w:r></w:p><w:p><w:pPr/><w:r><w:rPr/><w:t xml:space="preserve">Chapitre d'ouvrage</w:t></w:r></w:p><w:p><w:pPr/><w:hyperlink r:id="rId71" w:history="1"><w:r><w:rPr><w:color w:val="#410a8c"/><w:u w:val="single"/></w:rPr><w:t xml:space="preserve">hal-02954557v1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Inspecter la culture</w:t></w:r></w:hyperlink></w:p><w:p><w:pPr/><w:hyperlink r:id="rId8" w:history="1"><w:r><w:rPr><w:color w:val="#410a8c"/><w:u w:val="single"/></w:rPr><w:t xml:space="preserve">Marion Demonteil</w:t></w:r></w:hyperlink></w:p><w:p><w:pPr/><w:r><w:rPr/><w:t xml:space="preserve">ENS Editions. </w:t></w:r><w:hyperlink r:id="rId73" w:history="1"><w:r><w:rPr><w:color w:val="#410a8c"/><w:u w:val="single"/></w:rPr><w:t xml:space="preserve">ENS Editions</w:t></w:r></w:hyperlink><w:r><w:rPr/><w:t xml:space="preserve">, 2024, Gouvernement en question(s), Laurent Dartigues; Gilles Pollet; Jean-Claude Zancarini, 979-10-362-0728-0. </w:t></w:r><w:hyperlink r:id="rId74" w:history="1"><w:r><w:rPr><w:color w:val="#410a8c"/><w:u w:val="single"/></w:rPr><w:t xml:space="preserve">⟨10.4000/128pa⟩</w:t></w:r></w:hyperlink></w:p><w:p><w:pPr/><w:r><w:rPr/><w:t xml:space="preserve">Ouvrages</w:t></w:r></w:p><w:p><w:pPr/><w:hyperlink r:id="rId72" w:history="1"><w:r><w:rPr><w:color w:val="#410a8c"/><w:u w:val="single"/></w:rPr><w:t xml:space="preserve">hal-04579157v1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 genre des carrières. Inégalités dans l’administration culturelle</w:t></w:r></w:hyperlink></w:p><w:p><w:pPr/><w:hyperlink r:id="rId29" w:history="1"><w:r><w:rPr><w:color w:val="#410a8c"/><w:u w:val="single"/></w:rPr><w:t xml:space="preserve">Alban Jacquemart</w:t></w:r></w:hyperlink><w:r><w:rPr/><w:t xml:space="preserve">,</w:t></w:r><w:hyperlink r:id="rId15" w:history="1"><w:r><w:rPr><w:color w:val="#410a8c"/><w:u w:val="single"/></w:rPr><w:t xml:space="preserve">Marion Charpenel</w:t></w:r></w:hyperlink><w:r><w:rPr/><w:t xml:space="preserve">,</w:t></w:r><w:hyperlink r:id="rId8" w:history="1"><w:r><w:rPr><w:color w:val="#410a8c"/><w:u w:val="single"/></w:rPr><w:t xml:space="preserve">Marion Demonteil</w:t></w:r></w:hyperlink><w:r><w:rPr/><w:t xml:space="preserve">,</w:t></w:r><w:hyperlink r:id="rId16" w:history="1"><w:r><w:rPr><w:color w:val="#410a8c"/><w:u w:val="single"/></w:rPr><w:t xml:space="preserve">Reguina Hatzipetrou-Andronikou</w:t></w:r></w:hyperlink><w:r><w:rPr/><w:t xml:space="preserve">,</w:t></w:r><w:hyperlink r:id="rId30" w:history="1"><w:r><w:rPr><w:color w:val="#410a8c"/><w:u w:val="single"/></w:rPr><w:t xml:space="preserve">Catherine Marry</w:t></w:r></w:hyperlink></w:p><w:p><w:pPr/><w:r><w:rPr/><w:t xml:space="preserve">Presses de Sciences Po, Ministère de la Culture, 432 p., 2022, Coéditions, 978-2-7246-3845-5</w:t></w:r></w:p><w:p><w:pPr/><w:r><w:rPr/><w:t xml:space="preserve">Ouvrages</w:t></w:r></w:p><w:p><w:pPr/><w:hyperlink r:id="rId75" w:history="1"><w:r><w:rPr><w:color w:val="#410a8c"/><w:u w:val="single"/></w:rPr><w:t xml:space="preserve">hal-03882263v1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Des corps à l’ouvrage. Les inspections du ministère de la Culture face au new public management (1959-2017)</w:t></w:r></w:hyperlink></w:p><w:p><w:pPr/><w:hyperlink r:id="rId8" w:history="1"><w:r><w:rPr><w:color w:val="#410a8c"/><w:u w:val="single"/></w:rPr><w:t xml:space="preserve">Marion Demonteil</w:t></w:r></w:hyperlink></w:p><w:p><w:pPr/><w:r><w:rPr/><w:t xml:space="preserve">Science politique. Université Paris sciences et lettres, 2019. Français. </w:t></w:r><w:hyperlink r:id="rId77" w:history="1"><w:r><w:rPr><w:color w:val="#410a8c"/><w:u w:val="single"/></w:rPr><w:t xml:space="preserve">⟨NNT : 2019PSLED001⟩</w:t></w:r></w:hyperlink></w:p><w:p><w:pPr/><w:r><w:rPr/><w:t xml:space="preserve">Thèse</w:t></w:r></w:p><w:p><w:pPr/><w:hyperlink r:id="rId76" w:history="1"><w:r><w:rPr><w:color w:val="#410a8c"/><w:u w:val="single"/></w:rPr><w:t xml:space="preserve">tel-03222404v1</w:t></w:r></w:hyperlink></w:p></w:tc></w:tr></w:tbl><w:sectPr><w:footerReference w:type="default" r:id="rId7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2943v1" TargetMode="External"/><Relationship Id="rId8" Type="http://schemas.openxmlformats.org/officeDocument/2006/relationships/hyperlink" Target="https://hal.science/search/index/?q=*&amp;authFullName_s=Marion Demonteil" TargetMode="External"/><Relationship Id="rId9" Type="http://schemas.openxmlformats.org/officeDocument/2006/relationships/hyperlink" Target="https://dx.doi.org/10.3917/aprp.027.0025" TargetMode="External"/><Relationship Id="rId10" Type="http://schemas.openxmlformats.org/officeDocument/2006/relationships/hyperlink" Target="https://cnam.hal.science/hal-05262511v1" TargetMode="External"/><Relationship Id="rId11" Type="http://schemas.openxmlformats.org/officeDocument/2006/relationships/hyperlink" Target="https://hal.science/search/index/?q=*&amp;authFullName_s=Marion Mauchauss&#233;e" TargetMode="External"/><Relationship Id="rId12" Type="http://schemas.openxmlformats.org/officeDocument/2006/relationships/hyperlink" Target="https://hal.science/search/index/?q=*&amp;authFullName_s=Claire Viv&#232;s" TargetMode="External"/><Relationship Id="rId13" Type="http://schemas.openxmlformats.org/officeDocument/2006/relationships/hyperlink" Target="https://cnam.hal.science/hal-04159210v1" TargetMode="External"/><Relationship Id="rId14" Type="http://schemas.openxmlformats.org/officeDocument/2006/relationships/hyperlink" Target="https://hal.science/hal-04579255v1" TargetMode="External"/><Relationship Id="rId15" Type="http://schemas.openxmlformats.org/officeDocument/2006/relationships/hyperlink" Target="https://hal.science/search/index/?q=*&amp;authFullName_s=Marion Charpenel" TargetMode="External"/><Relationship Id="rId16" Type="http://schemas.openxmlformats.org/officeDocument/2006/relationships/hyperlink" Target="https://hal.science/search/index/?q=*&amp;authFullName_s=Reguina Hatzipetrou-Andronikou" TargetMode="External"/><Relationship Id="rId17" Type="http://schemas.openxmlformats.org/officeDocument/2006/relationships/hyperlink" Target="https://hal.science/hal-04086538v1" TargetMode="External"/><Relationship Id="rId18" Type="http://schemas.openxmlformats.org/officeDocument/2006/relationships/hyperlink" Target="https://dx.doi.org/10.4000/nrt.13809" TargetMode="External"/><Relationship Id="rId19" Type="http://schemas.openxmlformats.org/officeDocument/2006/relationships/hyperlink" Target="https://hal.science/hal-04579284v1" TargetMode="External"/><Relationship Id="rId20" Type="http://schemas.openxmlformats.org/officeDocument/2006/relationships/hyperlink" Target="https://hal.science/hal-04579276v1" TargetMode="External"/><Relationship Id="rId21" Type="http://schemas.openxmlformats.org/officeDocument/2006/relationships/hyperlink" Target="https://cnam.hal.science/hal-04889390v1" TargetMode="External"/><Relationship Id="rId22" Type="http://schemas.openxmlformats.org/officeDocument/2006/relationships/hyperlink" Target="https://dx.doi.org/10.4000/bssg.1239" TargetMode="External"/><Relationship Id="rId23" Type="http://schemas.openxmlformats.org/officeDocument/2006/relationships/hyperlink" Target="https://hal.science/hal-03575164v1" TargetMode="External"/><Relationship Id="rId24" Type="http://schemas.openxmlformats.org/officeDocument/2006/relationships/hyperlink" Target="https://hal.science/hal-04579266v1" TargetMode="External"/><Relationship Id="rId25" Type="http://schemas.openxmlformats.org/officeDocument/2006/relationships/hyperlink" Target="https://hal.science/hal-03575167v1" TargetMode="External"/><Relationship Id="rId26" Type="http://schemas.openxmlformats.org/officeDocument/2006/relationships/hyperlink" Target="https://hal.science/hal-04579289v1" TargetMode="External"/><Relationship Id="rId27" Type="http://schemas.openxmlformats.org/officeDocument/2006/relationships/hyperlink" Target="https://hal.science/hal-03377178v1" TargetMode="External"/><Relationship Id="rId28" Type="http://schemas.openxmlformats.org/officeDocument/2006/relationships/hyperlink" Target="https://hal.science/hal-03356835v1" TargetMode="External"/><Relationship Id="rId29" Type="http://schemas.openxmlformats.org/officeDocument/2006/relationships/hyperlink" Target="https://hal.science/search/index/?q=*&amp;authFullName_s=Alban Jacquemart" TargetMode="External"/><Relationship Id="rId30" Type="http://schemas.openxmlformats.org/officeDocument/2006/relationships/hyperlink" Target="https://hal.science/search/index/?q=*&amp;authFullName_s=Catherine Marry" TargetMode="External"/><Relationship Id="rId31" Type="http://schemas.openxmlformats.org/officeDocument/2006/relationships/hyperlink" Target="https://dx.doi.org/10.3917/cule.211.0001" TargetMode="External"/><Relationship Id="rId32" Type="http://schemas.openxmlformats.org/officeDocument/2006/relationships/hyperlink" Target="https://hal.science/hal-02306085v1" TargetMode="External"/><Relationship Id="rId33" Type="http://schemas.openxmlformats.org/officeDocument/2006/relationships/hyperlink" Target="https://hal.science/hal-02194283v1" TargetMode="External"/><Relationship Id="rId34" Type="http://schemas.openxmlformats.org/officeDocument/2006/relationships/hyperlink" Target="https://hal.science/hal-02194273v1" TargetMode="External"/><Relationship Id="rId35" Type="http://schemas.openxmlformats.org/officeDocument/2006/relationships/hyperlink" Target="https://dx.doi.org/10.24193/subbeuropaea.2018.2.06" TargetMode="External"/><Relationship Id="rId36" Type="http://schemas.openxmlformats.org/officeDocument/2006/relationships/hyperlink" Target="https://hal.science/hal-02194340v1" TargetMode="External"/><Relationship Id="rId37" Type="http://schemas.openxmlformats.org/officeDocument/2006/relationships/hyperlink" Target="https://hal.science/hal-02194314v1" TargetMode="External"/><Relationship Id="rId38" Type="http://schemas.openxmlformats.org/officeDocument/2006/relationships/hyperlink" Target="https://hal.science/hal-05475912v1" TargetMode="External"/><Relationship Id="rId39" Type="http://schemas.openxmlformats.org/officeDocument/2006/relationships/hyperlink" Target="https://hal.science/hal-04602053v1" TargetMode="External"/><Relationship Id="rId40" Type="http://schemas.openxmlformats.org/officeDocument/2006/relationships/hyperlink" Target="https://hal.science/search/index/?q=*&amp;authFullName_s=Lina Uzlyte" TargetMode="External"/><Relationship Id="rId41" Type="http://schemas.openxmlformats.org/officeDocument/2006/relationships/hyperlink" Target="https://hal.science/hal-04602060v1" TargetMode="External"/><Relationship Id="rId42" Type="http://schemas.openxmlformats.org/officeDocument/2006/relationships/hyperlink" Target="https://hal.science/search/index/?q=*&amp;authFullName_s=Frederic Poulard" TargetMode="External"/><Relationship Id="rId43" Type="http://schemas.openxmlformats.org/officeDocument/2006/relationships/hyperlink" Target="https://hal.science/hal-04851457v1" TargetMode="External"/><Relationship Id="rId44" Type="http://schemas.openxmlformats.org/officeDocument/2006/relationships/hyperlink" Target="https://hal.science/search/index/?q=*&amp;authFullName_s=Madlyne Samak" TargetMode="External"/><Relationship Id="rId45" Type="http://schemas.openxmlformats.org/officeDocument/2006/relationships/hyperlink" Target="https://hal.science/hal-02306090v1" TargetMode="External"/><Relationship Id="rId46" Type="http://schemas.openxmlformats.org/officeDocument/2006/relationships/hyperlink" Target="https://hal.science/hal-02306092v1" TargetMode="External"/><Relationship Id="rId47" Type="http://schemas.openxmlformats.org/officeDocument/2006/relationships/hyperlink" Target="https://hal.science/hal-02306089v1" TargetMode="External"/><Relationship Id="rId48" Type="http://schemas.openxmlformats.org/officeDocument/2006/relationships/hyperlink" Target="https://hal.science/hal-02306093v1" TargetMode="External"/><Relationship Id="rId49" Type="http://schemas.openxmlformats.org/officeDocument/2006/relationships/hyperlink" Target="https://hal.science/hal-02313779v1" TargetMode="External"/><Relationship Id="rId50" Type="http://schemas.openxmlformats.org/officeDocument/2006/relationships/hyperlink" Target="https://hal.science/hal-02313784v1" TargetMode="External"/><Relationship Id="rId51" Type="http://schemas.openxmlformats.org/officeDocument/2006/relationships/hyperlink" Target="https://hal.science/hal-02306094v1" TargetMode="External"/><Relationship Id="rId52" Type="http://schemas.openxmlformats.org/officeDocument/2006/relationships/hyperlink" Target="https://hal.science/hal-02313807v1" TargetMode="External"/><Relationship Id="rId53" Type="http://schemas.openxmlformats.org/officeDocument/2006/relationships/hyperlink" Target="https://hal.science/hal-02313796v1" TargetMode="External"/><Relationship Id="rId54" Type="http://schemas.openxmlformats.org/officeDocument/2006/relationships/hyperlink" Target="https://hal.science/hal-02313811v1" TargetMode="External"/><Relationship Id="rId55" Type="http://schemas.openxmlformats.org/officeDocument/2006/relationships/hyperlink" Target="https://hal.science/hal-02313790v1" TargetMode="External"/><Relationship Id="rId56" Type="http://schemas.openxmlformats.org/officeDocument/2006/relationships/hyperlink" Target="https://hal.science/hal-05049372v1" TargetMode="External"/><Relationship Id="rId57" Type="http://schemas.openxmlformats.org/officeDocument/2006/relationships/hyperlink" Target="https://hal.science/search/index/?q=*&amp;authFullName_s=Nicky Le Feuvre" TargetMode="External"/><Relationship Id="rId58" Type="http://schemas.openxmlformats.org/officeDocument/2006/relationships/hyperlink" Target="https://hal.science/search/index/?q=*&amp;authFullName_s=Marc Perrenoud" TargetMode="External"/><Relationship Id="rId59" Type="http://schemas.openxmlformats.org/officeDocument/2006/relationships/hyperlink" Target="https://hal.science/hal-04579297v1" TargetMode="External"/><Relationship Id="rId60" Type="http://schemas.openxmlformats.org/officeDocument/2006/relationships/hyperlink" Target="https://dx.doi.org/10.4000/12hae" TargetMode="External"/><Relationship Id="rId61" Type="http://schemas.openxmlformats.org/officeDocument/2006/relationships/hyperlink" Target="https://u-picardie.hal.science/hal-04756724v1" TargetMode="External"/><Relationship Id="rId62" Type="http://schemas.openxmlformats.org/officeDocument/2006/relationships/hyperlink" Target="https://dx.doi.org/10.4000/12kfw" TargetMode="External"/><Relationship Id="rId63" Type="http://schemas.openxmlformats.org/officeDocument/2006/relationships/hyperlink" Target="https://hal.science/hal-04579295v1" TargetMode="External"/><Relationship Id="rId64" Type="http://schemas.openxmlformats.org/officeDocument/2006/relationships/hyperlink" Target="https://hal.science/hal-04579308v1" TargetMode="External"/><Relationship Id="rId65" Type="http://schemas.openxmlformats.org/officeDocument/2006/relationships/hyperlink" Target="https://hal.science/hal-04579313v1" TargetMode="External"/><Relationship Id="rId66" Type="http://schemas.openxmlformats.org/officeDocument/2006/relationships/hyperlink" Target="https://hal.science/hal-04579315v1" TargetMode="External"/><Relationship Id="rId67" Type="http://schemas.openxmlformats.org/officeDocument/2006/relationships/hyperlink" Target="https://hal.science/hal-03377372v1" TargetMode="External"/><Relationship Id="rId68" Type="http://schemas.openxmlformats.org/officeDocument/2006/relationships/hyperlink" Target="https://hal.science/hal-03356870v1" TargetMode="External"/><Relationship Id="rId69" Type="http://schemas.openxmlformats.org/officeDocument/2006/relationships/hyperlink" Target="https://hal.science/hal-04579330v1" TargetMode="External"/><Relationship Id="rId70" Type="http://schemas.openxmlformats.org/officeDocument/2006/relationships/hyperlink" Target="https://hal.science/search/index/?q=*&amp;authFullName_s=Sylvain Brunier" TargetMode="External"/><Relationship Id="rId71" Type="http://schemas.openxmlformats.org/officeDocument/2006/relationships/hyperlink" Target="https://sciencespo.hal.science/hal-02954557v1" TargetMode="External"/><Relationship Id="rId72" Type="http://schemas.openxmlformats.org/officeDocument/2006/relationships/hyperlink" Target="https://hal.science/hal-04579157v1" TargetMode="External"/><Relationship Id="rId73" Type="http://schemas.openxmlformats.org/officeDocument/2006/relationships/hyperlink" Target="http://catalogue-editions.ens-lyon.fr/" TargetMode="External"/><Relationship Id="rId74" Type="http://schemas.openxmlformats.org/officeDocument/2006/relationships/hyperlink" Target="https://dx.doi.org/10.4000/128pa" TargetMode="External"/><Relationship Id="rId75" Type="http://schemas.openxmlformats.org/officeDocument/2006/relationships/hyperlink" Target="https://hal.science/hal-03882263v1" TargetMode="External"/><Relationship Id="rId76" Type="http://schemas.openxmlformats.org/officeDocument/2006/relationships/hyperlink" Target="https://theses.hal.science/tel-03222404v1" TargetMode="External"/><Relationship Id="rId77" Type="http://schemas.openxmlformats.org/officeDocument/2006/relationships/hyperlink" Target="https://www.theses.fr/2019PSLED00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Demonteil</dc:title>
  <dc:description>CV</dc:description>
  <dc:subject/>
  <cp:keywords/>
  <cp:category/>
  <cp:lastModifiedBy/>
  <dcterms:created xsi:type="dcterms:W3CDTF">2026-03-04T12:07:48+01:00</dcterms:created>
  <dcterms:modified xsi:type="dcterms:W3CDTF">2026-03-04T12:07:48+01:00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