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1.587301587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Grégory MARION </w:t>
      </w:r>
      <w:r>
        <w:rPr>
          <w:color w:val="641e6e"/>
        </w:rPr>
        <w:t xml:space="preserve">Professeur agrégé en CPGE arts et design, ESAAB Nevers. CPGE Arts et Design. Chercheur associé au laboratoire Design Arts Médias (ACTE, Université Paris 1 Panthéon Sorbonne) Docteur en théorie et sciences de l'art et du design (Paris I)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marion-gregory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Professeur agrégé en design, ÉSAAB École Supérieure d'Arts Appliqués de Bourgogne, Nevers - CPGE Arts et Design. Ancien élève de l’École Normale Supérieure (Cachan), département design (2000-2008) et de l'École Boulle ; agrégé (2008) Ancien allocataire-moniteur de l’Université Paris I – Sorbonne (2009-2012) Docteur en théorie et sciences de l’art et du design (Université Paris I Panthéon-Sorbonne, 2021)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réductions en art aux traductions incidentes : le décentrement d’un design tactique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Grégory Marion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Appareil</w:t>
            </w:r>
            <w:r>
              <w:rPr/>
              <w:t xml:space="preserve">, 2022, 24,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⟨10.4000/appareil.4687⟩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hal-05522056v1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tactique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Grégory Marion</w:t>
              </w:r>
            </w:hyperlink>
          </w:p>
          <w:p>
            <w:pPr/>
            <w:r>
              <w:rPr/>
              <w:t xml:space="preserve">Art et histoire de l'art. UNIVERSITÉ PARIS I PANTHÉON-SORBONNE; UFR 04 ARTS &amp; SCIENCES DE L’ART, 2016. Français.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⟨NNT : 2016PA01H317⟩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tel-05522087v1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6B6BF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ion-gregory" TargetMode="External"/><Relationship Id="rId9" Type="http://schemas.openxmlformats.org/officeDocument/2006/relationships/hyperlink" Target="https://hal.science/hal-05522056v1" TargetMode="External"/><Relationship Id="rId10" Type="http://schemas.openxmlformats.org/officeDocument/2006/relationships/hyperlink" Target="https://hal.science/search/index/?q=*&amp;authFullName_s=Gr&#233;gory Marion" TargetMode="External"/><Relationship Id="rId11" Type="http://schemas.openxmlformats.org/officeDocument/2006/relationships/hyperlink" Target="https://dx.doi.org/10.4000/appareil.4687" TargetMode="External"/><Relationship Id="rId12" Type="http://schemas.openxmlformats.org/officeDocument/2006/relationships/hyperlink" Target="https://hal.science/tel-05522087v1" TargetMode="External"/><Relationship Id="rId13" Type="http://schemas.openxmlformats.org/officeDocument/2006/relationships/hyperlink" Target="https://www.theses.fr/2016PA01H317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Grégory MARION</dc:title>
  <dc:description>CV</dc:description>
  <dc:subject/>
  <cp:keywords/>
  <cp:category/>
  <cp:lastModifiedBy/>
  <dcterms:created xsi:type="dcterms:W3CDTF">2026-04-14T09:40:32+02:00</dcterms:created>
  <dcterms:modified xsi:type="dcterms:W3CDTF">2026-04-14T09:40:32+02:00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