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Liboutet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rêve de pierre au château d’Arconciel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Fribourgeoise</w:t>
            </w:r>
            <w:r>
              <w:rPr/>
              <w:t xml:space="preserve">, 2025, 25, pp.36-37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troglodytique de Mourajoux, Noailles, Corrèze: résultats préliminaires de deux campagnes de sondages et fouilles programmées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scientifique, historique et archéologique de la Corrèze</w:t>
            </w:r>
            <w:r>
              <w:rPr/>
              <w:t xml:space="preserve">, 2025, 146 (Année 2024),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bourg médiéval de Fribourg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suisse</w:t>
            </w:r>
            <w:r>
              <w:rPr/>
              <w:t xml:space="preserve">, 2024, 1 (2024), pp.41.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⟨10.5281/zenodo.10696817⟩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L’éperon barré de la Tine de Conflens (La Sarraz): un rare témoin de l’occupation de hauteur antique et médiévale en Suisse romande ?, Archéologie vaudoise 2020, n°9, Lausanne,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Raemy Tournelle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Crausaz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2021, Archéologie vaudoise. Chroniques 2020., 9,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troglodytiques médiévaux une transformation radicale du paysage.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Deutschen Gesellschaft für Archäologie des Mittelalters und der Neuzeit</w:t>
            </w:r>
            <w:r>
              <w:rPr/>
              <w:t xml:space="preserve">, 2020, 33, pp.161-170.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⟨10.11588/dgamn.2020.0.77876⟩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mise en oeuvre et matériaux : nouvelles données sur le site troglodytique médiéval de Lamouroux (Noailles, Corrèze)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AQUITANIA, 35 (2019), pp.147-174.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⟨10.3406/aquit.2019.1621⟩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hal-03345890v2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fermail découvert à Gilly, Archéologie vaudoise,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2017, 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Orbe au Moyen Âge. Du nouveau sur les fortifications urbigènes »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2015, 2,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médiévale à Gilly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Vaudoise : chroniques</w:t>
            </w:r>
            <w:r>
              <w:rPr/>
              <w:t xml:space="preserve">, 2014, n°3,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au four à Estavayer-le-lac (Fribourg, Suisse),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Fribourgeoise</w:t>
            </w:r>
            <w:r>
              <w:rPr/>
              <w:t xml:space="preserve">, 2013, 14,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troglodytique de Lamouroux,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scientifique, historique et archéologique de la Corrèze</w:t>
            </w:r>
            <w:r>
              <w:rPr/>
              <w:t xml:space="preserve">, 2003, CXXV,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Alpes. Dynamiques d'occupation des territoires péri-alpins. Nouvelles données sur les sites fortifiés des cantons de Vaud et Fribourg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FORTIFIER LES ALPES AU MOYEN ÂGE : ACTUALITÉS DE LA RECHERCHE</w:t>
            </w:r>
            <w:r>
              <w:rPr/>
              <w:t xml:space="preserve">, Benjamin OURY (INRAP), David BILLOIN (INRAP) et Laurent D’AGOSTINO (Atelier d’archéologie Alpine), Oct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l’archéologie en milieu urbain : un défi et une chance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territoire</w:t>
            </w:r>
            <w:r>
              <w:rPr/>
              <w:t xml:space="preserve">, Archéologie suisse, Jun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castle town of Arconciel, (Canton of Fribourg, Switzerland). Use and insertion into the rock: methodology and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Meetings - Persistings with change</w:t>
            </w:r>
            <w:r>
              <w:rPr/>
              <w:t xml:space="preserve">, European Association of Archaeologists,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Archaeology in urban centres in the french speaking part of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bridges, EAA conference</w:t>
            </w:r>
            <w:r>
              <w:rPr/>
              <w:t xml:space="preserve">, European Association of Archaeologists,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relecture du statut économique du Canton de Vaud à l’époque moderne : les cas du fer et des fours à chaux du Jura-Nord vaudois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Vanetti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de 1350 à 1850 à travers les sources archéologiques, La Suisse du paléolithique au Moyen Âge VIII</w:t>
            </w:r>
            <w:r>
              <w:rPr/>
              <w:t xml:space="preserve">, Jan 2018, Berne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Lamanon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troglodytique et sites rupestres au Moyen Âge, 4e colloque de Saint-Martin-le-Vieil (Aude), juin 2008.</w:t>
            </w:r>
            <w:r>
              <w:rPr/>
              <w:t xml:space="preserve">, Jun 2008, Saint-Martin-le-Vieil,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Breuil’s « strangers »: an echo of a South African traditional oral history, Henri Breuil et l’Afrique, la fabrique de l’archéologie préhistorique africaine dans la première moitié du XXe siècle, colloque international de Johannesburg (Afrique du Sud), 23-25 août 2006.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"Henri Breuil et l’Afrique, la fabrique de l’archéologie préhistorique africaine dans la première moitié du XXe siècle"</w:t>
            </w:r>
            <w:r>
              <w:rPr/>
              <w:t xml:space="preserve">, Aug 2006,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Lamouroux (Noailles, Corrèze)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spelunca à la roca, Premier colloque pluridisciplinaire de Saint-Martin-le-Vieil, Aude, 10-12 juin 2005.</w:t>
            </w:r>
            <w:r>
              <w:rPr/>
              <w:t xml:space="preserve">, Jun 2005, Saint-Martin-Le-Vieil,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des sites troglodytiques médiévaux, le site de Lamouroux, commune de Noailles, Corrèze,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demain, Auxerre, 2019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Medieval Rural Settlements and Urban Habitation in Western Switzerland: From Rejection to Absence of Materiel Culture,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Archaeologists, Glasgow (Ecosse), 5 septembre 2015.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troglodytiques médiévaux du bassin de Brive-la-Gaillarde (Corrèze) : dynamiques de peuplement d’un territoire.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Sapin C. Bully, S., Bizri, M., Henrion, F. (dir.), Archéologie du bâti aujourd'hui et demain, Artehis édition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Archaeology in dynamic Urban Centres in Canton Vaud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Belford (P), Bouwmeester (J). </w:t>
            </w:r>
            <w:r>
              <w:rPr>
                <w:i w:val="1"/>
                <w:iCs w:val="1"/>
              </w:rPr>
              <w:t xml:space="preserve">Managing Archaeology in Dynamic Urban Centres</w:t>
            </w:r>
            <w:r>
              <w:rPr/>
              <w:t xml:space="preserve">, Sidestones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relecture du statut économique du Canton de Vaud à l’époque moderne : les cas du fer et des fours à chaux du Jura-Nord vaudois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Vanetti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de 1350 à 1850 à travers les sources archéologiques, La Suisse du paléolithique au Moyen Âge VIII, Actes du Colloque Bern, 25.–26.1.2018</w:t>
            </w:r>
            <w:r>
              <w:rPr/>
              <w:t xml:space="preserve">, pp.239-252,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méthodologie pour l’étude d’un site troglodytique : le castrum de Lamanon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Monique Bourin; Marie-Élise Gardel; Florence Guillot. </w:t>
            </w:r>
            <w:r>
              <w:rPr>
                <w:i w:val="1"/>
                <w:iCs w:val="1"/>
              </w:rPr>
              <w:t xml:space="preserve">Vivre sous terre. Sites rupestres et habitats troglodytiques dans l’Europe du Sud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pp.71-85, 2014, 978-2-7535-3252-6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aujourd’hui en Afrique du Sud : nouveaux enjeux politiques et identitaires », pp. 123-133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De Beaune (S.), Écrire le passé, la fabrique de la préhistoire et de l’histoire à travers les siècles, CNRS Éditions, Paris,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troglodytisme médiéval en Limousin (Corrèze) : le site de Lamouroux dans son contexte, une recherche en cours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Gardel (M-E). </w:t>
            </w:r>
            <w:r>
              <w:rPr>
                <w:i w:val="1"/>
                <w:iCs w:val="1"/>
              </w:rPr>
              <w:t xml:space="preserve">De la spelunca à la roca : l’habitat troglodytique au Moyen Âge, (actes 1er coll. Saint-Martin-le Vieil)</w:t>
            </w:r>
            <w:r>
              <w:rPr/>
              <w:t xml:space="preserve">, pp.52-68,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troglodytiques de Brive-la-Gaillarde ou comment occuper la campagne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terre, exploiter, vivre et prier. n°173</w:t>
            </w:r>
            <w:r>
              <w:rPr/>
              <w:t xml:space="preserve">, 2025, pp.18-25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Moyen Âge. Dans Erwan Le Bec, Le Passé pas à pas, Archéologie et patrimoine vaudois. Grand-Lausanne- Riviera-Chablais-pays-d’Enhaut, ARPRA, vol.1, p.54-61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pas à pas, Archéologie et patrimoine vaudois. Grand-Lausanne- Riviera-Chablais-pays-d’Enhaut, ARPRA, vol.1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mine de fer de L'Auberson, Sainte-Croix, Suisse. Notice d'opération de fouille programmée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Mourajoux, Noailles, Corrèze. Site troglodytique médiéval. Rapport d’opération de fouille programmée 2022, 2024. 77p.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UMR 6298 ARTEHIS.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Mourajoux, Noailles, Corrèze. Site troglodytique médiéval. Rapport d’opération de sondage programmée. UMR6298, ArchéA, 2021. 88p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UMR 6298 ARTEHIS; Ministère de la Culture.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des sites troglodytiques du Bassin de Brive, Rapport de prospection thématique 2018, Service archéologique Nouvelle-Aquitaine-ArchéA, Limoges, 2019, 2 vol.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[Rapport de recherche] UMR 6298 ARTEHIS; Ministère de la Culture (France).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contribution de Hurni (J.P) et Yerli (B), GILLY, La Rue-fouilles archéologiques 2013-2014, Rapport d’opération archéologique, Archéologie cantonale vaudoise, 2018, 70p.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[Rapport de recherche] Etat de Vaud.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Lamouroux, Noailles, Corrèze. Rapport d'opération archéologique 2015. [Rapport de recherche] Ministere de la culture; ArchéA.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[Rapport de recherche] Ministere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SAINTE-CROIX. L'Auberson. Puits de mine. Rapport d'opération archéologique programmée,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[Research Report] Etat de Vaud.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 (74), Musée-Château - Façades ouest et retour nord, étude archéologique du bâti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Lanternier</w:t>
              </w:r>
            </w:hyperlink>
          </w:p>
          <w:p>
            <w:pPr/>
            <w:r>
              <w:rPr/>
              <w:t xml:space="preserve">[Rapport de recherche] Archeodunum. 2011, pp.279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LAMOUROUX, Noailles, Corrèze. Rapport d'opération de sondages archéologiques programmée, Service archéologique Limousin-ArchéA, Limoges 2000.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Liboutet</w:t>
              </w:r>
            </w:hyperlink>
          </w:p>
          <w:p>
            <w:pPr/>
            <w:r>
              <w:rPr/>
              <w:t xml:space="preserve">[Rapport de recherche] ArchéA.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hal-03793779v1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192v1" TargetMode="External"/><Relationship Id="rId8" Type="http://schemas.openxmlformats.org/officeDocument/2006/relationships/hyperlink" Target="https://hal.science/search/index/?q=*&amp;authFullName_s=Marion Liboutet" TargetMode="External"/><Relationship Id="rId9" Type="http://schemas.openxmlformats.org/officeDocument/2006/relationships/hyperlink" Target="https://hal.science/hal-05287149v1" TargetMode="External"/><Relationship Id="rId10" Type="http://schemas.openxmlformats.org/officeDocument/2006/relationships/hyperlink" Target="https://hal.science/hal-05503347v1" TargetMode="External"/><Relationship Id="rId11" Type="http://schemas.openxmlformats.org/officeDocument/2006/relationships/hyperlink" Target="https://dx.doi.org/10.5281/zenodo.10696817" TargetMode="External"/><Relationship Id="rId12" Type="http://schemas.openxmlformats.org/officeDocument/2006/relationships/hyperlink" Target="https://hal.science/hal-03460747v1" TargetMode="External"/><Relationship Id="rId13" Type="http://schemas.openxmlformats.org/officeDocument/2006/relationships/hyperlink" Target="https://hal.science/search/index/?q=*&amp;authFullName_s=Carine Raemy Tournelle" TargetMode="External"/><Relationship Id="rId14" Type="http://schemas.openxmlformats.org/officeDocument/2006/relationships/hyperlink" Target="https://hal.science/search/index/?q=*&amp;authFullName_s=Aur&#233;lie Crausaz" TargetMode="External"/><Relationship Id="rId15" Type="http://schemas.openxmlformats.org/officeDocument/2006/relationships/hyperlink" Target="https://hal.science/hal-03344613v1" TargetMode="External"/><Relationship Id="rId16" Type="http://schemas.openxmlformats.org/officeDocument/2006/relationships/hyperlink" Target="https://dx.doi.org/10.11588/dgamn.2020.0.77876" TargetMode="External"/><Relationship Id="rId17" Type="http://schemas.openxmlformats.org/officeDocument/2006/relationships/hyperlink" Target="https://hal.science/hal-03345890v2" TargetMode="External"/><Relationship Id="rId18" Type="http://schemas.openxmlformats.org/officeDocument/2006/relationships/hyperlink" Target="https://hal.science/search/index/?q=*&amp;authFullName_s=B&#233;n&#233;dicte Bertholon" TargetMode="External"/><Relationship Id="rId19" Type="http://schemas.openxmlformats.org/officeDocument/2006/relationships/hyperlink" Target="https://dx.doi.org/10.3406/aquit.2019.1621" TargetMode="External"/><Relationship Id="rId20" Type="http://schemas.openxmlformats.org/officeDocument/2006/relationships/hyperlink" Target="https://hal.science/hal-03345881v1" TargetMode="External"/><Relationship Id="rId21" Type="http://schemas.openxmlformats.org/officeDocument/2006/relationships/hyperlink" Target="https://hal.science/hal-03345879v1" TargetMode="External"/><Relationship Id="rId22" Type="http://schemas.openxmlformats.org/officeDocument/2006/relationships/hyperlink" Target="https://hal.science/hal-03345878v1" TargetMode="External"/><Relationship Id="rId23" Type="http://schemas.openxmlformats.org/officeDocument/2006/relationships/hyperlink" Target="https://hal.science/hal-03345874v1" TargetMode="External"/><Relationship Id="rId24" Type="http://schemas.openxmlformats.org/officeDocument/2006/relationships/hyperlink" Target="https://hal.science/hal-03345891v1" TargetMode="External"/><Relationship Id="rId25" Type="http://schemas.openxmlformats.org/officeDocument/2006/relationships/hyperlink" Target="https://hal.science/hal-04671430v1" TargetMode="External"/><Relationship Id="rId26" Type="http://schemas.openxmlformats.org/officeDocument/2006/relationships/hyperlink" Target="https://hal.science/hal-04671461v1" TargetMode="External"/><Relationship Id="rId27" Type="http://schemas.openxmlformats.org/officeDocument/2006/relationships/hyperlink" Target="https://shs.hal.science/halshs-04710385v1" TargetMode="External"/><Relationship Id="rId28" Type="http://schemas.openxmlformats.org/officeDocument/2006/relationships/hyperlink" Target="https://hal.science/search/index/?q=*&amp;authFullName_s=M&#233;linda Bizri" TargetMode="External"/><Relationship Id="rId29" Type="http://schemas.openxmlformats.org/officeDocument/2006/relationships/hyperlink" Target="https://hal.science/hal-04671427v1" TargetMode="External"/><Relationship Id="rId30" Type="http://schemas.openxmlformats.org/officeDocument/2006/relationships/hyperlink" Target="https://hal.science/hal-04671452v1" TargetMode="External"/><Relationship Id="rId31" Type="http://schemas.openxmlformats.org/officeDocument/2006/relationships/hyperlink" Target="https://hal.science/search/index/?q=*&amp;authFullName_s=Alice Vanetti" TargetMode="External"/><Relationship Id="rId32" Type="http://schemas.openxmlformats.org/officeDocument/2006/relationships/hyperlink" Target="https://hal.science/hal-04671410v1" TargetMode="External"/><Relationship Id="rId33" Type="http://schemas.openxmlformats.org/officeDocument/2006/relationships/hyperlink" Target="https://hal.science/hal-03345896v1" TargetMode="External"/><Relationship Id="rId34" Type="http://schemas.openxmlformats.org/officeDocument/2006/relationships/hyperlink" Target="https://hal.science/hal-04671412v1" TargetMode="External"/><Relationship Id="rId35" Type="http://schemas.openxmlformats.org/officeDocument/2006/relationships/hyperlink" Target="https://hal.science/search/index/?q=*&amp;authFullName_s=Patrice Conte" TargetMode="External"/><Relationship Id="rId36" Type="http://schemas.openxmlformats.org/officeDocument/2006/relationships/hyperlink" Target="https://hal.science/hal-03345894v1" TargetMode="External"/><Relationship Id="rId37" Type="http://schemas.openxmlformats.org/officeDocument/2006/relationships/hyperlink" Target="https://hal.science/hal-03345895v1" TargetMode="External"/><Relationship Id="rId38" Type="http://schemas.openxmlformats.org/officeDocument/2006/relationships/hyperlink" Target="https://hal.science/hal-03552792v1" TargetMode="External"/><Relationship Id="rId39" Type="http://schemas.openxmlformats.org/officeDocument/2006/relationships/hyperlink" Target="https://hal.science/hal-03345780v1" TargetMode="External"/><Relationship Id="rId40" Type="http://schemas.openxmlformats.org/officeDocument/2006/relationships/hyperlink" Target="https://hal.science/hal-03344671v1" TargetMode="External"/><Relationship Id="rId41" Type="http://schemas.openxmlformats.org/officeDocument/2006/relationships/hyperlink" Target="https://hal.science/hal-03345698v1" TargetMode="External"/><Relationship Id="rId42" Type="http://schemas.openxmlformats.org/officeDocument/2006/relationships/hyperlink" Target="http://www.pur-editions.fr/detail.php?idOuv=3689" TargetMode="External"/><Relationship Id="rId43" Type="http://schemas.openxmlformats.org/officeDocument/2006/relationships/hyperlink" Target="https://hal.science/hal-03345765v1" TargetMode="External"/><Relationship Id="rId44" Type="http://schemas.openxmlformats.org/officeDocument/2006/relationships/hyperlink" Target="https://hal.science/hal-03345884v1" TargetMode="External"/><Relationship Id="rId45" Type="http://schemas.openxmlformats.org/officeDocument/2006/relationships/hyperlink" Target="https://hal.science/hal-04983170v1" TargetMode="External"/><Relationship Id="rId46" Type="http://schemas.openxmlformats.org/officeDocument/2006/relationships/hyperlink" Target="https://hal.science/hal-03529681v1" TargetMode="External"/><Relationship Id="rId47" Type="http://schemas.openxmlformats.org/officeDocument/2006/relationships/hyperlink" Target="https://hal.science/hal-03558235v1" TargetMode="External"/><Relationship Id="rId48" Type="http://schemas.openxmlformats.org/officeDocument/2006/relationships/hyperlink" Target="https://hal.science/hal-04859649v1" TargetMode="External"/><Relationship Id="rId49" Type="http://schemas.openxmlformats.org/officeDocument/2006/relationships/hyperlink" Target="https://hal.science/hal-03557006v1" TargetMode="External"/><Relationship Id="rId50" Type="http://schemas.openxmlformats.org/officeDocument/2006/relationships/hyperlink" Target="https://hal.science/search/index/?q=*&amp;authFullName_s=Olivier Veissi&#232;re" TargetMode="External"/><Relationship Id="rId51" Type="http://schemas.openxmlformats.org/officeDocument/2006/relationships/hyperlink" Target="https://hal.science/hal-03525739v1" TargetMode="External"/><Relationship Id="rId52" Type="http://schemas.openxmlformats.org/officeDocument/2006/relationships/hyperlink" Target="https://hal.science/hal-03525744v1" TargetMode="External"/><Relationship Id="rId53" Type="http://schemas.openxmlformats.org/officeDocument/2006/relationships/hyperlink" Target="https://hal.science/hal-03438646v1" TargetMode="External"/><Relationship Id="rId54" Type="http://schemas.openxmlformats.org/officeDocument/2006/relationships/hyperlink" Target="https://hal.science/hal-03529626v1" TargetMode="External"/><Relationship Id="rId55" Type="http://schemas.openxmlformats.org/officeDocument/2006/relationships/hyperlink" Target="https://hal.science/hal-04790852v1" TargetMode="External"/><Relationship Id="rId56" Type="http://schemas.openxmlformats.org/officeDocument/2006/relationships/hyperlink" Target="https://hal.science/search/index/?q=*&amp;authFullName_s=Florian Bonhomme" TargetMode="External"/><Relationship Id="rId57" Type="http://schemas.openxmlformats.org/officeDocument/2006/relationships/hyperlink" Target="https://hal.science/search/index/?q=*&amp;authFullName_s=Pierre Lanternier" TargetMode="External"/><Relationship Id="rId58" Type="http://schemas.openxmlformats.org/officeDocument/2006/relationships/hyperlink" Target="https://hal.science/hal-0379377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Liboutet</dc:title>
  <dc:description>CV</dc:description>
  <dc:subject/>
  <cp:keywords/>
  <cp:category/>
  <cp:lastModifiedBy/>
  <dcterms:created xsi:type="dcterms:W3CDTF">2026-04-09T06:53:18+02:00</dcterms:created>
  <dcterms:modified xsi:type="dcterms:W3CDTF">2026-04-09T06:53:18+02:00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