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Marion Parisis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marion-parisis</w:t></w:r></w:hyperlink></w:p><w:p><w:pPr><w:numPr><w:ilvl w:val="0"/><w:numId w:val="1"/></w:numPr></w:pPr><w:r><w:rPr/><w:t xml:space="preserve"> ORCID : </w:t></w:r><w:hyperlink r:id="rId8" w:history="1"><w:r><w:rPr><w:color w:val="#410a8c"/><w:u w:val="single"/></w:rPr><w:t xml:space="preserve">0000-0002-5494-9620</w:t></w:r></w:hyperlink></w:p><w:p><w:pPr><w:spacing w:before="600"/></w:pPr></w:p><w:p><w:pPr><w:pStyle w:val="Heading2"/></w:pPr><w:r><w:rPr><w:color w:val="1e198e"/><w:b w:val="1"/><w:bCs w:val="1"/></w:rPr><w:t xml:space="preserve">Présentation</w:t></w:r></w:p><w:p><w:pPr><w:spacing w:after="100"/></w:pPr></w:p><w:p><w:pPr/><w:r><w:rPr/><w:t xml:space="preserve">Doctorante en Science de l'Information et de la Communication,</w:t></w:r></w:p><w:p><w:pPr/><w:r><w:rPr/><w:t xml:space="preserve">Centre Norbert Elias (UMR8562) Marseille & Avignon</w:t></w:r></w:p><w:p><w:pPr/><w:r><w:rPr/><w:t xml:space="preserve">École Doctorale 537 Culture & Patrimoine</w:t></w:r></w:p><w:p><w:pPr/><w:r><w:rPr/><w:t xml:space="preserve">CNRS - EHESS - Avignon Université - Aix-Marseille Université</w:t></w:r></w:p><w:p><w:pPr/><w:r><w:rPr/><w:t xml:space="preserve">Thèse en doctorat en préparation</w:t></w:r></w:p><w:p><w:pPr/><w:r><w:rPr/><w:t xml:space="preserve">Près de 3 000 planétariums fixes et mobiles sont aujourd’hui implantés dans le monde (Wendling et Mathieu, 2017). Depuis les années 1980, ces structures connaissent une évolution technologique effrénée avec la montée en puissance du numérique et notamment l’arrivée des environnements virtuels (Firebrace, 2017).</w:t></w:r></w:p><w:p><w:pPr/><w:r><w:rPr/><w:t xml:space="preserve">Affectant à la fois la nature des séances proposées et les contenus scientifiques abordés, c’est toute la profession des médiateurs des planétariums qui connaît un changement radical de son environnement de travail. Par conséquent, le rythme rapide des évolutions technologiques engendre, chez les médiateurs, des difficultés à s’approprier et à exploiter toutes les potentialités de médiation permises par ces nouveaux outils.</w:t></w:r></w:p><w:p><w:pPr/><w:r><w:rPr/><w:t xml:space="preserve">Les sociétés qui fournissent les nouveaux systèmes numériques pour planétariums observent ce phénomène et mettent en place des actions (formations, workshops) pour accompagner les professionnels dans ces évolutions. RSA COSMOS – structure d’accueil de cette thèse CIFRE – fait partie de ces sociétés. Néanmoins, l’offre en formation se révèle insuffisante pour permettre aux médiateurs d’appréhender les potentialités de médiation scientifique.</w:t></w:r></w:p><w:p><w:pPr/><w:r><w:rPr/><w:t xml:space="preserve">L’objectif de cette thèse est donc de porter un éclairage réflexif sur les conditions, formes et enjeux d’une telle médiation scientifique en prise avec le développement des technologies du numérique. Il s’agit de comprendre dans quelle mesure l’instance de médiation humaine peut être en capacité d’intégrer les nombreuses innovations qui se font jour dans une double perspective : dynamiser sa relation avec les publics ; optimiser le rapport de ces derniers aux savoirs mis en scène.</w:t></w:r></w:p><w:p><w:pPr/><w:hyperlink r:id="rId9" w:history="1"><w:r><w:rPr><w:color w:val="#410a8c"/><w:u w:val="single"/></w:rPr><w:t xml:space="preserve">https://centrenorbertelias.cnrs.fr/equipes-de-recherche/doctorants/marionparisis/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planétariums numériques : environnements virtuels, fiction et médiation humaine</w:t></w:r></w:hyperlink></w:p><w:p><w:pPr/><w:hyperlink r:id="rId11" w:history="1"><w:r><w:rPr><w:color w:val="#410a8c"/><w:u w:val="single"/></w:rPr><w:t xml:space="preserve">Marion Parisis</w:t></w:r></w:hyperlink></w:p><w:p><w:pPr/><w:r><w:rPr><w:i w:val="1"/><w:iCs w:val="1"/></w:rPr><w:t xml:space="preserve">Doctorales Société Française des Sciences de l’Information et de la Communication SFSIC 2022</w:t></w:r><w:r><w:rPr/><w:t xml:space="preserve">, Jun 2022, Dijon, France. </w:t></w:r></w:p><w:p><w:pPr/><w:r><w:rPr/><w:t xml:space="preserve">Poster de conférence</w:t></w:r></w:p><w:p><w:pPr/><w:hyperlink r:id="rId10" w:history="1"><w:r><w:rPr><w:color w:val="#410a8c"/><w:u w:val="single"/></w:rPr><w:t xml:space="preserve">hal-03827504v1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Analyser un logiciel de planétarium : images scientifiques, images de réalité virtuelle et pratiques de médiation scientifique</w:t></w:r></w:hyperlink></w:p><w:p><w:pPr/><w:hyperlink r:id="rId11" w:history="1"><w:r><w:rPr><w:color w:val="#410a8c"/><w:u w:val="single"/></w:rPr><w:t xml:space="preserve">Marion Parisis</w:t></w:r></w:hyperlink></w:p><w:p><w:pPr/><w:r><w:rPr><w:i w:val="1"/><w:iCs w:val="1"/></w:rPr><w:t xml:space="preserve">Séminaire « Enjeux et perspectives de la culture scientifique »</w:t></w:r><w:r><w:rPr/><w:t xml:space="preserve">, Maison des Sciences Humaines Alpes; Université Grenoble Alpes; GRESEC, Apr 2025, Grenoble, France</w:t></w:r></w:p><w:p><w:pPr/><w:r><w:rPr/><w:t xml:space="preserve">Communication dans un congrès</w:t></w:r></w:p><w:p><w:pPr/><w:hyperlink r:id="rId12" w:history="1"><w:r><w:rPr><w:color w:val="#410a8c"/><w:u w:val="single"/></w:rPr><w:t xml:space="preserve">hal-05055103v1</w:t></w:r></w:hyperlink></w:p></w:tc></w:tr><w:tr><w:trPr/><w:tc><w:tcPr><w:noWrap/></w:tcPr><w:p><w:pPr><w:spacing w:after="200"/></w:pPr><w:hyperlink r:id="rId13" w:history="1"><w:r><w:rPr><w:color w:val="1e198e"/><w:b w:val="1"/><w:bCs w:val="1"/><w:u w:val="single"/></w:rPr><w:t xml:space="preserve">Présentation d'une formation à la médiation scientifique dans les planétariums</w:t></w:r></w:hyperlink></w:p><w:p><w:pPr/><w:hyperlink r:id="rId11" w:history="1"><w:r><w:rPr><w:color w:val="#410a8c"/><w:u w:val="single"/></w:rPr><w:t xml:space="preserve">Marion Parisis</w:t></w:r></w:hyperlink></w:p><w:p><w:pPr/><w:r><w:rPr><w:i w:val="1"/><w:iCs w:val="1"/></w:rPr><w:t xml:space="preserve">2ème journée du Réseau ReMédis</w:t></w:r><w:r><w:rPr/><w:t xml:space="preserve">, Universcience, Mar 2024, Paris, France</w:t></w:r></w:p><w:p><w:pPr/><w:r><w:rPr/><w:t xml:space="preserve">Communication dans un congrès</w:t></w:r></w:p><w:p><w:pPr/><w:hyperlink r:id="rId13" w:history="1"><w:r><w:rPr><w:color w:val="#410a8c"/><w:u w:val="single"/></w:rPr><w:t xml:space="preserve">hal-04598761v1</w:t></w:r></w:hyperlink></w:p></w:tc></w:tr><w:tr><w:trPr/><w:tc><w:tcPr><w:noWrap/></w:tcPr><w:p><w:pPr><w:spacing w:after="200"/></w:pPr><w:hyperlink r:id="rId14" w:history="1"><w:r><w:rPr><w:color w:val="1e198e"/><w:b w:val="1"/><w:bCs w:val="1"/><w:u w:val="single"/></w:rPr><w:t xml:space="preserve">La transposition médiatique des trous noirs dans les environnements virtuels des logiciels pour planétariums</w:t></w:r></w:hyperlink></w:p><w:p><w:pPr/><w:hyperlink r:id="rId11" w:history="1"><w:r><w:rPr><w:color w:val="#410a8c"/><w:u w:val="single"/></w:rPr><w:t xml:space="preserve">Marion Parisis</w:t></w:r></w:hyperlink></w:p><w:p><w:pPr/><w:r><w:rPr><w:i w:val="1"/><w:iCs w:val="1"/></w:rPr><w:t xml:space="preserve">Colloque International Construction(s) et réception(s) de la science aujourd'hui</w:t></w:r><w:r><w:rPr/><w:t xml:space="preserve">, Cergy Paris Université, Apr 2023, En ligne, France</w:t></w:r></w:p><w:p><w:pPr/><w:r><w:rPr/><w:t xml:space="preserve">Communication dans un congrès</w:t></w:r></w:p><w:p><w:pPr/><w:hyperlink r:id="rId14" w:history="1"><w:r><w:rPr><w:color w:val="#410a8c"/><w:u w:val="single"/></w:rPr><w:t xml:space="preserve">hal-04076673v1</w:t></w:r></w:hyperlink></w:p></w:tc></w:tr><w:tr><w:trPr/><w:tc><w:tcPr><w:noWrap/></w:tcPr><w:p><w:pPr><w:spacing w:after="200"/></w:pPr><w:hyperlink r:id="rId15" w:history="1"><w:r><w:rPr><w:color w:val="1e198e"/><w:b w:val="1"/><w:bCs w:val="1"/><w:u w:val="single"/></w:rPr><w:t xml:space="preserve">Planétariums numériques et réalité virtuelle : dimension scientifique et dimension fictionnelle. Le cas de l'évolution stellaire</w:t></w:r></w:hyperlink></w:p><w:p><w:pPr/><w:hyperlink r:id="rId11" w:history="1"><w:r><w:rPr><w:color w:val="#410a8c"/><w:u w:val="single"/></w:rPr><w:t xml:space="preserve">Marion Parisis</w:t></w:r></w:hyperlink></w:p><w:p><w:pPr/><w:r><w:rPr><w:i w:val="1"/><w:iCs w:val="1"/></w:rPr><w:t xml:space="preserve">L’UNIVERS À L’ÉCRAN AU XXIE SIÈCLE : VISIBLE ET INVISIBLE</w:t></w:r><w:r><w:rPr/><w:t xml:space="preserve">, Aix-Marseille Université; Université Paris Cité, Dec 2023, Marseille, France</w:t></w:r></w:p><w:p><w:pPr/><w:r><w:rPr/><w:t xml:space="preserve">Communication dans un congrès</w:t></w:r></w:p><w:p><w:pPr/><w:hyperlink r:id="rId15" w:history="1"><w:r><w:rPr><w:color w:val="#410a8c"/><w:u w:val="single"/></w:rPr><w:t xml:space="preserve">hal-04327314v1</w:t></w:r></w:hyperlink></w:p></w:tc></w:tr><w:tr><w:trPr/><w:tc><w:tcPr><w:noWrap/></w:tcPr><w:p><w:pPr><w:spacing w:after="200"/></w:pPr><w:hyperlink r:id="rId16" w:history="1"><w:r><w:rPr><w:color w:val="1e198e"/><w:b w:val="1"/><w:bCs w:val="1"/><w:u w:val="single"/></w:rPr><w:t xml:space="preserve">Trous noirs : de l’image scientifique à l’image de médiation</w:t></w:r></w:hyperlink></w:p><w:p><w:pPr/><w:hyperlink r:id="rId11" w:history="1"><w:r><w:rPr><w:color w:val="#410a8c"/><w:u w:val="single"/></w:rPr><w:t xml:space="preserve">Marion Parisis</w:t></w:r></w:hyperlink></w:p><w:p><w:pPr/><w:r><w:rPr><w:i w:val="1"/><w:iCs w:val="1"/></w:rPr><w:t xml:space="preserve">Café des Sciences : Sujet mystère, carte blanche aux doctorants</w:t></w:r><w:r><w:rPr/><w:t xml:space="preserve">, Café des Sciences d'Avignon, Mar 2022, Avignon, France</w:t></w:r></w:p><w:p><w:pPr/><w:r><w:rPr/><w:t xml:space="preserve">Communication dans un congrès</w:t></w:r></w:p><w:p><w:pPr/><w:hyperlink r:id="rId16" w:history="1"><w:r><w:rPr><w:color w:val="#410a8c"/><w:u w:val="single"/></w:rPr><w:t xml:space="preserve">hal-03834360v1</w:t></w:r></w:hyperlink></w:p></w:tc></w:tr><w:tr><w:trPr/><w:tc><w:tcPr><w:noWrap/></w:tcPr><w:p><w:pPr><w:spacing w:after="200"/></w:pPr><w:hyperlink r:id="rId17" w:history="1"><w:r><w:rPr><w:color w:val="1e198e"/><w:b w:val="1"/><w:bCs w:val="1"/><w:u w:val="single"/></w:rPr><w:t xml:space="preserve">Analyser les représentations visuelles d’un logiciel de planétarium : une analyse sémio-scientifique</w:t></w:r></w:hyperlink></w:p><w:p><w:pPr/><w:hyperlink r:id="rId11" w:history="1"><w:r><w:rPr><w:color w:val="#410a8c"/><w:u w:val="single"/></w:rPr><w:t xml:space="preserve">Marion Parisis</w:t></w:r></w:hyperlink></w:p><w:p><w:pPr/><w:r><w:rPr><w:i w:val="1"/><w:iCs w:val="1"/></w:rPr><w:t xml:space="preserve">Séminaire « Patrimoines en représentations » : Le patrimoine à travers trois recherches doctorales</w:t></w:r><w:r><w:rPr/><w:t xml:space="preserve">, Centre Norbert Elias. Thématique « Culture : processus et formes », Sep 2022, Avignon, France</w:t></w:r></w:p><w:p><w:pPr/><w:r><w:rPr/><w:t xml:space="preserve">Communication dans un congrès</w:t></w:r></w:p><w:p><w:pPr/><w:hyperlink r:id="rId17" w:history="1"><w:r><w:rPr><w:color w:val="#410a8c"/><w:u w:val="single"/></w:rPr><w:t xml:space="preserve">hal-03834354v1</w:t></w:r></w:hyperlink></w:p></w:tc></w:tr><w:tr><w:trPr/><w:tc><w:tcPr><w:noWrap/></w:tcPr><w:p><w:pPr><w:spacing w:after="200"/></w:pPr><w:hyperlink r:id="rId18" w:history="1"><w:r><w:rPr><w:color w:val="1e198e"/><w:b w:val="1"/><w:bCs w:val="1"/><w:u w:val="single"/></w:rPr><w:t xml:space="preserve">Comment montrer un trou noir ?</w:t></w:r></w:hyperlink></w:p><w:p><w:pPr/><w:hyperlink r:id="rId11" w:history="1"><w:r><w:rPr><w:color w:val="#410a8c"/><w:u w:val="single"/></w:rPr><w:t xml:space="preserve">Marion Parisis</w:t></w:r></w:hyperlink></w:p><w:p><w:pPr/><w:r><w:rPr><w:i w:val="1"/><w:iCs w:val="1"/></w:rPr><w:t xml:space="preserve">Parc du Cosmos - Conférences</w:t></w:r><w:r><w:rPr/><w:t xml:space="preserve">, Parc du Cosmos, parc culturel et scientifique Région Occitanie, Feb 2019, Les Angles (30133), France</w:t></w:r></w:p><w:p><w:pPr/><w:r><w:rPr/><w:t xml:space="preserve">Communication dans un congrès</w:t></w:r></w:p><w:p><w:pPr/><w:hyperlink r:id="rId18" w:history="1"><w:r><w:rPr><w:color w:val="#410a8c"/><w:u w:val="single"/></w:rPr><w:t xml:space="preserve">hal-03834374v1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 module de formation à destination des planétaristes.</w:t></w:r></w:hyperlink></w:p><w:p><w:pPr/><w:hyperlink r:id="rId11" w:history="1"><w:r><w:rPr><w:color w:val="#410a8c"/><w:u w:val="single"/></w:rPr><w:t xml:space="preserve">Marion Parisis</w:t></w:r></w:hyperlink></w:p><w:p><w:pPr/><w:r><w:rPr><w:i w:val="1"/><w:iCs w:val="1"/></w:rPr><w:t xml:space="preserve">Planétariums</w:t></w:r><w:r><w:rPr/><w:t xml:space="preserve">, 2024</w:t></w:r></w:p><w:p><w:pPr/><w:r><w:rPr/><w:t xml:space="preserve">Article dans une revue</w:t></w:r></w:p><w:p><w:pPr/><w:hyperlink r:id="rId19" w:history="1"><w:r><w:rPr><w:color w:val="#410a8c"/><w:u w:val="single"/></w:rPr><w:t xml:space="preserve">hal-04746376v1</w:t></w:r></w:hyperlink></w:p></w:tc></w:tr><w:tr><w:trPr/><w:tc><w:tcPr><w:noWrap/></w:tcPr><w:p><w:pPr><w:spacing w:after="200"/></w:pPr><w:hyperlink r:id="rId20" w:history="1"><w:r><w:rPr><w:color w:val="1e198e"/><w:b w:val="1"/><w:bCs w:val="1"/><w:u w:val="single"/></w:rPr><w:t xml:space="preserve">Le médiateur en planétarium, entre évolutions technologiques et évolutions du métier : questionner le besoin en formation</w:t></w:r></w:hyperlink></w:p><w:p><w:pPr/><w:hyperlink r:id="rId11" w:history="1"><w:r><w:rPr><w:color w:val="#410a8c"/><w:u w:val="single"/></w:rPr><w:t xml:space="preserve">Marion Parisis</w:t></w:r></w:hyperlink></w:p><w:p><w:pPr/><w:r><w:rPr><w:i w:val="1"/><w:iCs w:val="1"/></w:rPr><w:t xml:space="preserve">Planétariums</w:t></w:r><w:r><w:rPr/><w:t xml:space="preserve">, 2022, pp.30-31</w:t></w:r></w:p><w:p><w:pPr/><w:r><w:rPr/><w:t xml:space="preserve">Article dans une revue</w:t></w:r></w:p><w:p><w:pPr/><w:hyperlink r:id="rId20" w:history="1"><w:r><w:rPr><w:color w:val="#410a8c"/><w:u w:val="single"/></w:rPr><w:t xml:space="preserve">hal-03827486v1</w:t></w:r></w:hyperlink></w:p></w:tc></w:tr><w:tr><w:trPr/><w:tc><w:tcPr><w:noWrap/></w:tcPr><w:p><w:pPr><w:spacing w:after="200"/></w:pPr><w:hyperlink r:id="rId21" w:history="1"><w:r><w:rPr><w:color w:val="1e198e"/><w:b w:val="1"/><w:bCs w:val="1"/><w:u w:val="single"/></w:rPr><w:t xml:space="preserve">La Fête de la Science, entre promotion de la science et partage des savoirs</w:t></w:r></w:hyperlink></w:p><w:p><w:pPr/><w:hyperlink r:id="rId22" w:history="1"><w:r><w:rPr><w:color w:val="#410a8c"/><w:u w:val="single"/></w:rPr><w:t xml:space="preserve">Eric Triquet</w:t></w:r></w:hyperlink><w:r><w:rPr/><w:t xml:space="preserve">,</w:t></w:r><w:hyperlink r:id="rId11" w:history="1"><w:r><w:rPr><w:color w:val="#410a8c"/><w:u w:val="single"/></w:rPr><w:t xml:space="preserve">Marion Parisis</w:t></w:r></w:hyperlink></w:p><w:p><w:pPr/><w:r><w:rPr><w:i w:val="1"/><w:iCs w:val="1"/></w:rPr><w:t xml:space="preserve">La Lettre de l'OCIM (Office de Coopération et d'Information Muséographique) : Musées, Patrimoine et Culture scientifiques et techniques</w:t></w:r><w:r><w:rPr/><w:t xml:space="preserve">, 2021, 197, pp.78-83</w:t></w:r></w:p><w:p><w:pPr/><w:r><w:rPr/><w:t xml:space="preserve">Article dans une revue</w:t></w:r></w:p><w:p><w:pPr/><w:hyperlink r:id="rId21" w:history="1"><w:r><w:rPr><w:color w:val="#410a8c"/><w:u w:val="single"/></w:rPr><w:t xml:space="preserve">hal-03827449v1</w:t></w:r></w:hyperlink></w:p></w:tc></w:tr><w:tr><w:trPr/><w:tc><w:tcPr><w:noWrap/></w:tcPr><w:p><w:pPr><w:spacing w:after="200"/></w:pPr><w:hyperlink r:id="rId23" w:history="1"><w:r><w:rPr><w:color w:val="1e198e"/><w:b w:val="1"/><w:bCs w:val="1"/><w:u w:val="single"/></w:rPr><w:t xml:space="preserve">Trous noirs. De l’image scientifique à l’image de médiation</w:t></w:r></w:hyperlink></w:p><w:p><w:pPr/><w:hyperlink r:id="rId11" w:history="1"><w:r><w:rPr><w:color w:val="#410a8c"/><w:u w:val="single"/></w:rPr><w:t xml:space="preserve">Marion Parisis</w:t></w:r></w:hyperlink></w:p><w:p><w:pPr/><w:r><w:rPr><w:i w:val="1"/><w:iCs w:val="1"/></w:rPr><w:t xml:space="preserve">La Lettre de l'OCIM (Office de Coopération et d'Information Muséographique) : Musées, Patrimoine et Culture scientifiques et techniques</w:t></w:r><w:r><w:rPr/><w:t xml:space="preserve">, 2019, 186, pp.29-35. </w:t></w:r><w:hyperlink r:id="rId24" w:history="1"><w:r><w:rPr><w:color w:val="#410a8c"/><w:u w:val="single"/></w:rPr><w:t xml:space="preserve">⟨10.4000/ocim.3432⟩</w:t></w:r></w:hyperlink></w:p><w:p><w:pPr/><w:r><w:rPr/><w:t xml:space="preserve">Article dans une revue</w:t></w:r></w:p><w:p><w:pPr/><w:hyperlink r:id="rId23" w:history="1"><w:r><w:rPr><w:color w:val="#410a8c"/><w:u w:val="single"/></w:rPr><w:t xml:space="preserve">hal-03827353v1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Planétariums numériques, entre images de sciences et réalité virtuelle : développement d’une méthode sémio-scientifique pour analyser les contenus d’un dispositif de médiation en mutation</w:t></w:r></w:hyperlink></w:p><w:p><w:pPr/><w:hyperlink r:id="rId11" w:history="1"><w:r><w:rPr><w:color w:val="#410a8c"/><w:u w:val="single"/></w:rPr><w:t xml:space="preserve">Marion Parisis</w:t></w:r></w:hyperlink><w:r><w:rPr/><w:t xml:space="preserve">,</w:t></w:r><w:hyperlink r:id="rId22" w:history="1"><w:r><w:rPr><w:color w:val="#410a8c"/><w:u w:val="single"/></w:rPr><w:t xml:space="preserve">Eric Triquet</w:t></w:r></w:hyperlink></w:p><w:p><w:pPr/><w:r><w:rPr/><w:t xml:space="preserve">Axelle Hypolite Martin; Sarah Cordonnier. </w:t></w:r><w:r><w:rPr><w:i w:val="1"/><w:iCs w:val="1"/></w:rPr><w:t xml:space="preserve">La numérisation des sociétés</w:t></w:r><w:r><w:rPr/><w:t xml:space="preserve">, 1, , p. 441-452, 2024</w:t></w:r></w:p><w:p><w:pPr/><w:r><w:rPr/><w:t xml:space="preserve">Chapitre d'ouvrage</w:t></w:r></w:p><w:p><w:pPr/><w:hyperlink r:id="rId25" w:history="1"><w:r><w:rPr><w:color w:val="#410a8c"/><w:u w:val="single"/></w:rPr><w:t xml:space="preserve">hal-04598684v1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Digital planetariums: virtual environments, fiction and science interpretation by science educators</w:t></w:r></w:hyperlink></w:p><w:p><w:pPr/><w:hyperlink r:id="rId11" w:history="1"><w:r><w:rPr><w:color w:val="#410a8c"/><w:u w:val="single"/></w:rPr><w:t xml:space="preserve">Marion Parisis</w:t></w:r></w:hyperlink></w:p><w:p><w:pPr/><w:r><w:rPr/><w:t xml:space="preserve">2022</w:t></w:r></w:p><w:p><w:pPr/><w:r><w:rPr/><w:t xml:space="preserve">Pré-publication, Document de travail</w:t></w:r><w:r><w:rPr/><w:t xml:space="preserve"> (preprint/prepublication)</w:t></w:r></w:p><w:p><w:pPr/><w:hyperlink r:id="rId26" w:history="1"><w:r><w:rPr><w:color w:val="#410a8c"/><w:u w:val="single"/></w:rPr><w:t xml:space="preserve">hal-03827520v1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6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on-parisis" TargetMode="External"/><Relationship Id="rId8" Type="http://schemas.openxmlformats.org/officeDocument/2006/relationships/hyperlink" Target="https://orcid.org/0000-0002-5494-9620" TargetMode="External"/><Relationship Id="rId9" Type="http://schemas.openxmlformats.org/officeDocument/2006/relationships/hyperlink" Target="https://centrenorbertelias.cnrs.fr/equipes-de-recherche/doctorants/marionparisis/" TargetMode="External"/><Relationship Id="rId10" Type="http://schemas.openxmlformats.org/officeDocument/2006/relationships/hyperlink" Target="https://hal.science/hal-03827504v1" TargetMode="External"/><Relationship Id="rId11" Type="http://schemas.openxmlformats.org/officeDocument/2006/relationships/hyperlink" Target="https://hal.science/search/index/?q=*&amp;authFullName_s=Marion Parisis" TargetMode="External"/><Relationship Id="rId12" Type="http://schemas.openxmlformats.org/officeDocument/2006/relationships/hyperlink" Target="https://hal.science/hal-05055103v1" TargetMode="External"/><Relationship Id="rId13" Type="http://schemas.openxmlformats.org/officeDocument/2006/relationships/hyperlink" Target="https://hal.science/hal-04598761v1" TargetMode="External"/><Relationship Id="rId14" Type="http://schemas.openxmlformats.org/officeDocument/2006/relationships/hyperlink" Target="https://hal.science/hal-04076673v1" TargetMode="External"/><Relationship Id="rId15" Type="http://schemas.openxmlformats.org/officeDocument/2006/relationships/hyperlink" Target="https://hal.science/hal-04327314v1" TargetMode="External"/><Relationship Id="rId16" Type="http://schemas.openxmlformats.org/officeDocument/2006/relationships/hyperlink" Target="https://hal.science/hal-03834360v1" TargetMode="External"/><Relationship Id="rId17" Type="http://schemas.openxmlformats.org/officeDocument/2006/relationships/hyperlink" Target="https://hal.science/hal-03834354v1" TargetMode="External"/><Relationship Id="rId18" Type="http://schemas.openxmlformats.org/officeDocument/2006/relationships/hyperlink" Target="https://hal.science/hal-03834374v1" TargetMode="External"/><Relationship Id="rId19" Type="http://schemas.openxmlformats.org/officeDocument/2006/relationships/hyperlink" Target="https://hal.science/hal-04746376v1" TargetMode="External"/><Relationship Id="rId20" Type="http://schemas.openxmlformats.org/officeDocument/2006/relationships/hyperlink" Target="https://hal.science/hal-03827486v1" TargetMode="External"/><Relationship Id="rId21" Type="http://schemas.openxmlformats.org/officeDocument/2006/relationships/hyperlink" Target="https://hal.science/hal-03827449v1" TargetMode="External"/><Relationship Id="rId22" Type="http://schemas.openxmlformats.org/officeDocument/2006/relationships/hyperlink" Target="https://hal.science/search/index/?q=*&amp;authFullName_s=Eric Triquet" TargetMode="External"/><Relationship Id="rId23" Type="http://schemas.openxmlformats.org/officeDocument/2006/relationships/hyperlink" Target="https://hal.science/hal-03827353v1" TargetMode="External"/><Relationship Id="rId24" Type="http://schemas.openxmlformats.org/officeDocument/2006/relationships/hyperlink" Target="https://dx.doi.org/10.4000/ocim.3432" TargetMode="External"/><Relationship Id="rId25" Type="http://schemas.openxmlformats.org/officeDocument/2006/relationships/hyperlink" Target="https://hal.science/hal-04598684v1" TargetMode="External"/><Relationship Id="rId26" Type="http://schemas.openxmlformats.org/officeDocument/2006/relationships/hyperlink" Target="https://hal.science/hal-03827520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Parisis</dc:title>
  <dc:description>CV</dc:description>
  <dc:subject/>
  <cp:keywords/>
  <cp:category/>
  <cp:lastModifiedBy/>
  <dcterms:created xsi:type="dcterms:W3CDTF">2026-05-11T14:13:08+02:00</dcterms:created>
  <dcterms:modified xsi:type="dcterms:W3CDTF">2026-05-11T14:13:08+02:00</dcterms:modified>
</cp:coreProperties>
</file>

<file path=docProps/custom.xml><?xml version="1.0" encoding="utf-8"?>
<Properties xmlns="http://schemas.openxmlformats.org/officeDocument/2006/custom-properties" xmlns:vt="http://schemas.openxmlformats.org/officeDocument/2006/docPropsVTypes"/>
</file>