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OPPIN-LESUEUR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EXPÉRIENCES</w:t>
      </w:r>
    </w:p>
    <w:p>
      <w:pPr/>
      <w:r>
        <w:rPr>
          <w:b w:val="1"/>
          <w:bCs w:val="1"/>
        </w:rPr>
        <w:t xml:space="preserve">2018 - 2020</w:t>
      </w:r>
    </w:p>
    <w:p>
      <w:pPr/>
      <w:r>
        <w:rPr/>
        <w:t xml:space="preserve">ATER à l’Université PARIS 3 (Sorbonne Nouvelle) – U.F.R. Arts et Médias - Institut de la communication et des médias</w:t>
      </w:r>
    </w:p>
    <w:p>
      <w:pPr/>
      <w:r>
        <w:rPr>
          <w:b w:val="1"/>
          <w:bCs w:val="1"/>
        </w:rPr>
        <w:t xml:space="preserve">2017 - 2018</w:t>
      </w:r>
    </w:p>
    <w:p>
      <w:pPr/>
      <w:r>
        <w:rPr/>
        <w:t xml:space="preserve">ATER (temps plein sur 6 mois) à l’Université Clermont Auvergne – U.F.R. de Psychologie, Sciences Sociales et Sciences de l’Éducation.</w:t>
      </w:r>
    </w:p>
    <w:p>
      <w:pPr/>
      <w:r>
        <w:rPr>
          <w:b w:val="1"/>
          <w:bCs w:val="1"/>
        </w:rPr>
        <w:t xml:space="preserve">2016 - 2017</w:t>
      </w:r>
    </w:p>
    <w:p>
      <w:pPr/>
      <w:r>
        <w:rPr/>
        <w:t xml:space="preserve">Vacataire à l’Université Clermont Auvergne – U.F.R. de Psychologie, Sciences Sociales et Sciences de l’Éducation.</w:t>
      </w:r>
    </w:p>
    <w:p>
      <w:pPr/>
      <w:r>
        <w:rPr>
          <w:b w:val="1"/>
          <w:bCs w:val="1"/>
        </w:rPr>
        <w:t xml:space="preserve">2011 - 2015</w:t>
      </w:r>
    </w:p>
    <w:p>
      <w:pPr/>
      <w:r>
        <w:rPr/>
        <w:t xml:space="preserve">Doctorante contractuelle à l’Université Clermont Auvergne – U.F.R. de Psychologie, Sciences Sociales et Sciences de l’Éducation.</w:t>
      </w:r>
    </w:p>
    <w:p>
      <w:pPr>
        <w:pStyle w:val="Heading4"/>
      </w:pPr>
    </w:p>
    <w:p>
      <w:pPr>
        <w:pStyle w:val="Heading4"/>
      </w:pPr>
      <w:r>
        <w:rPr>
          <w:b w:val="1"/>
          <w:bCs w:val="1"/>
        </w:rPr>
        <w:t xml:space="preserve">INTÉRÊTS DE RECHERCHE</w:t>
      </w:r>
    </w:p>
    <w:p>
      <w:pPr>
        <w:numPr>
          <w:ilvl w:val="0"/>
          <w:numId w:val="1"/>
        </w:numPr>
      </w:pPr>
      <w:r>
        <w:rPr/>
        <w:t xml:space="preserve">Normes sociales, déviance et régulation sociale</w:t>
      </w:r>
    </w:p>
    <w:p>
      <w:pPr>
        <w:numPr>
          <w:ilvl w:val="0"/>
          <w:numId w:val="1"/>
        </w:numPr>
      </w:pPr>
      <w:r>
        <w:rPr/>
        <w:t xml:space="preserve">Fonctions des émotions (émotions morales et hostiles)</w:t>
      </w:r>
    </w:p>
    <w:p>
      <w:pPr>
        <w:numPr>
          <w:ilvl w:val="0"/>
          <w:numId w:val="1"/>
        </w:numPr>
      </w:pPr>
      <w:r>
        <w:rPr/>
        <w:t xml:space="preserve">Processus identitaire, relations intergroupes, contact intergroupe</w:t>
      </w:r>
    </w:p>
    <w:p>
      <w:pPr>
        <w:numPr>
          <w:ilvl w:val="0"/>
          <w:numId w:val="1"/>
        </w:numPr>
      </w:pPr>
      <w:r>
        <w:rPr/>
        <w:t xml:space="preserve">Adaptation culturelle, idéologies politiques, discrimination</w:t>
      </w:r>
    </w:p>
    <w:p>
      <w:pPr>
        <w:pStyle w:val="Heading4"/>
      </w:pPr>
    </w:p>
    <w:p>
      <w:pPr>
        <w:pStyle w:val="Heading4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2011 - 2017</w:t>
      </w:r>
    </w:p>
    <w:p>
      <w:pPr/>
      <w:r>
        <w:rPr>
          <w:b w:val="1"/>
          <w:bCs w:val="1"/>
        </w:rPr>
        <w:t xml:space="preserve">Doctorat de Psychologie</w:t>
      </w:r>
      <w:r>
        <w:rPr/>
        <w:t xml:space="preserve"> - Université Clermont Auvergne - Laboratoire CNRS de Psychologie Sociale et Cognitive (LAPSCO), UMR 6024.Thèse financée par le Ministère (contrat doctoral handicap), soutenue le 27/06/2017. L’Université Clermont Auvergne ne décerne plus de mention aux thèses depuis 2017.</w:t>
      </w:r>
    </w:p>
    <w:p>
      <w:pPr/>
      <w:r>
        <w:rPr/>
        <w:t xml:space="preserve">Thèse intitulée : Le contrôle social et les relations entre les groupes : le rôle modérateur des idéologies intergroupes. Directeurs: Serge Guimond et Armelle Nugier.</w:t>
      </w:r>
    </w:p>
    <w:p>
      <w:pPr/>
      <w:r>
        <w:rPr>
          <w:b w:val="1"/>
          <w:bCs w:val="1"/>
        </w:rPr>
        <w:t xml:space="preserve">2008 - 2011</w:t>
      </w:r>
    </w:p>
    <w:p>
      <w:pPr/>
      <w:r>
        <w:rPr>
          <w:b w:val="1"/>
          <w:bCs w:val="1"/>
        </w:rPr>
        <w:t xml:space="preserve">Master de Psychologie Sociale et Cognitive</w:t>
      </w:r>
      <w:r>
        <w:rPr/>
        <w:t xml:space="preserve">, spécialité Recherche, admise mention bien – Université Clermont Auvergne.</w:t>
      </w:r>
    </w:p>
    <w:p>
      <w:pPr/>
      <w:r>
        <w:rPr/>
        <w:t xml:space="preserve">Titre du mémoire (2ème année de master) : </w:t>
      </w:r>
      <w:r>
        <w:rPr>
          <w:i w:val="1"/>
          <w:iCs w:val="1"/>
        </w:rPr>
        <w:t xml:space="preserve">Le rôle des émotions sur les intentions et l’émergence de contrôle social</w:t>
      </w:r>
      <w:r>
        <w:rPr/>
        <w:t xml:space="preserve"> (Directrice : Armelle Nugier).</w:t>
      </w:r>
    </w:p>
    <w:p>
      <w:pPr/>
      <w:r>
        <w:rPr/>
        <w:t xml:space="preserve">Titre du mémoire (1ère année de master) : </w:t>
      </w:r>
      <w:r>
        <w:rPr>
          <w:i w:val="1"/>
          <w:iCs w:val="1"/>
        </w:rPr>
        <w:t xml:space="preserve">Le modèle républicain d’intégration face au multiculturalisme : enquête auprès des jeunes</w:t>
      </w:r>
      <w:r>
        <w:rPr/>
        <w:t xml:space="preserve"> (Directeur : Serge Guimond).</w:t>
      </w:r>
    </w:p>
    <w:p>
      <w:pPr/>
      <w:r>
        <w:rPr>
          <w:b w:val="1"/>
          <w:bCs w:val="1"/>
        </w:rPr>
        <w:t xml:space="preserve">Validation du Titre de Psychologue</w:t>
      </w:r>
      <w:r>
        <w:rPr/>
        <w:t xml:space="preserve"> (équivalent Master professionnel Ingénierie de la Formation et de l’Insertion Professionnelle) - Université Clermont Auvergne - Stage professionnel (500 heures) effectué dans un CIBC (Centre Interinstitutionnel de Bilans de Compétences).</w:t>
      </w:r>
    </w:p>
    <w:p>
      <w:pPr/>
      <w:r>
        <w:rPr/>
        <w:t xml:space="preserve">Titre du mémoire: </w:t>
      </w:r>
      <w:r>
        <w:rPr>
          <w:i w:val="1"/>
          <w:iCs w:val="1"/>
        </w:rPr>
        <w:t xml:space="preserve">Motivation et appropriation selon les types de bilans de compétences.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Préjugés et discrimination envers les minorités ethniques et religieuses: le rôle des politiques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discrimination et des préjugés: De la théorie à la pratique</w:t>
            </w:r>
            <w:r>
              <w:rPr/>
              <w:t xml:space="preserve">, DUNOD, pp.160-172, 2022, 978-2-8073-3975-0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Prejugés et discrimination envers les minorités ethniques et religieuses.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discrimination et des préjugés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hal-02274414v1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generational status affects emotional reactions to informal social control : The role of perceived legitimacy of the source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2015, 45,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⟨10.1016/j.ijintrel.2014.12.008⟩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républicain d’intégration dans les réactions au contrôle social intergroupe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Les normes - Association pour la Diffusion de la Recherche Internationale en Psychologie Sociale (ADRIPS)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l’appartenance ethnique dans les réactions émotionnelles au contrôle social informel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Jeune Chercheur</w:t>
            </w:r>
            <w:r>
              <w:rPr/>
              <w:t xml:space="preserve">, Jun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l’émergence du contrôle social informel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Française, Association pour la Diffusion de la Recherche Internationale en Psychologie Sociale (ADRIPS)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Republican Model can decrease intergroup hostility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(EASP)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citoyenne et hostilité au contrôle social intergroupe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Diffusion de la Recherche Internationale en Psychologie Sociale (ADRIPS)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principes du modèle républicain d’intégration sur les perceptions et les émotions soulevées lors d’une situation de contrôle social intergroupe.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Diffusion de la Recherche Internationale en Psychologie Sociale (ADRIPS)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emotions on reaction to deviance: the effect of anger on social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European Association of Social Psychology (EASP)</w:t>
            </w:r>
            <w:r>
              <w:rPr/>
              <w:t xml:space="preserve">, Jul 2011, Stockholm, Suède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hal-02274183v1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E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295v1" TargetMode="External"/><Relationship Id="rId8" Type="http://schemas.openxmlformats.org/officeDocument/2006/relationships/hyperlink" Target="https://hal.science/search/index/?q=*&amp;authFullName_s=Armelle Nugier" TargetMode="External"/><Relationship Id="rId9" Type="http://schemas.openxmlformats.org/officeDocument/2006/relationships/hyperlink" Target="https://hal.science/search/index/?q=*&amp;authFullName_s=Marl&#232;ne Oppin" TargetMode="External"/><Relationship Id="rId10" Type="http://schemas.openxmlformats.org/officeDocument/2006/relationships/hyperlink" Target="https://hal.science/hal-02274414v1" TargetMode="External"/><Relationship Id="rId11" Type="http://schemas.openxmlformats.org/officeDocument/2006/relationships/hyperlink" Target="https://hal.science/hal-02274041v1" TargetMode="External"/><Relationship Id="rId12" Type="http://schemas.openxmlformats.org/officeDocument/2006/relationships/hyperlink" Target="https://hal.science/search/index/?q=*&amp;authFullName_s=Peggy Chekroun" TargetMode="External"/><Relationship Id="rId13" Type="http://schemas.openxmlformats.org/officeDocument/2006/relationships/hyperlink" Target="https://hal.science/search/index/?q=*&amp;authFullName_s=Serge Guimond" TargetMode="External"/><Relationship Id="rId14" Type="http://schemas.openxmlformats.org/officeDocument/2006/relationships/hyperlink" Target="https://dx.doi.org/10.1016/j.ijintrel.2014.12.008" TargetMode="External"/><Relationship Id="rId15" Type="http://schemas.openxmlformats.org/officeDocument/2006/relationships/hyperlink" Target="https://api.istex.fr/ark:/67375/6H6-KM3MKT2T-J/fulltext.pdf?sid=hal" TargetMode="External"/><Relationship Id="rId16" Type="http://schemas.openxmlformats.org/officeDocument/2006/relationships/hyperlink" Target="https://hal.science/hal-02274255v1" TargetMode="External"/><Relationship Id="rId17" Type="http://schemas.openxmlformats.org/officeDocument/2006/relationships/hyperlink" Target="https://hal.science/hal-02274261v1" TargetMode="External"/><Relationship Id="rId18" Type="http://schemas.openxmlformats.org/officeDocument/2006/relationships/hyperlink" Target="https://hal.science/hal-02274270v1" TargetMode="External"/><Relationship Id="rId19" Type="http://schemas.openxmlformats.org/officeDocument/2006/relationships/hyperlink" Target="https://hal.science/hal-02274125v1" TargetMode="External"/><Relationship Id="rId20" Type="http://schemas.openxmlformats.org/officeDocument/2006/relationships/hyperlink" Target="https://hal.science/hal-02274135v1" TargetMode="External"/><Relationship Id="rId21" Type="http://schemas.openxmlformats.org/officeDocument/2006/relationships/hyperlink" Target="https://hal.science/hal-02274142v1" TargetMode="External"/><Relationship Id="rId22" Type="http://schemas.openxmlformats.org/officeDocument/2006/relationships/hyperlink" Target="https://hal.science/hal-0227418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OPPIN-LESUEUR</dc:title>
  <dc:description>CV</dc:description>
  <dc:subject/>
  <cp:keywords/>
  <cp:category/>
  <cp:lastModifiedBy/>
  <dcterms:created xsi:type="dcterms:W3CDTF">2026-03-27T14:49:18+01:00</dcterms:created>
  <dcterms:modified xsi:type="dcterms:W3CDTF">2026-03-27T14:49:18+01:00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