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Aranguren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travaux de Martin Aranguren cherchent à expliquer les inégalités macro-sociales à partir de mécanismes micro-sociaux agissant au niveau des interactions en face-à-face. Sa thèse de doctorat proposait une approche originale pour étudier la dynamique des émotions dans le cadre des relations interpersonnelles. Sur la base d'expériences de terrain, ses travaux plus récents s'intéressent aux discriminations quotidiennes dans les espaces publics urbains.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Discrimination and health inequalities</w:t>
              </w:r>
            </w:hyperlink>
          </w:p>
          <w:p>
            <w:pPr/>
            <w:hyperlink r:id="rId9" w:history="1">
              <w:r>
                <w:rPr>
                  <w:color w:val="#410a8c"/>
                  <w:u w:val="single"/>
                </w:rPr>
                <w:t xml:space="preserve">Martin Aranguren</w:t>
              </w:r>
            </w:hyperlink>
          </w:p>
          <w:p>
            <w:pPr/>
            <w:r>
              <w:rPr>
                <w:i w:val="1"/>
                <w:iCs w:val="1"/>
              </w:rPr>
              <w:t xml:space="preserve">Annual Review of Sociology</w:t>
            </w:r>
            <w:r>
              <w:rPr/>
              <w:t xml:space="preserve">, In press</w:t>
            </w:r>
          </w:p>
          <w:p>
            <w:pPr/>
            <w:r>
              <w:rPr/>
              <w:t xml:space="preserve">Article dans une revue</w:t>
            </w:r>
          </w:p>
          <w:p>
            <w:pPr/>
            <w:hyperlink r:id="rId8" w:history="1">
              <w:r>
                <w:rPr>
                  <w:color w:val="#410a8c"/>
                  <w:u w:val="single"/>
                </w:rPr>
                <w:t xml:space="preserve">hal-05439061v1</w:t>
              </w:r>
            </w:hyperlink>
          </w:p>
        </w:tc>
      </w:tr>
      <w:tr>
        <w:trPr/>
        <w:tc>
          <w:tcPr>
            <w:noWrap/>
          </w:tcPr>
          <w:p>
            <w:pPr>
              <w:spacing w:after="200"/>
            </w:pPr>
            <w:hyperlink r:id="rId10" w:history="1">
              <w:r>
                <w:rPr>
                  <w:color w:val="1e198e"/>
                  <w:b w:val="1"/>
                  <w:bCs w:val="1"/>
                  <w:u w:val="single"/>
                </w:rPr>
                <w:t xml:space="preserve">Stressful discrimination: two field experiments on social interaction</w:t>
              </w:r>
            </w:hyperlink>
          </w:p>
          <w:p>
            <w:pPr/>
            <w:hyperlink r:id="rId9" w:history="1">
              <w:r>
                <w:rPr>
                  <w:color w:val="#410a8c"/>
                  <w:u w:val="single"/>
                </w:rPr>
                <w:t xml:space="preserve">Martin Aranguren</w:t>
              </w:r>
            </w:hyperlink>
          </w:p>
          <w:p>
            <w:pPr/>
            <w:r>
              <w:rPr>
                <w:i w:val="1"/>
                <w:iCs w:val="1"/>
              </w:rPr>
              <w:t xml:space="preserve">European Sociological Review</w:t>
            </w:r>
            <w:r>
              <w:rPr/>
              <w:t xml:space="preserve">, 2025, </w:t>
            </w:r>
            <w:hyperlink r:id="rId11" w:history="1">
              <w:r>
                <w:rPr>
                  <w:color w:val="#410a8c"/>
                  <w:u w:val="single"/>
                </w:rPr>
                <w:t xml:space="preserve">⟨10.1093/esr/jcaf047⟩</w:t>
              </w:r>
            </w:hyperlink>
          </w:p>
          <w:p>
            <w:pPr/>
            <w:r>
              <w:rPr/>
              <w:t xml:space="preserve">Article dans une revue</w:t>
            </w:r>
          </w:p>
          <w:p>
            <w:pPr/>
            <w:hyperlink r:id="rId10" w:history="1">
              <w:r>
                <w:rPr>
                  <w:color w:val="#410a8c"/>
                  <w:u w:val="single"/>
                </w:rPr>
                <w:t xml:space="preserve">hal-05363747v1</w:t>
              </w:r>
            </w:hyperlink>
          </w:p>
        </w:tc>
      </w:tr>
      <w:tr>
        <w:trPr/>
        <w:tc>
          <w:tcPr>
            <w:noWrap/>
          </w:tcPr>
          <w:p>
            <w:pPr>
              <w:spacing w:after="200"/>
            </w:pPr>
            <w:hyperlink r:id="rId12" w:history="1">
              <w:r>
                <w:rPr>
                  <w:color w:val="1e198e"/>
                  <w:b w:val="1"/>
                  <w:bCs w:val="1"/>
                  <w:u w:val="single"/>
                </w:rPr>
                <w:t xml:space="preserve">Les enjeux de régulation éthique dans les expérimentations de terrain en sciences humaines et sociale</w:t>
              </w:r>
            </w:hyperlink>
          </w:p>
          <w:p>
            <w:pPr/>
            <w:hyperlink r:id="rId9" w:history="1">
              <w:r>
                <w:rPr>
                  <w:color w:val="#410a8c"/>
                  <w:u w:val="single"/>
                </w:rPr>
                <w:t xml:space="preserve">Martin Aranguren</w:t>
              </w:r>
            </w:hyperlink>
            <w:r>
              <w:rPr/>
              <w:t xml:space="preserve">,</w:t>
            </w:r>
            <w:hyperlink r:id="rId13" w:history="1">
              <w:r>
                <w:rPr>
                  <w:color w:val="#410a8c"/>
                  <w:u w:val="single"/>
                </w:rPr>
                <w:t xml:space="preserve">Carlo Barone</w:t>
              </w:r>
            </w:hyperlink>
            <w:r>
              <w:rPr/>
              <w:t xml:space="preserve">,</w:t>
            </w:r>
            <w:hyperlink r:id="rId14" w:history="1">
              <w:r>
                <w:rPr>
                  <w:color w:val="#410a8c"/>
                  <w:u w:val="single"/>
                </w:rPr>
                <w:t xml:space="preserve">Mirna Safi</w:t>
              </w:r>
            </w:hyperlink>
          </w:p>
          <w:p>
            <w:pPr/>
            <w:r>
              <w:rPr>
                <w:i w:val="1"/>
                <w:iCs w:val="1"/>
              </w:rPr>
              <w:t xml:space="preserve">L'Année Sociologique</w:t>
            </w:r>
            <w:r>
              <w:rPr/>
              <w:t xml:space="preserve">, 2024, 74 (2024/2), pp.475-494. </w:t>
            </w:r>
            <w:hyperlink r:id="rId15" w:history="1">
              <w:r>
                <w:rPr>
                  <w:color w:val="#410a8c"/>
                  <w:u w:val="single"/>
                </w:rPr>
                <w:t xml:space="preserve">⟨10.3917/anso.242.0475⟩</w:t>
              </w:r>
            </w:hyperlink>
          </w:p>
          <w:p>
            <w:pPr/>
            <w:r>
              <w:rPr/>
              <w:t xml:space="preserve">Article dans une revue</w:t>
            </w:r>
          </w:p>
          <w:p>
            <w:pPr/>
            <w:hyperlink r:id="rId12" w:history="1">
              <w:r>
                <w:rPr>
                  <w:color w:val="#410a8c"/>
                  <w:u w:val="single"/>
                </w:rPr>
                <w:t xml:space="preserve">hal-04770410v1</w:t>
              </w:r>
            </w:hyperlink>
          </w:p>
        </w:tc>
      </w:tr>
      <w:tr>
        <w:trPr/>
        <w:tc>
          <w:tcPr>
            <w:noWrap/>
          </w:tcPr>
          <w:p>
            <w:pPr>
              <w:spacing w:after="200"/>
            </w:pPr>
            <w:hyperlink r:id="rId16" w:history="1">
              <w:r>
                <w:rPr>
                  <w:color w:val="1e198e"/>
                  <w:b w:val="1"/>
                  <w:bCs w:val="1"/>
                  <w:u w:val="single"/>
                </w:rPr>
                <w:t xml:space="preserve">Racial discrimination in helping situations depends on the cost of help: A large field experiment in the streets of Paris</w:t>
              </w:r>
            </w:hyperlink>
          </w:p>
          <w:p>
            <w:pPr/>
            <w:hyperlink r:id="rId9" w:history="1">
              <w:r>
                <w:rPr>
                  <w:color w:val="#410a8c"/>
                  <w:u w:val="single"/>
                </w:rPr>
                <w:t xml:space="preserve">Martin Aranguren</w:t>
              </w:r>
            </w:hyperlink>
          </w:p>
          <w:p>
            <w:pPr/>
            <w:r>
              <w:rPr>
                <w:i w:val="1"/>
                <w:iCs w:val="1"/>
              </w:rPr>
              <w:t xml:space="preserve">The British Journal of Sociology</w:t>
            </w:r>
            <w:r>
              <w:rPr/>
              <w:t xml:space="preserve">, 2024, </w:t>
            </w:r>
            <w:hyperlink r:id="rId17" w:history="1">
              <w:r>
                <w:rPr>
                  <w:color w:val="#410a8c"/>
                  <w:u w:val="single"/>
                </w:rPr>
                <w:t xml:space="preserve">⟨10.1111/1468-4446.13156⟩</w:t>
              </w:r>
            </w:hyperlink>
          </w:p>
          <w:p>
            <w:pPr/>
            <w:r>
              <w:rPr/>
              <w:t xml:space="preserve">Article dans une revue</w:t>
            </w:r>
          </w:p>
          <w:p>
            <w:pPr/>
            <w:hyperlink r:id="rId16" w:history="1">
              <w:r>
                <w:rPr>
                  <w:color w:val="#410a8c"/>
                  <w:u w:val="single"/>
                </w:rPr>
                <w:t xml:space="preserve">hal-04770417v1</w:t>
              </w:r>
            </w:hyperlink>
          </w:p>
        </w:tc>
      </w:tr>
      <w:tr>
        <w:trPr/>
        <w:tc>
          <w:tcPr>
            <w:noWrap/>
          </w:tcPr>
          <w:p>
            <w:pPr>
              <w:spacing w:after="200"/>
            </w:pPr>
            <w:hyperlink r:id="rId18" w:history="1">
              <w:r>
                <w:rPr>
                  <w:color w:val="1e198e"/>
                  <w:b w:val="1"/>
                  <w:bCs w:val="1"/>
                  <w:u w:val="single"/>
                </w:rPr>
                <w:t xml:space="preserve">Adding experiments to the classical survey-interview mix: A three-method design for supporting micro-to-macro explanations in sociology</w:t>
              </w:r>
            </w:hyperlink>
          </w:p>
          <w:p>
            <w:pPr/>
            <w:hyperlink r:id="rId9" w:history="1">
              <w:r>
                <w:rPr>
                  <w:color w:val="#410a8c"/>
                  <w:u w:val="single"/>
                </w:rPr>
                <w:t xml:space="preserve">Martin Aranguren</w:t>
              </w:r>
            </w:hyperlink>
          </w:p>
          <w:p>
            <w:pPr/>
            <w:r>
              <w:rPr>
                <w:i w:val="1"/>
                <w:iCs w:val="1"/>
              </w:rPr>
              <w:t xml:space="preserve">Research in Social Stratification and Mobility</w:t>
            </w:r>
            <w:r>
              <w:rPr/>
              <w:t xml:space="preserve">, 2024, 91, pp.100933. </w:t>
            </w:r>
            <w:hyperlink r:id="rId19" w:history="1">
              <w:r>
                <w:rPr>
                  <w:color w:val="#410a8c"/>
                  <w:u w:val="single"/>
                </w:rPr>
                <w:t xml:space="preserve">⟨10.1016/j.rssm.2024.100933⟩</w:t>
              </w:r>
            </w:hyperlink>
          </w:p>
          <w:p>
            <w:pPr/>
            <w:r>
              <w:rPr/>
              <w:t xml:space="preserve">Article dans une revue</w:t>
            </w:r>
          </w:p>
          <w:p>
            <w:pPr/>
            <w:hyperlink r:id="rId18" w:history="1">
              <w:r>
                <w:rPr>
                  <w:color w:val="#410a8c"/>
                  <w:u w:val="single"/>
                </w:rPr>
                <w:t xml:space="preserve">hal-04574069v1</w:t>
              </w:r>
            </w:hyperlink>
          </w:p>
        </w:tc>
      </w:tr>
      <w:tr>
        <w:trPr/>
        <w:tc>
          <w:tcPr>
            <w:noWrap/>
          </w:tcPr>
          <w:p>
            <w:pPr>
              <w:spacing w:after="200"/>
            </w:pPr>
            <w:hyperlink r:id="rId20" w:history="1">
              <w:r>
                <w:rPr>
                  <w:color w:val="1e198e"/>
                  <w:b w:val="1"/>
                  <w:bCs w:val="1"/>
                  <w:u w:val="single"/>
                </w:rPr>
                <w:t xml:space="preserve">Experimental Thinking: A Primer on Social Science Experiments</w:t>
              </w:r>
            </w:hyperlink>
          </w:p>
          <w:p>
            <w:pPr/>
            <w:hyperlink r:id="rId9" w:history="1">
              <w:r>
                <w:rPr>
                  <w:color w:val="#410a8c"/>
                  <w:u w:val="single"/>
                </w:rPr>
                <w:t xml:space="preserve">Martin Aranguren</w:t>
              </w:r>
            </w:hyperlink>
          </w:p>
          <w:p>
            <w:pPr/>
            <w:r>
              <w:rPr>
                <w:i w:val="1"/>
                <w:iCs w:val="1"/>
              </w:rPr>
              <w:t xml:space="preserve">Contemporary Sociology</w:t>
            </w:r>
            <w:r>
              <w:rPr/>
              <w:t xml:space="preserve">, 2024, 53 (2), pp.131-133. </w:t>
            </w:r>
            <w:hyperlink r:id="rId21" w:history="1">
              <w:r>
                <w:rPr>
                  <w:color w:val="#410a8c"/>
                  <w:u w:val="single"/>
                </w:rPr>
                <w:t xml:space="preserve">⟨10.1177/00943061241227106h⟩</w:t>
              </w:r>
            </w:hyperlink>
          </w:p>
          <w:p>
            <w:pPr/>
            <w:r>
              <w:rPr/>
              <w:t xml:space="preserve">Article dans une revue</w:t>
            </w:r>
            <w:r>
              <w:rPr/>
              <w:t xml:space="preserve"> (compte-rendu de lecture)</w:t>
            </w:r>
          </w:p>
          <w:p>
            <w:pPr/>
            <w:hyperlink r:id="rId20" w:history="1">
              <w:r>
                <w:rPr>
                  <w:color w:val="#410a8c"/>
                  <w:u w:val="single"/>
                </w:rPr>
                <w:t xml:space="preserve">hal-04917293v1</w:t>
              </w:r>
            </w:hyperlink>
          </w:p>
        </w:tc>
      </w:tr>
      <w:tr>
        <w:trPr/>
        <w:tc>
          <w:tcPr>
            <w:noWrap/>
          </w:tcPr>
          <w:p>
            <w:pPr>
              <w:spacing w:after="200"/>
            </w:pPr>
            <w:hyperlink r:id="rId22" w:history="1">
              <w:r>
                <w:rPr>
                  <w:color w:val="1e198e"/>
                  <w:b w:val="1"/>
                  <w:bCs w:val="1"/>
                  <w:u w:val="single"/>
                </w:rPr>
                <w:t xml:space="preserve">Introduction. Prévalence, mécanismes et conséquences des discriminations en raison de l’origine : un état des lieux des travaux en économie, en psychologie et en sociologie</w:t>
              </w:r>
            </w:hyperlink>
          </w:p>
          <w:p>
            <w:pPr/>
            <w:hyperlink r:id="rId9" w:history="1">
              <w:r>
                <w:rPr>
                  <w:color w:val="#410a8c"/>
                  <w:u w:val="single"/>
                </w:rPr>
                <w:t xml:space="preserve">Martin Aranguren</w:t>
              </w:r>
            </w:hyperlink>
          </w:p>
          <w:p>
            <w:pPr/>
            <w:r>
              <w:rPr>
                <w:i w:val="1"/>
                <w:iCs w:val="1"/>
              </w:rPr>
              <w:t xml:space="preserve">Appartenances &amp; Altérités</w:t>
            </w:r>
            <w:r>
              <w:rPr/>
              <w:t xml:space="preserve">, 2023, 3, </w:t>
            </w:r>
            <w:hyperlink r:id="rId23" w:history="1">
              <w:r>
                <w:rPr>
                  <w:color w:val="#410a8c"/>
                  <w:u w:val="single"/>
                </w:rPr>
                <w:t xml:space="preserve">⟨10.4000/alterites.464⟩</w:t>
              </w:r>
            </w:hyperlink>
          </w:p>
          <w:p>
            <w:pPr/>
            <w:r>
              <w:rPr/>
              <w:t xml:space="preserve">Article dans une revue</w:t>
            </w:r>
          </w:p>
          <w:p>
            <w:pPr/>
            <w:hyperlink r:id="rId22" w:history="1">
              <w:r>
                <w:rPr>
                  <w:color w:val="#410a8c"/>
                  <w:u w:val="single"/>
                </w:rPr>
                <w:t xml:space="preserve">hal-04413557v1</w:t>
              </w:r>
            </w:hyperlink>
          </w:p>
        </w:tc>
      </w:tr>
      <w:tr>
        <w:trPr/>
        <w:tc>
          <w:tcPr>
            <w:noWrap/>
          </w:tcPr>
          <w:p>
            <w:pPr>
              <w:spacing w:after="200"/>
            </w:pPr>
            <w:hyperlink r:id="rId24" w:history="1">
              <w:r>
                <w:rPr>
                  <w:color w:val="1e198e"/>
                  <w:b w:val="1"/>
                  <w:bCs w:val="1"/>
                  <w:u w:val="single"/>
                </w:rPr>
                <w:t xml:space="preserve">Sketch of a research program on the contribution of discrimination to mental health inequalities: a critical review of evidence, models and methods</w:t>
              </w:r>
            </w:hyperlink>
          </w:p>
          <w:p>
            <w:pPr/>
            <w:hyperlink r:id="rId9" w:history="1">
              <w:r>
                <w:rPr>
                  <w:color w:val="#410a8c"/>
                  <w:u w:val="single"/>
                </w:rPr>
                <w:t xml:space="preserve">Martin Aranguren</w:t>
              </w:r>
            </w:hyperlink>
          </w:p>
          <w:p>
            <w:pPr/>
            <w:r>
              <w:rPr>
                <w:i w:val="1"/>
                <w:iCs w:val="1"/>
              </w:rPr>
              <w:t xml:space="preserve">Appartenances &amp; Altérités</w:t>
            </w:r>
            <w:r>
              <w:rPr/>
              <w:t xml:space="preserve">, 2023, 3, </w:t>
            </w:r>
            <w:hyperlink r:id="rId25" w:history="1">
              <w:r>
                <w:rPr>
                  <w:color w:val="#410a8c"/>
                  <w:u w:val="single"/>
                </w:rPr>
                <w:t xml:space="preserve">⟨10.4000/alterites.484⟩</w:t>
              </w:r>
            </w:hyperlink>
          </w:p>
          <w:p>
            <w:pPr/>
            <w:r>
              <w:rPr/>
              <w:t xml:space="preserve">Article dans une revue</w:t>
            </w:r>
          </w:p>
          <w:p>
            <w:pPr/>
            <w:hyperlink r:id="rId24" w:history="1">
              <w:r>
                <w:rPr>
                  <w:color w:val="#410a8c"/>
                  <w:u w:val="single"/>
                </w:rPr>
                <w:t xml:space="preserve">hal-04413562v1</w:t>
              </w:r>
            </w:hyperlink>
          </w:p>
        </w:tc>
      </w:tr>
      <w:tr>
        <w:trPr/>
        <w:tc>
          <w:tcPr>
            <w:noWrap/>
          </w:tcPr>
          <w:p>
            <w:pPr>
              <w:spacing w:after="200"/>
            </w:pPr>
            <w:hyperlink r:id="rId26" w:history="1">
              <w:r>
                <w:rPr>
                  <w:color w:val="1e198e"/>
                  <w:b w:val="1"/>
                  <w:bCs w:val="1"/>
                  <w:u w:val="single"/>
                </w:rPr>
                <w:t xml:space="preserve">People interact closer when a face mask is worn but risk compensation is at best partial</w:t>
              </w:r>
            </w:hyperlink>
          </w:p>
          <w:p>
            <w:pPr/>
            <w:hyperlink r:id="rId9" w:history="1">
              <w:r>
                <w:rPr>
                  <w:color w:val="#410a8c"/>
                  <w:u w:val="single"/>
                </w:rPr>
                <w:t xml:space="preserve">Martin Aranguren</w:t>
              </w:r>
            </w:hyperlink>
            <w:r>
              <w:rPr/>
              <w:t xml:space="preserve">,</w:t>
            </w:r>
            <w:hyperlink r:id="rId27" w:history="1">
              <w:r>
                <w:rPr>
                  <w:color w:val="#410a8c"/>
                  <w:u w:val="single"/>
                </w:rPr>
                <w:t xml:space="preserve">Alice Cartaud</w:t>
              </w:r>
            </w:hyperlink>
            <w:r>
              <w:rPr/>
              <w:t xml:space="preserve">,</w:t>
            </w:r>
            <w:hyperlink r:id="rId28" w:history="1">
              <w:r>
                <w:rPr>
                  <w:color w:val="#410a8c"/>
                  <w:u w:val="single"/>
                </w:rPr>
                <w:t xml:space="preserve">Ibrahima Cissé</w:t>
              </w:r>
            </w:hyperlink>
            <w:r>
              <w:rPr/>
              <w:t xml:space="preserve">,</w:t>
            </w:r>
            <w:hyperlink r:id="rId29" w:history="1">
              <w:r>
                <w:rPr>
                  <w:color w:val="#410a8c"/>
                  <w:u w:val="single"/>
                </w:rPr>
                <w:t xml:space="preserve">Yann Coello</w:t>
              </w:r>
            </w:hyperlink>
          </w:p>
          <w:p>
            <w:pPr/>
            <w:r>
              <w:rPr>
                <w:i w:val="1"/>
                <w:iCs w:val="1"/>
              </w:rPr>
              <w:t xml:space="preserve">European Journal of Public Health</w:t>
            </w:r>
            <w:r>
              <w:rPr/>
              <w:t xml:space="preserve">, 2023, 33 (6), pp.1177-1182. </w:t>
            </w:r>
            <w:hyperlink r:id="rId30" w:history="1">
              <w:r>
                <w:rPr>
                  <w:color w:val="#410a8c"/>
                  <w:u w:val="single"/>
                </w:rPr>
                <w:t xml:space="preserve">⟨10.1093/eurpub/ckad161⟩</w:t>
              </w:r>
            </w:hyperlink>
          </w:p>
          <w:p>
            <w:pPr/>
            <w:r>
              <w:rPr/>
              <w:t xml:space="preserve">Article dans une revue</w:t>
            </w:r>
          </w:p>
          <w:p>
            <w:pPr/>
            <w:hyperlink r:id="rId26" w:history="1">
              <w:r>
                <w:rPr>
                  <w:color w:val="#410a8c"/>
                  <w:u w:val="single"/>
                </w:rPr>
                <w:t xml:space="preserve">hal-05025300v1</w:t>
              </w:r>
            </w:hyperlink>
          </w:p>
        </w:tc>
      </w:tr>
      <w:tr>
        <w:trPr/>
        <w:tc>
          <w:tcPr>
            <w:noWrap/>
          </w:tcPr>
          <w:p>
            <w:pPr>
              <w:spacing w:after="200"/>
            </w:pPr>
            <w:hyperlink r:id="rId31" w:history="1">
              <w:r>
                <w:rPr>
                  <w:color w:val="1e198e"/>
                  <w:b w:val="1"/>
                  <w:bCs w:val="1"/>
                  <w:u w:val="single"/>
                </w:rPr>
                <w:t xml:space="preserve">Face mask use conditionally decreases compliance with physical distancing rules against Covid-19: gender differences in risk compensation pattern</w:t>
              </w:r>
            </w:hyperlink>
          </w:p>
          <w:p>
            <w:pPr/>
            <w:hyperlink r:id="rId9" w:history="1">
              <w:r>
                <w:rPr>
                  <w:color w:val="#410a8c"/>
                  <w:u w:val="single"/>
                </w:rPr>
                <w:t xml:space="preserve">Martin Aranguren</w:t>
              </w:r>
            </w:hyperlink>
          </w:p>
          <w:p>
            <w:pPr/>
            <w:r>
              <w:rPr>
                <w:i w:val="1"/>
                <w:iCs w:val="1"/>
              </w:rPr>
              <w:t xml:space="preserve">Annals of Behavioral Medicine</w:t>
            </w:r>
            <w:r>
              <w:rPr/>
              <w:t xml:space="preserve">, In press</w:t>
            </w:r>
          </w:p>
          <w:p>
            <w:pPr/>
            <w:r>
              <w:rPr/>
              <w:t xml:space="preserve">Article dans une revue</w:t>
            </w:r>
          </w:p>
          <w:p>
            <w:pPr/>
            <w:hyperlink r:id="rId31" w:history="1">
              <w:r>
                <w:rPr>
                  <w:color w:val="#410a8c"/>
                  <w:u w:val="single"/>
                </w:rPr>
                <w:t xml:space="preserve">hal-03285820v1</w:t>
              </w:r>
            </w:hyperlink>
          </w:p>
        </w:tc>
      </w:tr>
      <w:tr>
        <w:trPr/>
        <w:tc>
          <w:tcPr>
            <w:noWrap/>
          </w:tcPr>
          <w:p>
            <w:pPr>
              <w:spacing w:after="200"/>
            </w:pPr>
            <w:hyperlink r:id="rId32" w:history="1">
              <w:r>
                <w:rPr>
                  <w:color w:val="1e198e"/>
                  <w:b w:val="1"/>
                  <w:bCs w:val="1"/>
                  <w:u w:val="single"/>
                </w:rPr>
                <w:t xml:space="preserve">Anti-Muslim behavior in everyday interaction: evidence from a field experiment in Paris</w:t>
              </w:r>
            </w:hyperlink>
          </w:p>
          <w:p>
            <w:pPr/>
            <w:hyperlink r:id="rId9" w:history="1">
              <w:r>
                <w:rPr>
                  <w:color w:val="#410a8c"/>
                  <w:u w:val="single"/>
                </w:rPr>
                <w:t xml:space="preserve">Martin Aranguren</w:t>
              </w:r>
            </w:hyperlink>
            <w:r>
              <w:rPr/>
              <w:t xml:space="preserve">,</w:t>
            </w:r>
            <w:hyperlink r:id="rId33" w:history="1">
              <w:r>
                <w:rPr>
                  <w:color w:val="#410a8c"/>
                  <w:u w:val="single"/>
                </w:rPr>
                <w:t xml:space="preserve">Francesco Madrisotti</w:t>
              </w:r>
            </w:hyperlink>
            <w:r>
              <w:rPr/>
              <w:t xml:space="preserve">,</w:t>
            </w:r>
            <w:hyperlink r:id="rId34" w:history="1">
              <w:r>
                <w:rPr>
                  <w:color w:val="#410a8c"/>
                  <w:u w:val="single"/>
                </w:rPr>
                <w:t xml:space="preserve">Eser Durmaz-Martins</w:t>
              </w:r>
            </w:hyperlink>
          </w:p>
          <w:p>
            <w:pPr/>
            <w:r>
              <w:rPr>
                <w:i w:val="1"/>
                <w:iCs w:val="1"/>
              </w:rPr>
              <w:t xml:space="preserve">Journal of Ethnic and Migration Studies</w:t>
            </w:r>
            <w:r>
              <w:rPr/>
              <w:t xml:space="preserve">, In press, </w:t>
            </w:r>
            <w:hyperlink r:id="rId35" w:history="1">
              <w:r>
                <w:rPr>
                  <w:color w:val="#410a8c"/>
                  <w:u w:val="single"/>
                </w:rPr>
                <w:t xml:space="preserve">⟨10.1080/1369183X.2021.1953378⟩</w:t>
              </w:r>
            </w:hyperlink>
          </w:p>
          <w:p>
            <w:pPr/>
            <w:r>
              <w:rPr/>
              <w:t xml:space="preserve">Article dans une revue</w:t>
            </w:r>
          </w:p>
          <w:p>
            <w:pPr/>
            <w:hyperlink r:id="rId32" w:history="1">
              <w:r>
                <w:rPr>
                  <w:color w:val="#410a8c"/>
                  <w:u w:val="single"/>
                </w:rPr>
                <w:t xml:space="preserve">hal-03285818v1</w:t>
              </w:r>
            </w:hyperlink>
          </w:p>
        </w:tc>
      </w:tr>
      <w:tr>
        <w:trPr/>
        <w:tc>
          <w:tcPr>
            <w:noWrap/>
          </w:tcPr>
          <w:p>
            <w:pPr>
              <w:spacing w:after="200"/>
            </w:pPr>
            <w:hyperlink r:id="rId36" w:history="1">
              <w:r>
                <w:rPr>
                  <w:color w:val="1e198e"/>
                  <w:b w:val="1"/>
                  <w:bCs w:val="1"/>
                  <w:u w:val="single"/>
                </w:rPr>
                <w:t xml:space="preserve">Responses to the islamic headscarf in everyday interactions depend on sex and locale: a field experiment in the metros of Brussels, Paris, and Vienna on helping and involvement behaviors</w:t>
              </w:r>
            </w:hyperlink>
          </w:p>
          <w:p>
            <w:pPr/>
            <w:hyperlink r:id="rId9" w:history="1">
              <w:r>
                <w:rPr>
                  <w:color w:val="#410a8c"/>
                  <w:u w:val="single"/>
                </w:rPr>
                <w:t xml:space="preserve">Martin Aranguren</w:t>
              </w:r>
            </w:hyperlink>
            <w:r>
              <w:rPr/>
              <w:t xml:space="preserve">,</w:t>
            </w:r>
            <w:hyperlink r:id="rId33" w:history="1">
              <w:r>
                <w:rPr>
                  <w:color w:val="#410a8c"/>
                  <w:u w:val="single"/>
                </w:rPr>
                <w:t xml:space="preserve">Francesco Madrisotti</w:t>
              </w:r>
            </w:hyperlink>
            <w:r>
              <w:rPr/>
              <w:t xml:space="preserve">,</w:t>
            </w:r>
            <w:hyperlink r:id="rId34" w:history="1">
              <w:r>
                <w:rPr>
                  <w:color w:val="#410a8c"/>
                  <w:u w:val="single"/>
                </w:rPr>
                <w:t xml:space="preserve">Eser Durmaz-Martins</w:t>
              </w:r>
            </w:hyperlink>
            <w:r>
              <w:rPr/>
              <w:t xml:space="preserve">,</w:t>
            </w:r>
            <w:hyperlink r:id="rId37" w:history="1">
              <w:r>
                <w:rPr>
                  <w:color w:val="#410a8c"/>
                  <w:u w:val="single"/>
                </w:rPr>
                <w:t xml:space="preserve">Gernot Gerger</w:t>
              </w:r>
            </w:hyperlink>
            <w:r>
              <w:rPr/>
              <w:t xml:space="preserve">,</w:t>
            </w:r>
            <w:hyperlink r:id="rId38" w:history="1">
              <w:r>
                <w:rPr>
                  <w:color w:val="#410a8c"/>
                  <w:u w:val="single"/>
                </w:rPr>
                <w:t xml:space="preserve">Lena Wittmann</w:t>
              </w:r>
            </w:hyperlink>
            <w:r>
              <w:rPr/>
              <w:t xml:space="preserve">et al.</w:t>
            </w:r>
          </w:p>
          <w:p>
            <w:pPr/>
            <w:r>
              <w:rPr>
                <w:i w:val="1"/>
                <w:iCs w:val="1"/>
              </w:rPr>
              <w:t xml:space="preserve">PLoS ONE</w:t>
            </w:r>
            <w:r>
              <w:rPr/>
              <w:t xml:space="preserve">, In press</w:t>
            </w:r>
          </w:p>
          <w:p>
            <w:pPr/>
            <w:r>
              <w:rPr/>
              <w:t xml:space="preserve">Article dans une revue</w:t>
            </w:r>
          </w:p>
          <w:p>
            <w:pPr/>
            <w:hyperlink r:id="rId36" w:history="1">
              <w:r>
                <w:rPr>
                  <w:color w:val="#410a8c"/>
                  <w:u w:val="single"/>
                </w:rPr>
                <w:t xml:space="preserve">hal-03107103v3</w:t>
              </w:r>
            </w:hyperlink>
          </w:p>
        </w:tc>
      </w:tr>
      <w:tr>
        <w:trPr/>
        <w:tc>
          <w:tcPr>
            <w:noWrap/>
          </w:tcPr>
          <w:p>
            <w:pPr>
              <w:spacing w:after="200"/>
            </w:pPr>
            <w:hyperlink r:id="rId39" w:history="1">
              <w:r>
                <w:rPr>
                  <w:color w:val="1e198e"/>
                  <w:b w:val="1"/>
                  <w:bCs w:val="1"/>
                  <w:u w:val="single"/>
                </w:rPr>
                <w:t xml:space="preserve">Exploring the nonverbal facet of ethnic discrimination: A field experiment on anti-Roma racism in the Paris métro</w:t>
              </w:r>
            </w:hyperlink>
          </w:p>
          <w:p>
            <w:pPr/>
            <w:hyperlink r:id="rId9" w:history="1">
              <w:r>
                <w:rPr>
                  <w:color w:val="#410a8c"/>
                  <w:u w:val="single"/>
                </w:rPr>
                <w:t xml:space="preserve">Martin Aranguren</w:t>
              </w:r>
            </w:hyperlink>
          </w:p>
          <w:p>
            <w:pPr/>
            <w:r>
              <w:rPr>
                <w:i w:val="1"/>
                <w:iCs w:val="1"/>
              </w:rPr>
              <w:t xml:space="preserve">Social Influence</w:t>
            </w:r>
            <w:r>
              <w:rPr/>
              <w:t xml:space="preserve">, 2017, </w:t>
            </w:r>
            <w:hyperlink r:id="rId40" w:history="1">
              <w:r>
                <w:rPr>
                  <w:color w:val="#410a8c"/>
                  <w:u w:val="single"/>
                </w:rPr>
                <w:t xml:space="preserve">⟨10.1080/15534510.2017.1387173⟩</w:t>
              </w:r>
            </w:hyperlink>
          </w:p>
          <w:p>
            <w:pPr/>
            <w:r>
              <w:rPr/>
              <w:t xml:space="preserve">Article dans une revue</w:t>
            </w:r>
          </w:p>
          <w:p>
            <w:pPr/>
            <w:hyperlink r:id="rId39" w:history="1">
              <w:r>
                <w:rPr>
                  <w:color w:val="#410a8c"/>
                  <w:u w:val="single"/>
                </w:rPr>
                <w:t xml:space="preserve">hal-01633974v1</w:t>
              </w:r>
            </w:hyperlink>
          </w:p>
        </w:tc>
      </w:tr>
      <w:tr>
        <w:trPr/>
        <w:tc>
          <w:tcPr>
            <w:noWrap/>
          </w:tcPr>
          <w:p>
            <w:pPr>
              <w:spacing w:after="200"/>
            </w:pPr>
            <w:hyperlink r:id="rId41" w:history="1">
              <w:r>
                <w:rPr>
                  <w:color w:val="1e198e"/>
                  <w:b w:val="1"/>
                  <w:bCs w:val="1"/>
                  <w:u w:val="single"/>
                </w:rPr>
                <w:t xml:space="preserve">Reconstructing the social constructionist view of emotions: from language to culture, including nonhuman culture</w:t>
              </w:r>
            </w:hyperlink>
          </w:p>
          <w:p>
            <w:pPr/>
            <w:hyperlink r:id="rId9" w:history="1">
              <w:r>
                <w:rPr>
                  <w:color w:val="#410a8c"/>
                  <w:u w:val="single"/>
                </w:rPr>
                <w:t xml:space="preserve">Martin Aranguren</w:t>
              </w:r>
            </w:hyperlink>
          </w:p>
          <w:p>
            <w:pPr/>
            <w:r>
              <w:rPr>
                <w:i w:val="1"/>
                <w:iCs w:val="1"/>
              </w:rPr>
              <w:t xml:space="preserve">Journal for the Theory of Social Behaviour</w:t>
            </w:r>
            <w:r>
              <w:rPr/>
              <w:t xml:space="preserve">, 2017, 47 (2), pp.244 - 260. </w:t>
            </w:r>
            <w:hyperlink r:id="rId42" w:history="1">
              <w:r>
                <w:rPr>
                  <w:color w:val="#410a8c"/>
                  <w:u w:val="single"/>
                </w:rPr>
                <w:t xml:space="preserve">⟨10.1111/jtsb.12132⟩</w:t>
              </w:r>
            </w:hyperlink>
          </w:p>
          <w:p>
            <w:pPr/>
            <w:r>
              <w:rPr/>
              <w:t xml:space="preserve">Article dans une revue</w:t>
            </w:r>
          </w:p>
          <w:p>
            <w:pPr/>
            <w:hyperlink r:id="rId41" w:history="1">
              <w:r>
                <w:rPr>
                  <w:color w:val="#410a8c"/>
                  <w:u w:val="single"/>
                </w:rPr>
                <w:t xml:space="preserve">hal-01633965v1</w:t>
              </w:r>
            </w:hyperlink>
          </w:p>
        </w:tc>
      </w:tr>
      <w:tr>
        <w:trPr/>
        <w:tc>
          <w:tcPr>
            <w:noWrap/>
          </w:tcPr>
          <w:p>
            <w:pPr>
              <w:spacing w:after="200"/>
            </w:pPr>
            <w:hyperlink r:id="rId43" w:history="1">
              <w:r>
                <w:rPr>
                  <w:color w:val="1e198e"/>
                  <w:b w:val="1"/>
                  <w:bCs w:val="1"/>
                  <w:u w:val="single"/>
                </w:rPr>
                <w:t xml:space="preserve">Emotional mechanisms of social (re)production</w:t>
              </w:r>
            </w:hyperlink>
          </w:p>
          <w:p>
            <w:pPr/>
            <w:hyperlink r:id="rId9" w:history="1">
              <w:r>
                <w:rPr>
                  <w:color w:val="#410a8c"/>
                  <w:u w:val="single"/>
                </w:rPr>
                <w:t xml:space="preserve">Martin Aranguren</w:t>
              </w:r>
            </w:hyperlink>
          </w:p>
          <w:p>
            <w:pPr/>
            <w:r>
              <w:rPr>
                <w:i w:val="1"/>
                <w:iCs w:val="1"/>
              </w:rPr>
              <w:t xml:space="preserve">Social Science Information</w:t>
            </w:r>
            <w:r>
              <w:rPr/>
              <w:t xml:space="preserve">, 2015, 54 (4), pp.543-563. </w:t>
            </w:r>
            <w:hyperlink r:id="rId44" w:history="1">
              <w:r>
                <w:rPr>
                  <w:color w:val="#410a8c"/>
                  <w:u w:val="single"/>
                </w:rPr>
                <w:t xml:space="preserve">⟨10.1177/0539018415598403⟩</w:t>
              </w:r>
            </w:hyperlink>
          </w:p>
          <w:p>
            <w:pPr/>
            <w:r>
              <w:rPr/>
              <w:t xml:space="preserve">Article dans une revue</w:t>
            </w:r>
          </w:p>
          <w:p>
            <w:pPr/>
            <w:hyperlink r:id="rId43" w:history="1">
              <w:r>
                <w:rPr>
                  <w:color w:val="#410a8c"/>
                  <w:u w:val="single"/>
                </w:rPr>
                <w:t xml:space="preserve">hal-01335831v1</w:t>
              </w:r>
            </w:hyperlink>
          </w:p>
        </w:tc>
      </w:tr>
      <w:tr>
        <w:trPr/>
        <w:tc>
          <w:tcPr>
            <w:noWrap/>
          </w:tcPr>
          <w:p>
            <w:pPr>
              <w:spacing w:after="200"/>
            </w:pPr>
            <w:hyperlink r:id="rId45" w:history="1">
              <w:r>
                <w:rPr>
                  <w:color w:val="1e198e"/>
                  <w:b w:val="1"/>
                  <w:bCs w:val="1"/>
                  <w:u w:val="single"/>
                </w:rPr>
                <w:t xml:space="preserve">Interrogative looks and play-faces in the management of interpersonal distance</w:t>
              </w:r>
            </w:hyperlink>
          </w:p>
          <w:p>
            <w:pPr/>
            <w:hyperlink r:id="rId9" w:history="1">
              <w:r>
                <w:rPr>
                  <w:color w:val="#410a8c"/>
                  <w:u w:val="single"/>
                </w:rPr>
                <w:t xml:space="preserve">Martin Aranguren</w:t>
              </w:r>
            </w:hyperlink>
          </w:p>
          <w:p>
            <w:pPr/>
            <w:r>
              <w:rPr>
                <w:i w:val="1"/>
                <w:iCs w:val="1"/>
              </w:rPr>
              <w:t xml:space="preserve">Interaction Studies</w:t>
            </w:r>
            <w:r>
              <w:rPr/>
              <w:t xml:space="preserve">, 2015, 16 (3), pp.526-552. </w:t>
            </w:r>
            <w:hyperlink r:id="rId46" w:history="1">
              <w:r>
                <w:rPr>
                  <w:color w:val="#410a8c"/>
                  <w:u w:val="single"/>
                </w:rPr>
                <w:t xml:space="preserve">⟨10.1075/is.16.3.08ara⟩</w:t>
              </w:r>
            </w:hyperlink>
          </w:p>
          <w:p>
            <w:pPr/>
            <w:r>
              <w:rPr/>
              <w:t xml:space="preserve">Article dans une revue</w:t>
            </w:r>
          </w:p>
          <w:p>
            <w:pPr/>
            <w:hyperlink r:id="rId45" w:history="1">
              <w:r>
                <w:rPr>
                  <w:color w:val="#410a8c"/>
                  <w:u w:val="single"/>
                </w:rPr>
                <w:t xml:space="preserve">hal-01335817v1</w:t>
              </w:r>
            </w:hyperlink>
          </w:p>
        </w:tc>
      </w:tr>
      <w:tr>
        <w:trPr/>
        <w:tc>
          <w:tcPr>
            <w:noWrap/>
          </w:tcPr>
          <w:p>
            <w:pPr>
              <w:spacing w:after="200"/>
            </w:pPr>
            <w:hyperlink r:id="rId47" w:history="1">
              <w:r>
                <w:rPr>
                  <w:color w:val="1e198e"/>
                  <w:b w:val="1"/>
                  <w:bCs w:val="1"/>
                  <w:u w:val="single"/>
                </w:rPr>
                <w:t xml:space="preserve">Le travail émotionnel du client</w:t>
              </w:r>
            </w:hyperlink>
          </w:p>
          <w:p>
            <w:pPr/>
            <w:hyperlink r:id="rId9" w:history="1">
              <w:r>
                <w:rPr>
                  <w:color w:val="#410a8c"/>
                  <w:u w:val="single"/>
                </w:rPr>
                <w:t xml:space="preserve">Martin Aranguren</w:t>
              </w:r>
            </w:hyperlink>
          </w:p>
          <w:p>
            <w:pPr/>
            <w:r>
              <w:rPr>
                <w:i w:val="1"/>
                <w:iCs w:val="1"/>
              </w:rPr>
              <w:t xml:space="preserve">Social Science Information</w:t>
            </w:r>
            <w:r>
              <w:rPr/>
              <w:t xml:space="preserve">, 2014, 53 (3), </w:t>
            </w:r>
            <w:hyperlink r:id="rId48" w:history="1">
              <w:r>
                <w:rPr>
                  <w:color w:val="#410a8c"/>
                  <w:u w:val="single"/>
                </w:rPr>
                <w:t xml:space="preserve">⟨10.1177/0539018414523520⟩</w:t>
              </w:r>
            </w:hyperlink>
          </w:p>
          <w:p>
            <w:pPr/>
            <w:r>
              <w:rPr/>
              <w:t xml:space="preserve">Article dans une revue</w:t>
            </w:r>
          </w:p>
          <w:p>
            <w:pPr/>
            <w:hyperlink r:id="rId47" w:history="1">
              <w:r>
                <w:rPr>
                  <w:color w:val="#410a8c"/>
                  <w:u w:val="single"/>
                </w:rPr>
                <w:t xml:space="preserve">hal-01335789v1</w:t>
              </w:r>
            </w:hyperlink>
          </w:p>
        </w:tc>
      </w:tr>
      <w:tr>
        <w:trPr/>
        <w:tc>
          <w:tcPr>
            <w:noWrap/>
          </w:tcPr>
          <w:p>
            <w:pPr>
              <w:spacing w:after="200"/>
            </w:pPr>
            <w:hyperlink r:id="rId49" w:history="1">
              <w:r>
                <w:rPr>
                  <w:color w:val="1e198e"/>
                  <w:b w:val="1"/>
                  <w:bCs w:val="1"/>
                  <w:u w:val="single"/>
                </w:rPr>
                <w:t xml:space="preserve">Emotional Transactions in the Paris Subway</w:t>
              </w:r>
            </w:hyperlink>
          </w:p>
          <w:p>
            <w:pPr/>
            <w:hyperlink r:id="rId9" w:history="1">
              <w:r>
                <w:rPr>
                  <w:color w:val="#410a8c"/>
                  <w:u w:val="single"/>
                </w:rPr>
                <w:t xml:space="preserve">Martin Aranguren</w:t>
              </w:r>
            </w:hyperlink>
            <w:r>
              <w:rPr/>
              <w:t xml:space="preserve">,</w:t>
            </w:r>
            <w:hyperlink r:id="rId50" w:history="1">
              <w:r>
                <w:rPr>
                  <w:color w:val="#410a8c"/>
                  <w:u w:val="single"/>
                </w:rPr>
                <w:t xml:space="preserve">Stéphane Tonnelat</w:t>
              </w:r>
            </w:hyperlink>
          </w:p>
          <w:p>
            <w:pPr/>
            <w:r>
              <w:rPr>
                <w:i w:val="1"/>
                <w:iCs w:val="1"/>
              </w:rPr>
              <w:t xml:space="preserve">Journal of Nonverbal Behavior</w:t>
            </w:r>
            <w:r>
              <w:rPr/>
              <w:t xml:space="preserve">, 2014, 38 (4), pp.495-521. </w:t>
            </w:r>
            <w:hyperlink r:id="rId51" w:history="1">
              <w:r>
                <w:rPr>
                  <w:color w:val="#410a8c"/>
                  <w:u w:val="single"/>
                </w:rPr>
                <w:t xml:space="preserve">⟨10.1007/s10919-014-0193-1⟩</w:t>
              </w:r>
            </w:hyperlink>
          </w:p>
          <w:p>
            <w:pPr/>
            <w:r>
              <w:rPr/>
              <w:t xml:space="preserve">Article dans une revue</w:t>
            </w:r>
          </w:p>
          <w:p>
            <w:pPr/>
            <w:hyperlink r:id="rId49" w:history="1">
              <w:r>
                <w:rPr>
                  <w:color w:val="#410a8c"/>
                  <w:u w:val="single"/>
                </w:rPr>
                <w:t xml:space="preserve">halshs-01335651v1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Anxious voice and avoidant language in interaction with a woman wearing an Islamic headscarf: field-experimental evidence from the Paris metro</w:t>
              </w:r>
            </w:hyperlink>
          </w:p>
          <w:p>
            <w:pPr/>
            <w:hyperlink r:id="rId53" w:history="1">
              <w:r>
                <w:rPr>
                  <w:color w:val="#410a8c"/>
                  <w:u w:val="single"/>
                </w:rPr>
                <w:t xml:space="preserve">Alban Lemasson</w:t>
              </w:r>
            </w:hyperlink>
            <w:r>
              <w:rPr/>
              <w:t xml:space="preserve">,</w:t>
            </w:r>
            <w:hyperlink r:id="rId54" w:history="1">
              <w:r>
                <w:rPr>
                  <w:color w:val="#410a8c"/>
                  <w:u w:val="single"/>
                </w:rPr>
                <w:t xml:space="preserve">Manon Toutain</w:t>
              </w:r>
            </w:hyperlink>
            <w:r>
              <w:rPr/>
              <w:t xml:space="preserve">,</w:t>
            </w:r>
            <w:hyperlink r:id="rId33" w:history="1">
              <w:r>
                <w:rPr>
                  <w:color w:val="#410a8c"/>
                  <w:u w:val="single"/>
                </w:rPr>
                <w:t xml:space="preserve">Francesco Madrisotti</w:t>
              </w:r>
            </w:hyperlink>
            <w:r>
              <w:rPr/>
              <w:t xml:space="preserve">,</w:t>
            </w:r>
            <w:hyperlink r:id="rId9" w:history="1">
              <w:r>
                <w:rPr>
                  <w:color w:val="#410a8c"/>
                  <w:u w:val="single"/>
                </w:rPr>
                <w:t xml:space="preserve">Martin Aranguren</w:t>
              </w:r>
            </w:hyperlink>
          </w:p>
          <w:p>
            <w:pPr/>
            <w:r>
              <w:rPr/>
              <w:t xml:space="preserve">2022</w:t>
            </w:r>
          </w:p>
          <w:p>
            <w:pPr/>
            <w:r>
              <w:rPr/>
              <w:t xml:space="preserve">Pré-publication, Document de travail</w:t>
            </w:r>
          </w:p>
          <w:p>
            <w:pPr/>
            <w:hyperlink r:id="rId52" w:history="1">
              <w:r>
                <w:rPr>
                  <w:color w:val="#410a8c"/>
                  <w:u w:val="single"/>
                </w:rPr>
                <w:t xml:space="preserve">hal-03140246v5</w:t>
              </w:r>
            </w:hyperlink>
          </w:p>
        </w:tc>
      </w:tr>
      <w:tr>
        <w:trPr/>
        <w:tc>
          <w:tcPr>
            <w:noWrap/>
          </w:tcPr>
          <w:p>
            <w:pPr>
              <w:spacing w:after="200"/>
            </w:pPr>
            <w:hyperlink r:id="rId55" w:history="1">
              <w:r>
                <w:rPr>
                  <w:color w:val="1e198e"/>
                  <w:b w:val="1"/>
                  <w:bCs w:val="1"/>
                  <w:u w:val="single"/>
                </w:rPr>
                <w:t xml:space="preserve">Hijab-wearing women face interactional discrimination in everyday encounters: two field experiments</w:t>
              </w:r>
            </w:hyperlink>
          </w:p>
          <w:p>
            <w:pPr/>
            <w:hyperlink r:id="rId9" w:history="1">
              <w:r>
                <w:rPr>
                  <w:color w:val="#410a8c"/>
                  <w:u w:val="single"/>
                </w:rPr>
                <w:t xml:space="preserve">Martin Aranguren</w:t>
              </w:r>
            </w:hyperlink>
          </w:p>
          <w:p>
            <w:pPr/>
            <w:r>
              <w:rPr/>
              <w:t xml:space="preserve">2021</w:t>
            </w:r>
          </w:p>
          <w:p>
            <w:pPr/>
            <w:r>
              <w:rPr/>
              <w:t xml:space="preserve">Pré-publication, Document de travail</w:t>
            </w:r>
          </w:p>
          <w:p>
            <w:pPr/>
            <w:hyperlink r:id="rId55" w:history="1">
              <w:r>
                <w:rPr>
                  <w:color w:val="#410a8c"/>
                  <w:u w:val="single"/>
                </w:rPr>
                <w:t xml:space="preserve">hal-03094580v3</w:t>
              </w:r>
            </w:hyperlink>
          </w:p>
        </w:tc>
      </w:tr>
      <w:tr>
        <w:trPr/>
        <w:tc>
          <w:tcPr>
            <w:noWrap/>
          </w:tcPr>
          <w:p>
            <w:pPr>
              <w:spacing w:after="200"/>
            </w:pPr>
            <w:hyperlink r:id="rId56" w:history="1">
              <w:r>
                <w:rPr>
                  <w:color w:val="1e198e"/>
                  <w:b w:val="1"/>
                  <w:bCs w:val="1"/>
                  <w:u w:val="single"/>
                </w:rPr>
                <w:t xml:space="preserve">Interactional discrimination partly explains why Muslim women are more depressed than average: integrating survey data with field experiments in the study of minority stress</w:t>
              </w:r>
            </w:hyperlink>
          </w:p>
          <w:p>
            <w:pPr/>
            <w:hyperlink r:id="rId9" w:history="1">
              <w:r>
                <w:rPr>
                  <w:color w:val="#410a8c"/>
                  <w:u w:val="single"/>
                </w:rPr>
                <w:t xml:space="preserve">Martin Aranguren</w:t>
              </w:r>
            </w:hyperlink>
          </w:p>
          <w:p>
            <w:pPr/>
            <w:r>
              <w:rPr/>
              <w:t xml:space="preserve">2021</w:t>
            </w:r>
          </w:p>
          <w:p>
            <w:pPr/>
            <w:r>
              <w:rPr/>
              <w:t xml:space="preserve">Pré-publication, Document de travail</w:t>
            </w:r>
          </w:p>
          <w:p>
            <w:pPr/>
            <w:hyperlink r:id="rId56" w:history="1">
              <w:r>
                <w:rPr>
                  <w:color w:val="#410a8c"/>
                  <w:u w:val="single"/>
                </w:rPr>
                <w:t xml:space="preserve">hal-03815399v1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9061v1" TargetMode="External"/><Relationship Id="rId9" Type="http://schemas.openxmlformats.org/officeDocument/2006/relationships/hyperlink" Target="https://hal.science/search/index/?q=*&amp;authFullName_s=Martin Aranguren" TargetMode="External"/><Relationship Id="rId10" Type="http://schemas.openxmlformats.org/officeDocument/2006/relationships/hyperlink" Target="https://sciencespo.hal.science/hal-05363747v1" TargetMode="External"/><Relationship Id="rId11" Type="http://schemas.openxmlformats.org/officeDocument/2006/relationships/hyperlink" Target="https://dx.doi.org/10.1093/esr/jcaf047" TargetMode="External"/><Relationship Id="rId12" Type="http://schemas.openxmlformats.org/officeDocument/2006/relationships/hyperlink" Target="https://sciencespo.hal.science/hal-04770410v1" TargetMode="External"/><Relationship Id="rId13" Type="http://schemas.openxmlformats.org/officeDocument/2006/relationships/hyperlink" Target="https://hal.science/search/index/?q=*&amp;authFullName_s=Carlo Barone" TargetMode="External"/><Relationship Id="rId14" Type="http://schemas.openxmlformats.org/officeDocument/2006/relationships/hyperlink" Target="https://hal.science/search/index/?q=*&amp;authFullName_s=Mirna Safi" TargetMode="External"/><Relationship Id="rId15" Type="http://schemas.openxmlformats.org/officeDocument/2006/relationships/hyperlink" Target="https://dx.doi.org/10.3917/anso.242.0475" TargetMode="External"/><Relationship Id="rId16" Type="http://schemas.openxmlformats.org/officeDocument/2006/relationships/hyperlink" Target="https://sciencespo.hal.science/hal-04770417v1" TargetMode="External"/><Relationship Id="rId17" Type="http://schemas.openxmlformats.org/officeDocument/2006/relationships/hyperlink" Target="https://dx.doi.org/10.1111/1468-4446.13156" TargetMode="External"/><Relationship Id="rId18" Type="http://schemas.openxmlformats.org/officeDocument/2006/relationships/hyperlink" Target="https://sciencespo.hal.science/hal-04574069v1" TargetMode="External"/><Relationship Id="rId19" Type="http://schemas.openxmlformats.org/officeDocument/2006/relationships/hyperlink" Target="https://dx.doi.org/10.1016/j.rssm.2024.100933" TargetMode="External"/><Relationship Id="rId20" Type="http://schemas.openxmlformats.org/officeDocument/2006/relationships/hyperlink" Target="https://sciencespo.hal.science/hal-04917293v1" TargetMode="External"/><Relationship Id="rId21" Type="http://schemas.openxmlformats.org/officeDocument/2006/relationships/hyperlink" Target="https://dx.doi.org/10.1177/00943061241227106h" TargetMode="External"/><Relationship Id="rId22" Type="http://schemas.openxmlformats.org/officeDocument/2006/relationships/hyperlink" Target="https://sciencespo.hal.science/hal-04413557v1" TargetMode="External"/><Relationship Id="rId23" Type="http://schemas.openxmlformats.org/officeDocument/2006/relationships/hyperlink" Target="https://dx.doi.org/10.4000/alterites.464" TargetMode="External"/><Relationship Id="rId24" Type="http://schemas.openxmlformats.org/officeDocument/2006/relationships/hyperlink" Target="https://sciencespo.hal.science/hal-04413562v1" TargetMode="External"/><Relationship Id="rId25" Type="http://schemas.openxmlformats.org/officeDocument/2006/relationships/hyperlink" Target="https://dx.doi.org/10.4000/alterites.484" TargetMode="External"/><Relationship Id="rId26" Type="http://schemas.openxmlformats.org/officeDocument/2006/relationships/hyperlink" Target="https://hal.sorbonne-universite.fr/hal-05025300v1" TargetMode="External"/><Relationship Id="rId27" Type="http://schemas.openxmlformats.org/officeDocument/2006/relationships/hyperlink" Target="https://hal.science/search/index/?q=*&amp;authFullName_s=Alice Cartaud" TargetMode="External"/><Relationship Id="rId28" Type="http://schemas.openxmlformats.org/officeDocument/2006/relationships/hyperlink" Target="https://hal.science/search/index/?q=*&amp;authFullName_s=Ibrahima Ciss&#233;" TargetMode="External"/><Relationship Id="rId29" Type="http://schemas.openxmlformats.org/officeDocument/2006/relationships/hyperlink" Target="https://hal.science/search/index/?q=*&amp;authFullName_s=Yann Coello" TargetMode="External"/><Relationship Id="rId30" Type="http://schemas.openxmlformats.org/officeDocument/2006/relationships/hyperlink" Target="https://dx.doi.org/10.1093/eurpub/ckad161" TargetMode="External"/><Relationship Id="rId31" Type="http://schemas.openxmlformats.org/officeDocument/2006/relationships/hyperlink" Target="https://hal.science/hal-03285820v1" TargetMode="External"/><Relationship Id="rId32" Type="http://schemas.openxmlformats.org/officeDocument/2006/relationships/hyperlink" Target="https://hal.science/hal-03285818v1" TargetMode="External"/><Relationship Id="rId33" Type="http://schemas.openxmlformats.org/officeDocument/2006/relationships/hyperlink" Target="https://hal.science/search/index/?q=*&amp;authFullName_s=Francesco Madrisotti" TargetMode="External"/><Relationship Id="rId34" Type="http://schemas.openxmlformats.org/officeDocument/2006/relationships/hyperlink" Target="https://hal.science/search/index/?q=*&amp;authFullName_s=Eser Durmaz-Martins" TargetMode="External"/><Relationship Id="rId35" Type="http://schemas.openxmlformats.org/officeDocument/2006/relationships/hyperlink" Target="https://dx.doi.org/10.1080/1369183X.2021.1953378" TargetMode="External"/><Relationship Id="rId36" Type="http://schemas.openxmlformats.org/officeDocument/2006/relationships/hyperlink" Target="https://hal.science/hal-03107103v3" TargetMode="External"/><Relationship Id="rId37" Type="http://schemas.openxmlformats.org/officeDocument/2006/relationships/hyperlink" Target="https://hal.science/search/index/?q=*&amp;authFullName_s=Gernot Gerger" TargetMode="External"/><Relationship Id="rId38" Type="http://schemas.openxmlformats.org/officeDocument/2006/relationships/hyperlink" Target="https://hal.science/search/index/?q=*&amp;authFullName_s=Lena Wittmann" TargetMode="External"/><Relationship Id="rId39" Type="http://schemas.openxmlformats.org/officeDocument/2006/relationships/hyperlink" Target="https://hal.science/hal-01633974v1" TargetMode="External"/><Relationship Id="rId40" Type="http://schemas.openxmlformats.org/officeDocument/2006/relationships/hyperlink" Target="https://dx.doi.org/10.1080/15534510.2017.1387173" TargetMode="External"/><Relationship Id="rId41" Type="http://schemas.openxmlformats.org/officeDocument/2006/relationships/hyperlink" Target="https://hal.science/hal-01633965v1" TargetMode="External"/><Relationship Id="rId42" Type="http://schemas.openxmlformats.org/officeDocument/2006/relationships/hyperlink" Target="https://dx.doi.org/10.1111/jtsb.12132" TargetMode="External"/><Relationship Id="rId43" Type="http://schemas.openxmlformats.org/officeDocument/2006/relationships/hyperlink" Target="https://hal.science/hal-01335831v1" TargetMode="External"/><Relationship Id="rId44" Type="http://schemas.openxmlformats.org/officeDocument/2006/relationships/hyperlink" Target="https://dx.doi.org/10.1177/0539018415598403" TargetMode="External"/><Relationship Id="rId45" Type="http://schemas.openxmlformats.org/officeDocument/2006/relationships/hyperlink" Target="https://hal.science/hal-01335817v1" TargetMode="External"/><Relationship Id="rId46" Type="http://schemas.openxmlformats.org/officeDocument/2006/relationships/hyperlink" Target="https://dx.doi.org/10.1075/is.16.3.08ara" TargetMode="External"/><Relationship Id="rId47" Type="http://schemas.openxmlformats.org/officeDocument/2006/relationships/hyperlink" Target="https://hal.science/hal-01335789v1" TargetMode="External"/><Relationship Id="rId48" Type="http://schemas.openxmlformats.org/officeDocument/2006/relationships/hyperlink" Target="https://dx.doi.org/10.1177/0539018414523520" TargetMode="External"/><Relationship Id="rId49" Type="http://schemas.openxmlformats.org/officeDocument/2006/relationships/hyperlink" Target="https://shs.hal.science/halshs-01335651v1" TargetMode="External"/><Relationship Id="rId50" Type="http://schemas.openxmlformats.org/officeDocument/2006/relationships/hyperlink" Target="https://hal.science/search/index/?q=*&amp;authFullName_s=St&#233;phane Tonnelat" TargetMode="External"/><Relationship Id="rId51" Type="http://schemas.openxmlformats.org/officeDocument/2006/relationships/hyperlink" Target="https://dx.doi.org/10.1007/s10919-014-0193-1" TargetMode="External"/><Relationship Id="rId52" Type="http://schemas.openxmlformats.org/officeDocument/2006/relationships/hyperlink" Target="https://hal.science/hal-03140246v5" TargetMode="External"/><Relationship Id="rId53" Type="http://schemas.openxmlformats.org/officeDocument/2006/relationships/hyperlink" Target="https://hal.science/search/index/?q=*&amp;authFullName_s=Alban Lemasson" TargetMode="External"/><Relationship Id="rId54" Type="http://schemas.openxmlformats.org/officeDocument/2006/relationships/hyperlink" Target="https://hal.science/search/index/?q=*&amp;authFullName_s=Manon Toutain" TargetMode="External"/><Relationship Id="rId55" Type="http://schemas.openxmlformats.org/officeDocument/2006/relationships/hyperlink" Target="https://hal.science/hal-03094580v3" TargetMode="External"/><Relationship Id="rId56" Type="http://schemas.openxmlformats.org/officeDocument/2006/relationships/hyperlink" Target="https://hal.science/hal-0381539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Aranguren</dc:title>
  <dc:description>CV</dc:description>
  <dc:subject/>
  <cp:keywords/>
  <cp:category/>
  <cp:lastModifiedBy/>
  <dcterms:created xsi:type="dcterms:W3CDTF">2026-03-16T15:21:34+01:00</dcterms:created>
  <dcterms:modified xsi:type="dcterms:W3CDTF">2026-03-16T15:21:34+01:00</dcterms:modified>
</cp:coreProperties>
</file>

<file path=docProps/custom.xml><?xml version="1.0" encoding="utf-8"?>
<Properties xmlns="http://schemas.openxmlformats.org/officeDocument/2006/custom-properties" xmlns:vt="http://schemas.openxmlformats.org/officeDocument/2006/docPropsVTypes"/>
</file>