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 Faucher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martin-faucher</w:t>
        </w:r>
      </w:hyperlink>
    </w:p>
    <w:p>
      <w:pPr>
        <w:numPr>
          <w:ilvl w:val="0"/>
          <w:numId w:val="1"/>
        </w:numPr>
      </w:pPr>
      <w:r>
        <w:rPr/>
        <w:t xml:space="preserve"> ORCID : </w:t>
      </w:r>
      <w:hyperlink r:id="rId8" w:history="1">
        <w:r>
          <w:rPr>
            <w:color w:val="#410a8c"/>
            <w:u w:val="single"/>
          </w:rPr>
          <w:t xml:space="preserve">0009-0007-2408-317X</w:t>
        </w:r>
      </w:hyperlink>
    </w:p>
    <w:p>
      <w:pPr>
        <w:spacing w:before="600"/>
      </w:pPr>
    </w:p>
    <w:p>
      <w:pPr>
        <w:pStyle w:val="Heading2"/>
      </w:pPr>
      <w:r>
        <w:rPr>
          <w:color w:val="1e198e"/>
          <w:b w:val="1"/>
          <w:bCs w:val="1"/>
        </w:rPr>
        <w:t xml:space="preserve">Présentation</w:t>
      </w:r>
    </w:p>
    <w:p>
      <w:pPr>
        <w:spacing w:after="100"/>
      </w:pPr>
    </w:p>
    <w:p>
      <w:pPr/>
      <w:r>
        <w:rPr/>
        <w:t xml:space="preserve">Je travaille principalement dans les agroécosystèmes viticoles méditerranéens, que j'étudie à travers une approche mêlant observation, expérimentation et modélisation. Je m'intéresse particulièrement à la biodiversification de ces agroécosystèmes par l'augmentation de la biodiversité végétale retrouvée à l'interieur et autour des parcelles viticoles. J'ai étudié les leviers de cette biodiversification au cours de mon doctorat à travers l'étude de la dispersion des graines par l'eau (hydrochorie) et de la banque de graines du sol. J'étudie désormais les conséquences de cette biodiversification sur la vigne dans le cadre du post-doctorat que j'effectue actuellement, en m'appuyant sur des données issues de survols drones effectués sur deux parcelles viticoles situées au sud de Montpellier.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Monitoring of ground cover and vines in agroecological vineyards using unmanned aerial vehicles (uavs): a tool for sustainable agronomic management in viticulture</w:t>
              </w:r>
            </w:hyperlink>
          </w:p>
          <w:p>
            <w:pPr/>
            <w:hyperlink r:id="rId10" w:history="1">
              <w:r>
                <w:rPr>
                  <w:color w:val="#410a8c"/>
                  <w:u w:val="single"/>
                </w:rPr>
                <w:t xml:space="preserve">Martin Faucher</w:t>
              </w:r>
            </w:hyperlink>
            <w:r>
              <w:rPr/>
              <w:t xml:space="preserve">,</w:t>
            </w:r>
            <w:hyperlink r:id="rId11" w:history="1">
              <w:r>
                <w:rPr>
                  <w:color w:val="#410a8c"/>
                  <w:u w:val="single"/>
                </w:rPr>
                <w:t xml:space="preserve">Fabrice Vinatier</w:t>
              </w:r>
            </w:hyperlink>
            <w:r>
              <w:rPr/>
              <w:t xml:space="preserve">,</w:t>
            </w:r>
            <w:hyperlink r:id="rId12" w:history="1">
              <w:r>
                <w:rPr>
                  <w:color w:val="#410a8c"/>
                  <w:u w:val="single"/>
                </w:rPr>
                <w:t xml:space="preserve">Anice Cheraïet</w:t>
              </w:r>
            </w:hyperlink>
            <w:r>
              <w:rPr/>
              <w:t xml:space="preserve">,</w:t>
            </w:r>
            <w:hyperlink r:id="rId13" w:history="1">
              <w:r>
                <w:rPr>
                  <w:color w:val="#410a8c"/>
                  <w:u w:val="single"/>
                </w:rPr>
                <w:t xml:space="preserve">Denis Feurer</w:t>
              </w:r>
            </w:hyperlink>
            <w:r>
              <w:rPr/>
              <w:t xml:space="preserve">,</w:t>
            </w:r>
            <w:hyperlink r:id="rId14" w:history="1">
              <w:r>
                <w:rPr>
                  <w:color w:val="#410a8c"/>
                  <w:u w:val="single"/>
                </w:rPr>
                <w:t xml:space="preserve">Guilhem Brunel</w:t>
              </w:r>
            </w:hyperlink>
            <w:r>
              <w:rPr/>
              <w:t xml:space="preserve">et al.</w:t>
            </w:r>
          </w:p>
          <w:p>
            <w:pPr/>
            <w:r>
              <w:rPr>
                <w:i w:val="1"/>
                <w:iCs w:val="1"/>
              </w:rPr>
              <w:t xml:space="preserve">Converge of Research in Digital Agriculture Leading Labs</w:t>
            </w:r>
            <w:r>
              <w:rPr/>
              <w:t xml:space="preserve">, Apr 2026, Montpellier, France</w:t>
            </w:r>
          </w:p>
          <w:p>
            <w:pPr/>
            <w:r>
              <w:rPr/>
              <w:t xml:space="preserve">Communication dans un congrès</w:t>
            </w:r>
          </w:p>
          <w:p>
            <w:pPr/>
            <w:hyperlink r:id="rId9" w:history="1">
              <w:r>
                <w:rPr>
                  <w:color w:val="#410a8c"/>
                  <w:u w:val="single"/>
                </w:rPr>
                <w:t xml:space="preserve">hal-05608520v1</w:t>
              </w:r>
            </w:hyperlink>
          </w:p>
        </w:tc>
      </w:tr>
      <w:tr>
        <w:trPr/>
        <w:tc>
          <w:tcPr>
            <w:noWrap/>
          </w:tcPr>
          <w:p>
            <w:pPr>
              <w:spacing w:after="200"/>
            </w:pPr>
            <w:hyperlink r:id="rId15" w:history="1">
              <w:r>
                <w:rPr>
                  <w:color w:val="1e198e"/>
                  <w:b w:val="1"/>
                  <w:bCs w:val="1"/>
                  <w:u w:val="single"/>
                </w:rPr>
                <w:t xml:space="preserve">Monitoreo de cubiertas vegetales y vides en viñedos agroecológicos con vehículos aéreos no tripulados (VANTs): una herramienta para una gestión agronómica sostenible en viticultura</w:t>
              </w:r>
            </w:hyperlink>
          </w:p>
          <w:p>
            <w:pPr/>
            <w:hyperlink r:id="rId10" w:history="1">
              <w:r>
                <w:rPr>
                  <w:color w:val="#410a8c"/>
                  <w:u w:val="single"/>
                </w:rPr>
                <w:t xml:space="preserve">Martin Faucher</w:t>
              </w:r>
            </w:hyperlink>
            <w:r>
              <w:rPr/>
              <w:t xml:space="preserve">,</w:t>
            </w:r>
            <w:hyperlink r:id="rId11" w:history="1">
              <w:r>
                <w:rPr>
                  <w:color w:val="#410a8c"/>
                  <w:u w:val="single"/>
                </w:rPr>
                <w:t xml:space="preserve">Fabrice Vinatier</w:t>
              </w:r>
            </w:hyperlink>
            <w:r>
              <w:rPr/>
              <w:t xml:space="preserve">,</w:t>
            </w:r>
            <w:hyperlink r:id="rId16" w:history="1">
              <w:r>
                <w:rPr>
                  <w:color w:val="#410a8c"/>
                  <w:u w:val="single"/>
                </w:rPr>
                <w:t xml:space="preserve">Anice Cheraiet</w:t>
              </w:r>
            </w:hyperlink>
            <w:r>
              <w:rPr/>
              <w:t xml:space="preserve">,</w:t>
            </w:r>
            <w:hyperlink r:id="rId13" w:history="1">
              <w:r>
                <w:rPr>
                  <w:color w:val="#410a8c"/>
                  <w:u w:val="single"/>
                </w:rPr>
                <w:t xml:space="preserve">Denis Feurer</w:t>
              </w:r>
            </w:hyperlink>
            <w:r>
              <w:rPr/>
              <w:t xml:space="preserve">,</w:t>
            </w:r>
            <w:hyperlink r:id="rId14" w:history="1">
              <w:r>
                <w:rPr>
                  <w:color w:val="#410a8c"/>
                  <w:u w:val="single"/>
                </w:rPr>
                <w:t xml:space="preserve">Guilhem Brunel</w:t>
              </w:r>
            </w:hyperlink>
            <w:r>
              <w:rPr/>
              <w:t xml:space="preserve">et al.</w:t>
            </w:r>
          </w:p>
          <w:p>
            <w:pPr/>
            <w:r>
              <w:rPr>
                <w:i w:val="1"/>
                <w:iCs w:val="1"/>
              </w:rPr>
              <w:t xml:space="preserve">XVII Congreso Latinoamericano de Viticultura y Enología</w:t>
            </w:r>
            <w:r>
              <w:rPr/>
              <w:t xml:space="preserve">, Nov 2025, Santiago, Chile</w:t>
            </w:r>
          </w:p>
          <w:p>
            <w:pPr/>
            <w:r>
              <w:rPr/>
              <w:t xml:space="preserve">Communication dans un congrès</w:t>
            </w:r>
          </w:p>
          <w:p>
            <w:pPr/>
            <w:hyperlink r:id="rId15" w:history="1">
              <w:r>
                <w:rPr>
                  <w:color w:val="#410a8c"/>
                  <w:u w:val="single"/>
                </w:rPr>
                <w:t xml:space="preserve">hal-05472448v1</w:t>
              </w:r>
            </w:hyperlink>
          </w:p>
        </w:tc>
      </w:tr>
      <w:tr>
        <w:trPr/>
        <w:tc>
          <w:tcPr>
            <w:noWrap/>
          </w:tcPr>
          <w:p>
            <w:pPr>
              <w:spacing w:after="200"/>
            </w:pPr>
            <w:hyperlink r:id="rId17" w:history="1">
              <w:r>
                <w:rPr>
                  <w:color w:val="1e198e"/>
                  <w:b w:val="1"/>
                  <w:bCs w:val="1"/>
                  <w:u w:val="single"/>
                </w:rPr>
                <w:t xml:space="preserve">Plot-scale modeling of pesticide fate in soil, water and air, taking into account intra-field heterogeneity in vineyard plots.</w:t>
              </w:r>
            </w:hyperlink>
          </w:p>
          <w:p>
            <w:pPr/>
            <w:hyperlink r:id="rId18" w:history="1">
              <w:r>
                <w:rPr>
                  <w:color w:val="#410a8c"/>
                  <w:u w:val="single"/>
                </w:rPr>
                <w:t xml:space="preserve">Cécile Dagès</w:t>
              </w:r>
            </w:hyperlink>
            <w:r>
              <w:rPr/>
              <w:t xml:space="preserve">,</w:t>
            </w:r>
            <w:hyperlink r:id="rId19" w:history="1">
              <w:r>
                <w:rPr>
                  <w:color w:val="#410a8c"/>
                  <w:u w:val="single"/>
                </w:rPr>
                <w:t xml:space="preserve">Carole Bedos</w:t>
              </w:r>
            </w:hyperlink>
            <w:r>
              <w:rPr/>
              <w:t xml:space="preserve">,</w:t>
            </w:r>
            <w:hyperlink r:id="rId20" w:history="1">
              <w:r>
                <w:rPr>
                  <w:color w:val="#410a8c"/>
                  <w:u w:val="single"/>
                </w:rPr>
                <w:t xml:space="preserve">David Crevoisier</w:t>
              </w:r>
            </w:hyperlink>
            <w:r>
              <w:rPr/>
              <w:t xml:space="preserve">,</w:t>
            </w:r>
            <w:hyperlink r:id="rId21" w:history="1">
              <w:r>
                <w:rPr>
                  <w:color w:val="#410a8c"/>
                  <w:u w:val="single"/>
                </w:rPr>
                <w:t xml:space="preserve">François Lafolie</w:t>
              </w:r>
            </w:hyperlink>
            <w:r>
              <w:rPr/>
              <w:t xml:space="preserve">,</w:t>
            </w:r>
            <w:hyperlink r:id="rId22" w:history="1">
              <w:r>
                <w:rPr>
                  <w:color w:val="#410a8c"/>
                  <w:u w:val="single"/>
                </w:rPr>
                <w:t xml:space="preserve">Erwan Personne</w:t>
              </w:r>
            </w:hyperlink>
            <w:r>
              <w:rPr/>
              <w:t xml:space="preserve">et al.</w:t>
            </w:r>
          </w:p>
          <w:p>
            <w:pPr/>
            <w:r>
              <w:rPr>
                <w:i w:val="1"/>
                <w:iCs w:val="1"/>
              </w:rPr>
              <w:t xml:space="preserve">17. Symposium in Pesticide Chemistry - Advances and new challenges</w:t>
            </w:r>
            <w:r>
              <w:rPr/>
              <w:t xml:space="preserve">, Sep 2024, Piacenza, Italy</w:t>
            </w:r>
          </w:p>
          <w:p>
            <w:pPr/>
            <w:r>
              <w:rPr/>
              <w:t xml:space="preserve">Communication dans un congrès</w:t>
            </w:r>
          </w:p>
          <w:p>
            <w:pPr/>
            <w:hyperlink r:id="rId17" w:history="1">
              <w:r>
                <w:rPr>
                  <w:color w:val="#410a8c"/>
                  <w:u w:val="single"/>
                </w:rPr>
                <w:t xml:space="preserve">hal-04695079v1</w:t>
              </w:r>
            </w:hyperlink>
          </w:p>
        </w:tc>
      </w:tr>
      <w:tr>
        <w:trPr/>
        <w:tc>
          <w:tcPr>
            <w:noWrap/>
          </w:tcPr>
          <w:p>
            <w:pPr>
              <w:spacing w:after="200"/>
            </w:pPr>
            <w:hyperlink r:id="rId23" w:history="1">
              <w:r>
                <w:rPr>
                  <w:color w:val="1e198e"/>
                  <w:b w:val="1"/>
                  <w:bCs w:val="1"/>
                  <w:u w:val="single"/>
                </w:rPr>
                <w:t xml:space="preserve">Evaluation environnementale de stratégies de protection phytosanitaire viticoles</w:t>
              </w:r>
            </w:hyperlink>
          </w:p>
          <w:p>
            <w:pPr/>
            <w:hyperlink r:id="rId18" w:history="1">
              <w:r>
                <w:rPr>
                  <w:color w:val="#410a8c"/>
                  <w:u w:val="single"/>
                </w:rPr>
                <w:t xml:space="preserve">Cécile Dagès</w:t>
              </w:r>
            </w:hyperlink>
            <w:r>
              <w:rPr/>
              <w:t xml:space="preserve">,</w:t>
            </w:r>
            <w:hyperlink r:id="rId24" w:history="1">
              <w:r>
                <w:rPr>
                  <w:color w:val="#410a8c"/>
                  <w:u w:val="single"/>
                </w:rPr>
                <w:t xml:space="preserve">Marc Voltz</w:t>
              </w:r>
            </w:hyperlink>
            <w:r>
              <w:rPr/>
              <w:t xml:space="preserve">,</w:t>
            </w:r>
            <w:hyperlink r:id="rId20" w:history="1">
              <w:r>
                <w:rPr>
                  <w:color w:val="#410a8c"/>
                  <w:u w:val="single"/>
                </w:rPr>
                <w:t xml:space="preserve">David Crevoisier</w:t>
              </w:r>
            </w:hyperlink>
            <w:r>
              <w:rPr/>
              <w:t xml:space="preserve">,</w:t>
            </w:r>
            <w:hyperlink r:id="rId19" w:history="1">
              <w:r>
                <w:rPr>
                  <w:color w:val="#410a8c"/>
                  <w:u w:val="single"/>
                </w:rPr>
                <w:t xml:space="preserve">Carole Bedos</w:t>
              </w:r>
            </w:hyperlink>
            <w:r>
              <w:rPr/>
              <w:t xml:space="preserve">,</w:t>
            </w:r>
            <w:hyperlink r:id="rId25" w:history="1">
              <w:r>
                <w:rPr>
                  <w:color w:val="#410a8c"/>
                  <w:u w:val="single"/>
                </w:rPr>
                <w:t xml:space="preserve">Nicolas Beudez</w:t>
              </w:r>
            </w:hyperlink>
            <w:r>
              <w:rPr/>
              <w:t xml:space="preserve">et al.</w:t>
            </w:r>
          </w:p>
          <w:p>
            <w:pPr/>
            <w:r>
              <w:rPr>
                <w:i w:val="1"/>
                <w:iCs w:val="1"/>
              </w:rPr>
              <w:t xml:space="preserve">15. Journée Scientifique de la Vigne et du Vin "Concilier production et performances environnementales en viticulture - Enseignements issus de projets méditerranéens sur les effets des intrants et leur maîtrise</w:t>
            </w:r>
            <w:r>
              <w:rPr/>
              <w:t xml:space="preserve">, Institut Agro, Mar 2024, Montpellier, France</w:t>
            </w:r>
          </w:p>
          <w:p>
            <w:pPr/>
            <w:r>
              <w:rPr/>
              <w:t xml:space="preserve">Communication dans un congrès</w:t>
            </w:r>
          </w:p>
          <w:p>
            <w:pPr/>
            <w:hyperlink r:id="rId23" w:history="1">
              <w:r>
                <w:rPr>
                  <w:color w:val="#410a8c"/>
                  <w:u w:val="single"/>
                </w:rPr>
                <w:t xml:space="preserve">hal-04505443v2</w:t>
              </w:r>
            </w:hyperlink>
          </w:p>
        </w:tc>
      </w:tr>
      <w:tr>
        <w:trPr/>
        <w:tc>
          <w:tcPr>
            <w:noWrap/>
          </w:tcPr>
          <w:p>
            <w:pPr>
              <w:spacing w:after="200"/>
            </w:pPr>
            <w:hyperlink r:id="rId26" w:history="1">
              <w:r>
                <w:rPr>
                  <w:color w:val="1e198e"/>
                  <w:b w:val="1"/>
                  <w:bCs w:val="1"/>
                  <w:u w:val="single"/>
                </w:rPr>
                <w:t xml:space="preserve">Evaluation environnementale de stratégies de protection phytosanitaire viticoles en contexte méridional</w:t>
              </w:r>
            </w:hyperlink>
          </w:p>
          <w:p>
            <w:pPr/>
            <w:hyperlink r:id="rId18" w:history="1">
              <w:r>
                <w:rPr>
                  <w:color w:val="#410a8c"/>
                  <w:u w:val="single"/>
                </w:rPr>
                <w:t xml:space="preserve">Cécile Dagès</w:t>
              </w:r>
            </w:hyperlink>
            <w:r>
              <w:rPr/>
              <w:t xml:space="preserve">,</w:t>
            </w:r>
            <w:hyperlink r:id="rId24" w:history="1">
              <w:r>
                <w:rPr>
                  <w:color w:val="#410a8c"/>
                  <w:u w:val="single"/>
                </w:rPr>
                <w:t xml:space="preserve">Marc Voltz</w:t>
              </w:r>
            </w:hyperlink>
            <w:r>
              <w:rPr/>
              <w:t xml:space="preserve">,</w:t>
            </w:r>
            <w:hyperlink r:id="rId20" w:history="1">
              <w:r>
                <w:rPr>
                  <w:color w:val="#410a8c"/>
                  <w:u w:val="single"/>
                </w:rPr>
                <w:t xml:space="preserve">David Crevoisier</w:t>
              </w:r>
            </w:hyperlink>
            <w:r>
              <w:rPr/>
              <w:t xml:space="preserve">,</w:t>
            </w:r>
            <w:hyperlink r:id="rId19" w:history="1">
              <w:r>
                <w:rPr>
                  <w:color w:val="#410a8c"/>
                  <w:u w:val="single"/>
                </w:rPr>
                <w:t xml:space="preserve">Carole Bedos</w:t>
              </w:r>
            </w:hyperlink>
            <w:r>
              <w:rPr/>
              <w:t xml:space="preserve">,</w:t>
            </w:r>
            <w:hyperlink r:id="rId25" w:history="1">
              <w:r>
                <w:rPr>
                  <w:color w:val="#410a8c"/>
                  <w:u w:val="single"/>
                </w:rPr>
                <w:t xml:space="preserve">Nicolas Beudez</w:t>
              </w:r>
            </w:hyperlink>
            <w:r>
              <w:rPr/>
              <w:t xml:space="preserve">et al.</w:t>
            </w:r>
          </w:p>
          <w:p>
            <w:pPr/>
            <w:r>
              <w:rPr>
                <w:i w:val="1"/>
                <w:iCs w:val="1"/>
              </w:rPr>
              <w:t xml:space="preserve">52. Congrès du Groupe Français des Pesticides (GFP)</w:t>
            </w:r>
            <w:r>
              <w:rPr/>
              <w:t xml:space="preserve">, May 2024, Lyon, France</w:t>
            </w:r>
          </w:p>
          <w:p>
            <w:pPr/>
            <w:r>
              <w:rPr/>
              <w:t xml:space="preserve">Communication dans un congrès</w:t>
            </w:r>
          </w:p>
          <w:p>
            <w:pPr/>
            <w:hyperlink r:id="rId26" w:history="1">
              <w:r>
                <w:rPr>
                  <w:color w:val="#410a8c"/>
                  <w:u w:val="single"/>
                </w:rPr>
                <w:t xml:space="preserve">hal-04719108v1</w:t>
              </w:r>
            </w:hyperlink>
          </w:p>
        </w:tc>
      </w:tr>
      <w:tr>
        <w:trPr/>
        <w:tc>
          <w:tcPr>
            <w:noWrap/>
          </w:tcPr>
          <w:p>
            <w:pPr>
              <w:spacing w:after="200"/>
            </w:pPr>
            <w:hyperlink r:id="rId27" w:history="1">
              <w:r>
                <w:rPr>
                  <w:color w:val="1e198e"/>
                  <w:b w:val="1"/>
                  <w:bCs w:val="1"/>
                  <w:u w:val="single"/>
                </w:rPr>
                <w:t xml:space="preserve">Using hydrochory for agricultural landscape revegetation</w:t>
              </w:r>
            </w:hyperlink>
          </w:p>
          <w:p>
            <w:pPr/>
            <w:hyperlink r:id="rId10" w:history="1">
              <w:r>
                <w:rPr>
                  <w:color w:val="#410a8c"/>
                  <w:u w:val="single"/>
                </w:rPr>
                <w:t xml:space="preserve">Martin Faucher</w:t>
              </w:r>
            </w:hyperlink>
            <w:r>
              <w:rPr/>
              <w:t xml:space="preserve">,</w:t>
            </w:r>
            <w:hyperlink r:id="rId11" w:history="1">
              <w:r>
                <w:rPr>
                  <w:color w:val="#410a8c"/>
                  <w:u w:val="single"/>
                </w:rPr>
                <w:t xml:space="preserve">Fabrice Vinatier</w:t>
              </w:r>
            </w:hyperlink>
            <w:r>
              <w:rPr/>
              <w:t xml:space="preserve">,</w:t>
            </w:r>
            <w:hyperlink r:id="rId28" w:history="1">
              <w:r>
                <w:rPr>
                  <w:color w:val="#410a8c"/>
                  <w:u w:val="single"/>
                </w:rPr>
                <w:t xml:space="preserve">Jean-Stéphane Bailly</w:t>
              </w:r>
            </w:hyperlink>
          </w:p>
          <w:p>
            <w:pPr/>
            <w:r>
              <w:rPr>
                <w:i w:val="1"/>
                <w:iCs w:val="1"/>
              </w:rPr>
              <w:t xml:space="preserve">EGU General Assembly 2022</w:t>
            </w:r>
            <w:r>
              <w:rPr/>
              <w:t xml:space="preserve">, May 2022, Vienna, Austria</w:t>
            </w:r>
          </w:p>
          <w:p>
            <w:pPr/>
            <w:r>
              <w:rPr/>
              <w:t xml:space="preserve">Communication dans un congrès</w:t>
            </w:r>
          </w:p>
          <w:p>
            <w:pPr/>
            <w:hyperlink r:id="rId27" w:history="1">
              <w:r>
                <w:rPr>
                  <w:color w:val="#410a8c"/>
                  <w:u w:val="single"/>
                </w:rPr>
                <w:t xml:space="preserve">hal-03737975v1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Vegetation dynamics inside Mediterranean vineyards: A dataset for tracking changes using unmanned aerial vehicles</w:t>
              </w:r>
            </w:hyperlink>
          </w:p>
          <w:p>
            <w:pPr/>
            <w:hyperlink r:id="rId10" w:history="1">
              <w:r>
                <w:rPr>
                  <w:color w:val="#410a8c"/>
                  <w:u w:val="single"/>
                </w:rPr>
                <w:t xml:space="preserve">Martin Faucher</w:t>
              </w:r>
            </w:hyperlink>
            <w:r>
              <w:rPr/>
              <w:t xml:space="preserve">,</w:t>
            </w:r>
            <w:hyperlink r:id="rId14" w:history="1">
              <w:r>
                <w:rPr>
                  <w:color w:val="#410a8c"/>
                  <w:u w:val="single"/>
                </w:rPr>
                <w:t xml:space="preserve">Guilhem Brunel</w:t>
              </w:r>
            </w:hyperlink>
            <w:r>
              <w:rPr/>
              <w:t xml:space="preserve">,</w:t>
            </w:r>
            <w:hyperlink r:id="rId12" w:history="1">
              <w:r>
                <w:rPr>
                  <w:color w:val="#410a8c"/>
                  <w:u w:val="single"/>
                </w:rPr>
                <w:t xml:space="preserve">Anice Cheraïet</w:t>
              </w:r>
            </w:hyperlink>
            <w:r>
              <w:rPr/>
              <w:t xml:space="preserve">,</w:t>
            </w:r>
            <w:hyperlink r:id="rId30" w:history="1">
              <w:r>
                <w:rPr>
                  <w:color w:val="#410a8c"/>
                  <w:u w:val="single"/>
                </w:rPr>
                <w:t xml:space="preserve">Clément Enard</w:t>
              </w:r>
            </w:hyperlink>
            <w:r>
              <w:rPr/>
              <w:t xml:space="preserve">,</w:t>
            </w:r>
            <w:hyperlink r:id="rId13" w:history="1">
              <w:r>
                <w:rPr>
                  <w:color w:val="#410a8c"/>
                  <w:u w:val="single"/>
                </w:rPr>
                <w:t xml:space="preserve">Denis Feurer</w:t>
              </w:r>
            </w:hyperlink>
            <w:r>
              <w:rPr/>
              <w:t xml:space="preserve">et al.</w:t>
            </w:r>
          </w:p>
          <w:p>
            <w:pPr/>
            <w:r>
              <w:rPr>
                <w:i w:val="1"/>
                <w:iCs w:val="1"/>
              </w:rPr>
              <w:t xml:space="preserve">Data in Brief</w:t>
            </w:r>
            <w:r>
              <w:rPr/>
              <w:t xml:space="preserve">, 2026, 66, pp.112660. </w:t>
            </w:r>
            <w:hyperlink r:id="rId31" w:history="1">
              <w:r>
                <w:rPr>
                  <w:color w:val="#410a8c"/>
                  <w:u w:val="single"/>
                </w:rPr>
                <w:t xml:space="preserve">⟨10.1016/j.dib.2026.112660⟩</w:t>
              </w:r>
            </w:hyperlink>
          </w:p>
          <w:p>
            <w:pPr/>
            <w:r>
              <w:rPr/>
              <w:t xml:space="preserve">Article dans une revue</w:t>
            </w:r>
            <w:r>
              <w:rPr/>
              <w:t xml:space="preserve"> (data paper)</w:t>
            </w:r>
          </w:p>
          <w:p>
            <w:pPr/>
            <w:hyperlink r:id="rId29" w:history="1">
              <w:r>
                <w:rPr>
                  <w:color w:val="#410a8c"/>
                  <w:u w:val="single"/>
                </w:rPr>
                <w:t xml:space="preserve">hal-05553791v1</w:t>
              </w:r>
            </w:hyperlink>
          </w:p>
        </w:tc>
      </w:tr>
      <w:tr>
        <w:trPr/>
        <w:tc>
          <w:tcPr>
            <w:noWrap/>
          </w:tcPr>
          <w:p>
            <w:pPr>
              <w:spacing w:after="200"/>
            </w:pPr>
            <w:hyperlink r:id="rId32" w:history="1">
              <w:r>
                <w:rPr>
                  <w:color w:val="1e198e"/>
                  <w:b w:val="1"/>
                  <w:bCs w:val="1"/>
                  <w:u w:val="single"/>
                </w:rPr>
                <w:t xml:space="preserve">Secondary Seed Dispersal by Hydrochory During Surface Runoff Inside a Mediterranean Vineyard</w:t>
              </w:r>
            </w:hyperlink>
          </w:p>
          <w:p>
            <w:pPr/>
            <w:hyperlink r:id="rId10" w:history="1">
              <w:r>
                <w:rPr>
                  <w:color w:val="#410a8c"/>
                  <w:u w:val="single"/>
                </w:rPr>
                <w:t xml:space="preserve">Martin Faucher</w:t>
              </w:r>
            </w:hyperlink>
            <w:r>
              <w:rPr/>
              <w:t xml:space="preserve">,</w:t>
            </w:r>
            <w:hyperlink r:id="rId33" w:history="1">
              <w:r>
                <w:rPr>
                  <w:color w:val="#410a8c"/>
                  <w:u w:val="single"/>
                </w:rPr>
                <w:t xml:space="preserve">Séraphine Grellier</w:t>
              </w:r>
            </w:hyperlink>
            <w:r>
              <w:rPr/>
              <w:t xml:space="preserve">,</w:t>
            </w:r>
            <w:hyperlink r:id="rId34" w:history="1">
              <w:r>
                <w:rPr>
                  <w:color w:val="#410a8c"/>
                  <w:u w:val="single"/>
                </w:rPr>
                <w:t xml:space="preserve">Clémence Chaudron</w:t>
              </w:r>
            </w:hyperlink>
            <w:r>
              <w:rPr/>
              <w:t xml:space="preserve">,</w:t>
            </w:r>
            <w:hyperlink r:id="rId35" w:history="1">
              <w:r>
                <w:rPr>
                  <w:color w:val="#410a8c"/>
                  <w:u w:val="single"/>
                </w:rPr>
                <w:t xml:space="preserve">Jean‐louis Janeau</w:t>
              </w:r>
            </w:hyperlink>
            <w:r>
              <w:rPr/>
              <w:t xml:space="preserve">,</w:t>
            </w:r>
            <w:hyperlink r:id="rId36" w:history="1">
              <w:r>
                <w:rPr>
                  <w:color w:val="#410a8c"/>
                  <w:u w:val="single"/>
                </w:rPr>
                <w:t xml:space="preserve">Gabrielle Rudi</w:t>
              </w:r>
            </w:hyperlink>
            <w:r>
              <w:rPr/>
              <w:t xml:space="preserve">et al.</w:t>
            </w:r>
          </w:p>
          <w:p>
            <w:pPr/>
            <w:r>
              <w:rPr>
                <w:i w:val="1"/>
                <w:iCs w:val="1"/>
              </w:rPr>
              <w:t xml:space="preserve">European Journal of Soil Science</w:t>
            </w:r>
            <w:r>
              <w:rPr/>
              <w:t xml:space="preserve">, 2025, 76 (6), pp.e70257. </w:t>
            </w:r>
            <w:hyperlink r:id="rId37" w:history="1">
              <w:r>
                <w:rPr>
                  <w:color w:val="#410a8c"/>
                  <w:u w:val="single"/>
                </w:rPr>
                <w:t xml:space="preserve">⟨10.1111/ejss.70257⟩</w:t>
              </w:r>
            </w:hyperlink>
          </w:p>
          <w:p>
            <w:pPr/>
            <w:r>
              <w:rPr/>
              <w:t xml:space="preserve">Article dans une revue</w:t>
            </w:r>
          </w:p>
          <w:p>
            <w:pPr/>
            <w:hyperlink r:id="rId32" w:history="1">
              <w:r>
                <w:rPr>
                  <w:color w:val="#410a8c"/>
                  <w:u w:val="single"/>
                </w:rPr>
                <w:t xml:space="preserve">hal-05456757v1</w:t>
              </w:r>
            </w:hyperlink>
          </w:p>
        </w:tc>
      </w:tr>
      <w:tr>
        <w:trPr/>
        <w:tc>
          <w:tcPr>
            <w:noWrap/>
          </w:tcPr>
          <w:p>
            <w:pPr>
              <w:spacing w:after="200"/>
            </w:pPr>
            <w:hyperlink r:id="rId38" w:history="1">
              <w:r>
                <w:rPr>
                  <w:color w:val="1e198e"/>
                  <w:b w:val="1"/>
                  <w:bCs w:val="1"/>
                  <w:u w:val="single"/>
                </w:rPr>
                <w:t xml:space="preserve">Mediterranean vineyard soil seed bank characterization along a slope/disturbance gradient: Opportunities for land sharing</w:t>
              </w:r>
            </w:hyperlink>
          </w:p>
          <w:p>
            <w:pPr/>
            <w:hyperlink r:id="rId10" w:history="1">
              <w:r>
                <w:rPr>
                  <w:color w:val="#410a8c"/>
                  <w:u w:val="single"/>
                </w:rPr>
                <w:t xml:space="preserve">Martin Faucher</w:t>
              </w:r>
            </w:hyperlink>
            <w:r>
              <w:rPr/>
              <w:t xml:space="preserve">,</w:t>
            </w:r>
            <w:hyperlink r:id="rId33" w:history="1">
              <w:r>
                <w:rPr>
                  <w:color w:val="#410a8c"/>
                  <w:u w:val="single"/>
                </w:rPr>
                <w:t xml:space="preserve">Séraphine Grellier</w:t>
              </w:r>
            </w:hyperlink>
            <w:r>
              <w:rPr/>
              <w:t xml:space="preserve">,</w:t>
            </w:r>
            <w:hyperlink r:id="rId34" w:history="1">
              <w:r>
                <w:rPr>
                  <w:color w:val="#410a8c"/>
                  <w:u w:val="single"/>
                </w:rPr>
                <w:t xml:space="preserve">Clémence Chaudron</w:t>
              </w:r>
            </w:hyperlink>
            <w:r>
              <w:rPr/>
              <w:t xml:space="preserve">,</w:t>
            </w:r>
            <w:hyperlink r:id="rId39" w:history="1">
              <w:r>
                <w:rPr>
                  <w:color w:val="#410a8c"/>
                  <w:u w:val="single"/>
                </w:rPr>
                <w:t xml:space="preserve">Jean-Louis Janeau</w:t>
              </w:r>
            </w:hyperlink>
            <w:r>
              <w:rPr/>
              <w:t xml:space="preserve">,</w:t>
            </w:r>
            <w:hyperlink r:id="rId36" w:history="1">
              <w:r>
                <w:rPr>
                  <w:color w:val="#410a8c"/>
                  <w:u w:val="single"/>
                </w:rPr>
                <w:t xml:space="preserve">Gabrielle Rudi</w:t>
              </w:r>
            </w:hyperlink>
            <w:r>
              <w:rPr/>
              <w:t xml:space="preserve">et al.</w:t>
            </w:r>
          </w:p>
          <w:p>
            <w:pPr/>
            <w:r>
              <w:rPr>
                <w:i w:val="1"/>
                <w:iCs w:val="1"/>
              </w:rPr>
              <w:t xml:space="preserve">Agriculture, Ecosystems &amp; Environment</w:t>
            </w:r>
            <w:r>
              <w:rPr/>
              <w:t xml:space="preserve">, 2024, 361, pp.108821. </w:t>
            </w:r>
            <w:hyperlink r:id="rId40" w:history="1">
              <w:r>
                <w:rPr>
                  <w:color w:val="#410a8c"/>
                  <w:u w:val="single"/>
                </w:rPr>
                <w:t xml:space="preserve">⟨10.1016/j.agee.2023.108821⟩</w:t>
              </w:r>
            </w:hyperlink>
          </w:p>
          <w:p>
            <w:pPr/>
            <w:r>
              <w:rPr/>
              <w:t xml:space="preserve">Article dans une revue</w:t>
            </w:r>
          </w:p>
          <w:p>
            <w:pPr/>
            <w:hyperlink r:id="rId38" w:history="1">
              <w:r>
                <w:rPr>
                  <w:color w:val="#410a8c"/>
                  <w:u w:val="single"/>
                </w:rPr>
                <w:t xml:space="preserve">hal-04300713v1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Contribution des espaces non cultivés à la biodiversification des agroécosystèmes méditerranéens via l'étude de la dispersion et la croissance de la végétation spontanée</w:t>
              </w:r>
            </w:hyperlink>
          </w:p>
          <w:p>
            <w:pPr/>
            <w:hyperlink r:id="rId10" w:history="1">
              <w:r>
                <w:rPr>
                  <w:color w:val="#410a8c"/>
                  <w:u w:val="single"/>
                </w:rPr>
                <w:t xml:space="preserve">Martin Faucher</w:t>
              </w:r>
            </w:hyperlink>
          </w:p>
          <w:p>
            <w:pPr/>
            <w:r>
              <w:rPr/>
              <w:t xml:space="preserve">Biodiversité et Ecologie. Institut national d'enseignement supérieur pour l'agriculture, l'alimentation et l'environnement, 2024. Français. </w:t>
            </w:r>
            <w:hyperlink r:id="rId42" w:history="1">
              <w:r>
                <w:rPr>
                  <w:color w:val="#410a8c"/>
                  <w:u w:val="single"/>
                </w:rPr>
                <w:t xml:space="preserve">⟨NNT : 2024AGROM046⟩</w:t>
              </w:r>
            </w:hyperlink>
          </w:p>
          <w:p>
            <w:pPr/>
            <w:r>
              <w:rPr/>
              <w:t xml:space="preserve">Thèse</w:t>
            </w:r>
          </w:p>
          <w:p>
            <w:pPr/>
            <w:hyperlink r:id="rId41" w:history="1">
              <w:r>
                <w:rPr>
                  <w:color w:val="#410a8c"/>
                  <w:u w:val="single"/>
                </w:rPr>
                <w:t xml:space="preserve">tel-05057540v2</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Hydrochory as a means for Mediterranean vineyards revegetation</w:t>
              </w:r>
            </w:hyperlink>
          </w:p>
          <w:p>
            <w:pPr/>
            <w:hyperlink r:id="rId10" w:history="1">
              <w:r>
                <w:rPr>
                  <w:color w:val="#410a8c"/>
                  <w:u w:val="single"/>
                </w:rPr>
                <w:t xml:space="preserve">Martin Faucher</w:t>
              </w:r>
            </w:hyperlink>
            <w:r>
              <w:rPr/>
              <w:t xml:space="preserve">,</w:t>
            </w:r>
            <w:hyperlink r:id="rId11" w:history="1">
              <w:r>
                <w:rPr>
                  <w:color w:val="#410a8c"/>
                  <w:u w:val="single"/>
                </w:rPr>
                <w:t xml:space="preserve">Fabrice Vinatier</w:t>
              </w:r>
            </w:hyperlink>
            <w:r>
              <w:rPr/>
              <w:t xml:space="preserve">,</w:t>
            </w:r>
            <w:hyperlink r:id="rId28" w:history="1">
              <w:r>
                <w:rPr>
                  <w:color w:val="#410a8c"/>
                  <w:u w:val="single"/>
                </w:rPr>
                <w:t xml:space="preserve">Jean-Stéphane Bailly</w:t>
              </w:r>
            </w:hyperlink>
          </w:p>
          <w:p>
            <w:pPr/>
            <w:r>
              <w:rPr>
                <w:i w:val="1"/>
                <w:iCs w:val="1"/>
              </w:rPr>
              <w:t xml:space="preserve">International congress of Ecology and Evolution: "Ecology and evolution : new perspectives and societal challenges"</w:t>
            </w:r>
            <w:r>
              <w:rPr/>
              <w:t xml:space="preserve">, Nov 2022, Metz, France</w:t>
            </w:r>
          </w:p>
          <w:p>
            <w:pPr/>
            <w:r>
              <w:rPr/>
              <w:t xml:space="preserve">Poster de conférence</w:t>
            </w:r>
          </w:p>
          <w:p>
            <w:pPr/>
            <w:hyperlink r:id="rId43" w:history="1">
              <w:r>
                <w:rPr>
                  <w:color w:val="#410a8c"/>
                  <w:u w:val="single"/>
                </w:rPr>
                <w:t xml:space="preserve">hal-03874472v1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Validation d'un modèle de croissance des peuplements végétaux non cultivés en milieu viticole méditerranéen</w:t>
              </w:r>
            </w:hyperlink>
          </w:p>
          <w:p>
            <w:pPr/>
            <w:hyperlink r:id="rId10" w:history="1">
              <w:r>
                <w:rPr>
                  <w:color w:val="#410a8c"/>
                  <w:u w:val="single"/>
                </w:rPr>
                <w:t xml:space="preserve">Martin Faucher</w:t>
              </w:r>
            </w:hyperlink>
            <w:r>
              <w:rPr/>
              <w:t xml:space="preserve">,</w:t>
            </w:r>
            <w:hyperlink r:id="rId11" w:history="1">
              <w:r>
                <w:rPr>
                  <w:color w:val="#410a8c"/>
                  <w:u w:val="single"/>
                </w:rPr>
                <w:t xml:space="preserve">Fabrice Vinatier</w:t>
              </w:r>
            </w:hyperlink>
          </w:p>
          <w:p>
            <w:pPr/>
            <w:r>
              <w:rPr/>
              <w:t xml:space="preserve">Biodiversité et Ecologie. 2021</w:t>
            </w:r>
          </w:p>
          <w:p>
            <w:pPr/>
            <w:r>
              <w:rPr/>
              <w:t xml:space="preserve">Mémoire d'étudiant</w:t>
            </w:r>
          </w:p>
          <w:p>
            <w:pPr/>
            <w:hyperlink r:id="rId44" w:history="1">
              <w:r>
                <w:rPr>
                  <w:color w:val="#410a8c"/>
                  <w:u w:val="single"/>
                </w:rPr>
                <w:t xml:space="preserve">hal-04808804v1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96A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tin-faucher" TargetMode="External"/><Relationship Id="rId8" Type="http://schemas.openxmlformats.org/officeDocument/2006/relationships/hyperlink" Target="https://orcid.org/0009-0007-2408-317X" TargetMode="External"/><Relationship Id="rId9" Type="http://schemas.openxmlformats.org/officeDocument/2006/relationships/hyperlink" Target="https://hal.inrae.fr/hal-05608520v1" TargetMode="External"/><Relationship Id="rId10" Type="http://schemas.openxmlformats.org/officeDocument/2006/relationships/hyperlink" Target="https://hal.science/search/index/?q=*&amp;authFullName_s=Martin Faucher" TargetMode="External"/><Relationship Id="rId11" Type="http://schemas.openxmlformats.org/officeDocument/2006/relationships/hyperlink" Target="https://hal.science/search/index/?q=*&amp;authFullName_s=Fabrice Vinatier" TargetMode="External"/><Relationship Id="rId12" Type="http://schemas.openxmlformats.org/officeDocument/2006/relationships/hyperlink" Target="https://hal.science/search/index/?q=*&amp;authFullName_s=Anice Chera&#239;et" TargetMode="External"/><Relationship Id="rId13" Type="http://schemas.openxmlformats.org/officeDocument/2006/relationships/hyperlink" Target="https://hal.science/search/index/?q=*&amp;authFullName_s=Denis Feurer" TargetMode="External"/><Relationship Id="rId14" Type="http://schemas.openxmlformats.org/officeDocument/2006/relationships/hyperlink" Target="https://hal.science/search/index/?q=*&amp;authFullName_s=Guilhem Brunel" TargetMode="External"/><Relationship Id="rId15" Type="http://schemas.openxmlformats.org/officeDocument/2006/relationships/hyperlink" Target="https://hal.science/hal-05472448v1" TargetMode="External"/><Relationship Id="rId16" Type="http://schemas.openxmlformats.org/officeDocument/2006/relationships/hyperlink" Target="https://hal.science/search/index/?q=*&amp;authFullName_s=Anice Cheraiet" TargetMode="External"/><Relationship Id="rId17" Type="http://schemas.openxmlformats.org/officeDocument/2006/relationships/hyperlink" Target="https://hal.science/hal-04695079v1" TargetMode="External"/><Relationship Id="rId18" Type="http://schemas.openxmlformats.org/officeDocument/2006/relationships/hyperlink" Target="https://hal.science/search/index/?q=*&amp;authFullName_s=C&#233;cile Dag&#232;s" TargetMode="External"/><Relationship Id="rId19" Type="http://schemas.openxmlformats.org/officeDocument/2006/relationships/hyperlink" Target="https://hal.science/search/index/?q=*&amp;authFullName_s=Carole Bedos" TargetMode="External"/><Relationship Id="rId20" Type="http://schemas.openxmlformats.org/officeDocument/2006/relationships/hyperlink" Target="https://hal.science/search/index/?q=*&amp;authFullName_s=David Crevoisier" TargetMode="External"/><Relationship Id="rId21" Type="http://schemas.openxmlformats.org/officeDocument/2006/relationships/hyperlink" Target="https://hal.science/search/index/?q=*&amp;authFullName_s=Fran&#231;ois Lafolie" TargetMode="External"/><Relationship Id="rId22" Type="http://schemas.openxmlformats.org/officeDocument/2006/relationships/hyperlink" Target="https://hal.science/search/index/?q=*&amp;authFullName_s=Erwan Personne" TargetMode="External"/><Relationship Id="rId23" Type="http://schemas.openxmlformats.org/officeDocument/2006/relationships/hyperlink" Target="https://hal.inrae.fr/hal-04505443v2" TargetMode="External"/><Relationship Id="rId24" Type="http://schemas.openxmlformats.org/officeDocument/2006/relationships/hyperlink" Target="https://hal.science/search/index/?q=*&amp;authFullName_s=Marc Voltz" TargetMode="External"/><Relationship Id="rId25" Type="http://schemas.openxmlformats.org/officeDocument/2006/relationships/hyperlink" Target="https://hal.science/search/index/?q=*&amp;authFullName_s=Nicolas Beudez" TargetMode="External"/><Relationship Id="rId26" Type="http://schemas.openxmlformats.org/officeDocument/2006/relationships/hyperlink" Target="https://hal.inrae.fr/hal-04719108v1" TargetMode="External"/><Relationship Id="rId27" Type="http://schemas.openxmlformats.org/officeDocument/2006/relationships/hyperlink" Target="https://hal.science/hal-03737975v1" TargetMode="External"/><Relationship Id="rId28" Type="http://schemas.openxmlformats.org/officeDocument/2006/relationships/hyperlink" Target="https://hal.science/search/index/?q=*&amp;authFullName_s=Jean-St&#233;phane Bailly" TargetMode="External"/><Relationship Id="rId29" Type="http://schemas.openxmlformats.org/officeDocument/2006/relationships/hyperlink" Target="https://hal.inrae.fr/hal-05553791v1" TargetMode="External"/><Relationship Id="rId30" Type="http://schemas.openxmlformats.org/officeDocument/2006/relationships/hyperlink" Target="https://hal.science/search/index/?q=*&amp;authFullName_s=Cl&#233;ment Enard" TargetMode="External"/><Relationship Id="rId31" Type="http://schemas.openxmlformats.org/officeDocument/2006/relationships/hyperlink" Target="https://dx.doi.org/10.1016/j.dib.2026.112660" TargetMode="External"/><Relationship Id="rId32" Type="http://schemas.openxmlformats.org/officeDocument/2006/relationships/hyperlink" Target="https://hal.inrae.fr/hal-05456757v1" TargetMode="External"/><Relationship Id="rId33" Type="http://schemas.openxmlformats.org/officeDocument/2006/relationships/hyperlink" Target="https://hal.science/search/index/?q=*&amp;authFullName_s=S&#233;raphine Grellier" TargetMode="External"/><Relationship Id="rId34" Type="http://schemas.openxmlformats.org/officeDocument/2006/relationships/hyperlink" Target="https://hal.science/search/index/?q=*&amp;authFullName_s=Cl&#233;mence Chaudron" TargetMode="External"/><Relationship Id="rId35" Type="http://schemas.openxmlformats.org/officeDocument/2006/relationships/hyperlink" Target="https://hal.science/search/index/?q=*&amp;authFullName_s=Jean&#8208;louis Janeau" TargetMode="External"/><Relationship Id="rId36" Type="http://schemas.openxmlformats.org/officeDocument/2006/relationships/hyperlink" Target="https://hal.science/search/index/?q=*&amp;authFullName_s=Gabrielle Rudi" TargetMode="External"/><Relationship Id="rId37" Type="http://schemas.openxmlformats.org/officeDocument/2006/relationships/hyperlink" Target="https://dx.doi.org/10.1111/ejss.70257" TargetMode="External"/><Relationship Id="rId38" Type="http://schemas.openxmlformats.org/officeDocument/2006/relationships/hyperlink" Target="https://hal.science/hal-04300713v1" TargetMode="External"/><Relationship Id="rId39" Type="http://schemas.openxmlformats.org/officeDocument/2006/relationships/hyperlink" Target="https://hal.science/search/index/?q=*&amp;authFullName_s=Jean-Louis Janeau" TargetMode="External"/><Relationship Id="rId40" Type="http://schemas.openxmlformats.org/officeDocument/2006/relationships/hyperlink" Target="https://dx.doi.org/10.1016/j.agee.2023.108821" TargetMode="External"/><Relationship Id="rId41" Type="http://schemas.openxmlformats.org/officeDocument/2006/relationships/hyperlink" Target="https://cnrs.hal.science/tel-05057540v2" TargetMode="External"/><Relationship Id="rId42" Type="http://schemas.openxmlformats.org/officeDocument/2006/relationships/hyperlink" Target="https://www.theses.fr/2024AGROM046" TargetMode="External"/><Relationship Id="rId43" Type="http://schemas.openxmlformats.org/officeDocument/2006/relationships/hyperlink" Target="https://hal.science/hal-03874472v1" TargetMode="External"/><Relationship Id="rId44" Type="http://schemas.openxmlformats.org/officeDocument/2006/relationships/hyperlink" Target="https://hal.inrae.fr/hal-04808804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Faucher</dc:title>
  <dc:description>CV</dc:description>
  <dc:subject/>
  <cp:keywords/>
  <cp:category/>
  <cp:lastModifiedBy/>
  <dcterms:created xsi:type="dcterms:W3CDTF">2026-05-11T20:38:19+02:00</dcterms:created>
  <dcterms:modified xsi:type="dcterms:W3CDTF">2026-05-11T20:38:19+02:00</dcterms:modified>
</cp:coreProperties>
</file>

<file path=docProps/custom.xml><?xml version="1.0" encoding="utf-8"?>
<Properties xmlns="http://schemas.openxmlformats.org/officeDocument/2006/custom-properties" xmlns:vt="http://schemas.openxmlformats.org/officeDocument/2006/docPropsVTypes"/>
</file>