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Minost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associé à l'ENSA Paris-La Villette.</w:t>
      </w:r>
    </w:p>
    <w:p>
      <w:pPr/>
      <w:r>
        <w:rPr/>
        <w:t xml:space="preserve">Docteur en anthropologie sociale et ethnologie (EHESS, Paris).Lauréat du Prix de thèse 2021 de l'Association Française d'Etudes Chinoises (AFEC).Lauréat du Prix scientifique - prix de thèse 2023 des éditions L'Harmattan.</w:t>
      </w:r>
    </w:p>
    <w:p>
      <w:pPr/>
      <w:r>
        <w:rPr/>
        <w:t xml:space="preserve">Qualifié aux sections 20, 23 et 24 du CNU ; qualifié dans le champ SHSA du CNECEA.</w:t>
      </w:r>
    </w:p>
    <w:p>
      <w:pPr/>
      <w:r>
        <w:rPr/>
        <w:t xml:space="preserve">Membre du bureau de l'association d'anthropologie urbaine AnthropoVilles.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real Shanghainese please stand up ? Stratégies identitaires et enjeux spatiaux de l’héritage semi-colonial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⟨10.4000/15xdg⟩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 : du British Disneyland au lieu d’expression des loisirs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La Chine au prisme de ses situations touristiques, Travaux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lives in an extraordinary place? The construction of authenticity and imagined journey through copied architecture and sensitive experience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Chinese Art</w:t>
            </w:r>
            <w:r>
              <w:rPr/>
              <w:t xml:space="preserve">, 2025, 12 (2), pp.339-357.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⟨10.1386/jcca_00127_1⟩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habiter écologique en Chine ?. Éclairages au regard d’une ville nouvelle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visuality of Western architecture. The Chinese home from inward haven to outward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2024, 39 (1-2), pp.33-46.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⟨10.1080/1472586X.2023.2190161⟩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urbaines des élites chinoises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71, pp.106-115.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⟨10.4000/11uxt⟩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habitations de Thames Town comme lieux de rencontre d’univers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pp.123-145.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⟨10.4000/12cgq⟩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ou l’urbanisme du parc à thème appliqué à l’espace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(1), https://journals.openedition.org/teoros/12178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 l'usager consommateur à l'habitant réaménageur La production du confort fondée sur l’expérience de libération des habitants de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pour les quartiers d’architecture étrangère en Chine ? Entrecroisements des récits et des enjeux d’acteurs à Thames Town, en périphérie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⟨10.4000/craup.10824⟩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l'érémitisme urbain en Chine ? La nature selon les architectes et les élites 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"transition écologique" dans les arts et la culture</w:t>
            </w:r>
            <w:r>
              <w:rPr/>
              <w:t xml:space="preserve">, RT14 et RT38 de l'Association Française de Sociologie,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lives in an extraordinary place? The construction of authenticity and imagined mobility through architecture and sensitive experience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(Extra)Ordinary Living: aesthetics in contemporary China</w:t>
            </w:r>
            <w:r>
              <w:rPr/>
              <w:t xml:space="preserve">, Centre for Chinese Visual Arts; Nanjing University of the Arts; Birmingham City University, Nov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du soi et de l'autre... chez soi : décorations et aménagements d'intérieurs à Thames Town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étrangers. Incorporer et tenir à distance (par) les choses</w:t>
            </w:r>
            <w:r>
              <w:rPr/>
              <w:t xml:space="preserve">, Musée du Quai Branly - Jacques Chirac,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l’authentique à Thames Town. L’expérience sensible de l’authenticité d’un quartier copié dans la banlieue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L'authenticité à l'épreuve</w:t>
            </w:r>
            <w:r>
              <w:rPr/>
              <w:t xml:space="preserve">, Musée du Quai Branly - Jacques Chirac,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l’habitant donne à voir son logement. La visite comme outil pour repenser la découverte et l’analyse des territoires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en Chine, entre rejet social de la ville par les élites et conquête urbaine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(XVIe – XXIe siècle)</w:t>
            </w:r>
            <w:r>
              <w:rPr/>
              <w:t xml:space="preserve">, Université Bordeaux-Montaigne,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d’orientalisme et d’occidentalisme en Chine. L’autre et le soi dans les décorations de logements à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Altérité, don, prestige. De l’anthropologie à l’histoire chez soi et ailleurs</w:t>
            </w:r>
            <w:r>
              <w:rPr/>
              <w:t xml:space="preserve">, Université de Bucarest; Université de Pau et des Pays de l'Adour, Jun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comme l’espace de rencontre d’univers culturels. Les intérieurs domestiques hybridés dans un quartier de style anglais en périphérie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: espaces et pratiques</w:t>
            </w:r>
            <w:r>
              <w:rPr/>
              <w:t xml:space="preserve">, Revue Géographie et cultures; ENSA Paris Val de Seine,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comme outil d’expression d’une trajectoire cosmopolite. Les modes d’habiter des résidents du quartier de style anglais de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globalisé</w:t>
            </w:r>
            <w:r>
              <w:rPr/>
              <w:t xml:space="preserve">, Université de Montréal; Département d'Anthropologie, Mar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autre régime d’urbanité. Les élites sociales et économiques chinoises à la conquête des périphéries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 l’ombre des métropoles : habiter, travailler, gouverner, innover</w:t>
            </w:r>
            <w:r>
              <w:rPr/>
              <w:t xml:space="preserve">, Laboratoire Lorrain de Sciences Sociales; Université de Lorraine; Société d'Emulation des Vosges,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the Chinese Middle-Classes Go? Social Reception and Appropriation of Western-Styled Architecture and Decorative Objects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Anthropology in an Era of Uncertainty</w:t>
            </w:r>
            <w:r>
              <w:rPr/>
              <w:t xml:space="preserve">, East Asian Anthropological Association; Shandong University, Nov 2021,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significations des objets urbains européens pour les concepteurs et les habitants de Thames Town à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ville fait à l’anthropologie, ce que l’anthropologie fait à la ville</w:t>
            </w:r>
            <w:r>
              <w:rPr/>
              <w:t xml:space="preserve">, Maison Européenne des Sciences de l'Homme et de la Société; Association AnthropoVilles,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World as Utopia? Thames Town, Songjiang and the New Chinese Residential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Society: The Care of the Self</w:t>
            </w:r>
            <w:r>
              <w:rPr/>
              <w:t xml:space="preserve">, IIAS - TU Delft; Leiden University, May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entre deux mondes ? Transformations des pratiques résidentielles et distinction sociale à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de la Chine en France</w:t>
            </w:r>
            <w:r>
              <w:rPr/>
              <w:t xml:space="preserve">, CNRS; INALCO;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of urbanities between China and the West in Thames Town, Shanghai. The social construction of a British architectural style residential area by its inhabitants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Urbanities – Relations between Space and Society</w:t>
            </w:r>
            <w:r>
              <w:rPr/>
              <w:t xml:space="preserve">, Freie Universität; Graduate School of East Asian Studies,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a Themed Environment by Its Residents. The Social Construction of Thames Town as a Lived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Anthropological Association Annual Meeting</w:t>
            </w:r>
            <w:r>
              <w:rPr/>
              <w:t xml:space="preserve">, East Asian Anthropological Association; The Chinese University of Hong Kong, Oct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China “lives” the West: Residential habits and hybridization process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East Asian Studies Conference</w:t>
            </w:r>
            <w:r>
              <w:rPr/>
              <w:t xml:space="preserve">, School of Oriental and African Studies (SOAS); University of London,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exotique et développement de la métropole shanghaienne. Le retour à un patrimoine non-chinois pour se définir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heritage change ?</w:t>
            </w:r>
            <w:r>
              <w:rPr/>
              <w:t xml:space="preserve">, Association of Critical Heritage Studies; Université de Québec à Montreal, Jun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l’anglaise… à Shanghai ? Mobilités vécues et mobilités imaginées des résidents de Thames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Les lieux de la mobilité. Sense of place in places of mobility</w:t>
            </w:r>
            <w:r>
              <w:rPr/>
              <w:t xml:space="preserve">, Collège international des sciences territoriales; ENSA Paris Val de Seine,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aux passés dans la ville nouvelle de Songjiang, Shanghai : Histoire et mémoire dans la compétition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patrimoine et mémoires au 21ème siècle</w:t>
            </w:r>
            <w:r>
              <w:rPr/>
              <w:t xml:space="preserve">, UFR ESTHUA; Université d'Angers; Ningbo University, Jun 2016,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social and residential habits of Chinese families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European Research on Contemporary China</w:t>
            </w:r>
            <w:r>
              <w:rPr/>
              <w:t xml:space="preserve">, Centre d'Etudes Français sur la Chine; EURAXESS; Délégation européenne de Beijing,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‘good life’ in Thames Town: On the transformations of Chinese residential habits in a Western-styled neighborhood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Cultural and Social Anthropology of East Asia: Contemporary Trends in East Asian Societies</w:t>
            </w:r>
            <w:r>
              <w:rPr/>
              <w:t xml:space="preserve">, Department of Asian Studies; Palacký University, Oct 2015,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utopie anglaise à Shanghai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scientifique, 978-2-336-45234-0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en Chine, entre rejet social de la ville par les élites et conquête urbaine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Urbaphobies XIXe-XXIe siècles</w:t>
            </w:r>
            <w:r>
              <w:rPr/>
              <w:t xml:space="preserve">, , 2026,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autre régime d’urbanité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À l'ombre des métropoles : Habiter, travailler, gouverner et innover dans les villes petites et moyennes</w:t>
            </w:r>
            <w:r>
              <w:rPr/>
              <w:t xml:space="preserve">, , pp.173-192, 2026, 978-2384512232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World as Utopia? Thames Town, Songjiang and the New Chinese Residential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Contemporary Practices of Citizenship in Asia and the West. Care of the Self</w:t>
            </w:r>
            <w:r>
              <w:rPr/>
              <w:t xml:space="preserve">, , pp.17-40, 2020, 9789462984721.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⟨10.5117/9789462984721⟩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l’anglaise... à Shanghai ? Mobilités vécues et mobilités imaginées des résidents de Thames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Lieux de mobilité en question</w:t>
            </w:r>
            <w:r>
              <w:rPr/>
              <w:t xml:space="preserve">, , pp.65-86, 2018, 9782811119058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nouvelle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Sciences de l'Homme et Société. EHESS - Paris,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tel-04058249v1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345v1" TargetMode="External"/><Relationship Id="rId9" Type="http://schemas.openxmlformats.org/officeDocument/2006/relationships/hyperlink" Target="https://hal.science/search/index/?q=*&amp;authFullName_s=Martin Minost" TargetMode="External"/><Relationship Id="rId10" Type="http://schemas.openxmlformats.org/officeDocument/2006/relationships/hyperlink" Target="https://dx.doi.org/10.4000/15xdg" TargetMode="External"/><Relationship Id="rId11" Type="http://schemas.openxmlformats.org/officeDocument/2006/relationships/hyperlink" Target="https://hal.science/hal-05581348v1" TargetMode="External"/><Relationship Id="rId12" Type="http://schemas.openxmlformats.org/officeDocument/2006/relationships/hyperlink" Target="https://hal.science/hal-05388242v1" TargetMode="External"/><Relationship Id="rId13" Type="http://schemas.openxmlformats.org/officeDocument/2006/relationships/hyperlink" Target="https://dx.doi.org/10.1386/jcca_00127_1" TargetMode="External"/><Relationship Id="rId14" Type="http://schemas.openxmlformats.org/officeDocument/2006/relationships/hyperlink" Target="https://hal.science/hal-04561583v1" TargetMode="External"/><Relationship Id="rId15" Type="http://schemas.openxmlformats.org/officeDocument/2006/relationships/hyperlink" Target="https://dx.doi.org/10.56698/metropolitiques.2009" TargetMode="External"/><Relationship Id="rId16" Type="http://schemas.openxmlformats.org/officeDocument/2006/relationships/hyperlink" Target="https://hal.science/hal-04561577v1" TargetMode="External"/><Relationship Id="rId17" Type="http://schemas.openxmlformats.org/officeDocument/2006/relationships/hyperlink" Target="https://dx.doi.org/10.1080/1472586X.2023.2190161" TargetMode="External"/><Relationship Id="rId18" Type="http://schemas.openxmlformats.org/officeDocument/2006/relationships/hyperlink" Target="https://shs.hal.science/halshs-04630954v1" TargetMode="External"/><Relationship Id="rId19" Type="http://schemas.openxmlformats.org/officeDocument/2006/relationships/hyperlink" Target="https://dx.doi.org/10.4000/11uxt" TargetMode="External"/><Relationship Id="rId20" Type="http://schemas.openxmlformats.org/officeDocument/2006/relationships/hyperlink" Target="https://shs.hal.science/halshs-04780785v1" TargetMode="External"/><Relationship Id="rId21" Type="http://schemas.openxmlformats.org/officeDocument/2006/relationships/hyperlink" Target="https://dx.doi.org/10.4000/12cgq" TargetMode="External"/><Relationship Id="rId22" Type="http://schemas.openxmlformats.org/officeDocument/2006/relationships/hyperlink" Target="https://shs.hal.science/halshs-04888734v1" TargetMode="External"/><Relationship Id="rId23" Type="http://schemas.openxmlformats.org/officeDocument/2006/relationships/hyperlink" Target="https://hal.science/hal-04561582v1" TargetMode="External"/><Relationship Id="rId24" Type="http://schemas.openxmlformats.org/officeDocument/2006/relationships/hyperlink" Target="https://hal.science/hal-04561580v1" TargetMode="External"/><Relationship Id="rId25" Type="http://schemas.openxmlformats.org/officeDocument/2006/relationships/hyperlink" Target="https://dx.doi.org/10.4000/craup.10824" TargetMode="External"/><Relationship Id="rId26" Type="http://schemas.openxmlformats.org/officeDocument/2006/relationships/hyperlink" Target="https://hal.science/hal-01865064v1" TargetMode="External"/><Relationship Id="rId27" Type="http://schemas.openxmlformats.org/officeDocument/2006/relationships/hyperlink" Target="https://hal.science/search/index/?q=*&amp;authFullName_s=Carine Henriot" TargetMode="External"/><Relationship Id="rId28" Type="http://schemas.openxmlformats.org/officeDocument/2006/relationships/hyperlink" Target="https://hal.science/hal-01865071v1" TargetMode="External"/><Relationship Id="rId29" Type="http://schemas.openxmlformats.org/officeDocument/2006/relationships/hyperlink" Target="https://hal.science/hal-05594156v1" TargetMode="External"/><Relationship Id="rId30" Type="http://schemas.openxmlformats.org/officeDocument/2006/relationships/hyperlink" Target="https://hal.science/hal-04936761v1" TargetMode="External"/><Relationship Id="rId31" Type="http://schemas.openxmlformats.org/officeDocument/2006/relationships/hyperlink" Target="https://hal.science/hal-04937219v1" TargetMode="External"/><Relationship Id="rId32" Type="http://schemas.openxmlformats.org/officeDocument/2006/relationships/hyperlink" Target="https://hal.science/hal-04937217v1" TargetMode="External"/><Relationship Id="rId33" Type="http://schemas.openxmlformats.org/officeDocument/2006/relationships/hyperlink" Target="https://hal.science/hal-04389416v1" TargetMode="External"/><Relationship Id="rId34" Type="http://schemas.openxmlformats.org/officeDocument/2006/relationships/hyperlink" Target="https://hal.science/hal-04937223v1" TargetMode="External"/><Relationship Id="rId35" Type="http://schemas.openxmlformats.org/officeDocument/2006/relationships/hyperlink" Target="https://hal.science/hal-04937133v1" TargetMode="External"/><Relationship Id="rId36" Type="http://schemas.openxmlformats.org/officeDocument/2006/relationships/hyperlink" Target="https://hal.science/hal-04937235v1" TargetMode="External"/><Relationship Id="rId37" Type="http://schemas.openxmlformats.org/officeDocument/2006/relationships/hyperlink" Target="https://hal.science/hal-04937139v1" TargetMode="External"/><Relationship Id="rId38" Type="http://schemas.openxmlformats.org/officeDocument/2006/relationships/hyperlink" Target="https://hal.science/hal-04937228v1" TargetMode="External"/><Relationship Id="rId39" Type="http://schemas.openxmlformats.org/officeDocument/2006/relationships/hyperlink" Target="https://hal.science/hal-04937143v1" TargetMode="External"/><Relationship Id="rId40" Type="http://schemas.openxmlformats.org/officeDocument/2006/relationships/hyperlink" Target="https://hal.science/hal-04937231v1" TargetMode="External"/><Relationship Id="rId41" Type="http://schemas.openxmlformats.org/officeDocument/2006/relationships/hyperlink" Target="https://hal.science/hal-04937148v1" TargetMode="External"/><Relationship Id="rId42" Type="http://schemas.openxmlformats.org/officeDocument/2006/relationships/hyperlink" Target="https://hal.science/hal-04937238v1" TargetMode="External"/><Relationship Id="rId43" Type="http://schemas.openxmlformats.org/officeDocument/2006/relationships/hyperlink" Target="https://hal.science/hal-04937146v1" TargetMode="External"/><Relationship Id="rId44" Type="http://schemas.openxmlformats.org/officeDocument/2006/relationships/hyperlink" Target="https://hal.science/hal-04937144v1" TargetMode="External"/><Relationship Id="rId45" Type="http://schemas.openxmlformats.org/officeDocument/2006/relationships/hyperlink" Target="https://hal.science/hal-04937150v1" TargetMode="External"/><Relationship Id="rId46" Type="http://schemas.openxmlformats.org/officeDocument/2006/relationships/hyperlink" Target="https://hal.science/hal-04937160v1" TargetMode="External"/><Relationship Id="rId47" Type="http://schemas.openxmlformats.org/officeDocument/2006/relationships/hyperlink" Target="https://hal.science/hal-04937240v1" TargetMode="External"/><Relationship Id="rId48" Type="http://schemas.openxmlformats.org/officeDocument/2006/relationships/hyperlink" Target="https://hal.science/hal-04937159v1" TargetMode="External"/><Relationship Id="rId49" Type="http://schemas.openxmlformats.org/officeDocument/2006/relationships/hyperlink" Target="https://hal.science/hal-04937154v1" TargetMode="External"/><Relationship Id="rId50" Type="http://schemas.openxmlformats.org/officeDocument/2006/relationships/hyperlink" Target="https://hal.science/hal-04937212v1" TargetMode="External"/><Relationship Id="rId51" Type="http://schemas.openxmlformats.org/officeDocument/2006/relationships/hyperlink" Target="https://hal.science/hal-04973214v1" TargetMode="External"/><Relationship Id="rId52" Type="http://schemas.openxmlformats.org/officeDocument/2006/relationships/hyperlink" Target="https://www.editions-harmattan.fr/catalogue/livre/habiter-une-utopie-anglaise-a-shangai/78249?srsltid=AfmBOookS_x1mqUlXjSsQfzC_yktveX8Ye3Hap_u__Sg5GDDi5WKuYRd" TargetMode="External"/><Relationship Id="rId53" Type="http://schemas.openxmlformats.org/officeDocument/2006/relationships/hyperlink" Target="https://hal.science/hal-05582843v1" TargetMode="External"/><Relationship Id="rId54" Type="http://schemas.openxmlformats.org/officeDocument/2006/relationships/hyperlink" Target="https://hal.science/hal-05597498v1" TargetMode="External"/><Relationship Id="rId55" Type="http://schemas.openxmlformats.org/officeDocument/2006/relationships/hyperlink" Target="https://hal.science/hal-04561557v1" TargetMode="External"/><Relationship Id="rId56" Type="http://schemas.openxmlformats.org/officeDocument/2006/relationships/hyperlink" Target="https://dx.doi.org/10.5117/9789462984721" TargetMode="External"/><Relationship Id="rId57" Type="http://schemas.openxmlformats.org/officeDocument/2006/relationships/hyperlink" Target="https://hal.science/hal-04561561v1" TargetMode="External"/><Relationship Id="rId58" Type="http://schemas.openxmlformats.org/officeDocument/2006/relationships/hyperlink" Target="https://shs.hal.science/tel-0405824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Minost</dc:title>
  <dc:description>CV</dc:description>
  <dc:subject/>
  <cp:keywords/>
  <cp:category/>
  <cp:lastModifiedBy/>
  <dcterms:created xsi:type="dcterms:W3CDTF">2026-05-16T15:23:48+02:00</dcterms:created>
  <dcterms:modified xsi:type="dcterms:W3CDTF">2026-05-16T15:23:48+02:00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