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Picoche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martin-picoche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et se servir du pouvoir. Rosières, ses seigneurs et les ducs de Lorraine (XIIIe– XIVe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Picoche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2025, 106 (1),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hal-04994616v1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écrits de la pratique à la source historique : étude d’un corpus de chartes lorraines des XIII&amp;lt;sup&amp;gt;e&amp;lt;/sup&amp;gt; et XIV&amp;lt;sup&amp;gt;e&amp;lt;/sup&amp;gt;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Picoche</w:t>
              </w:r>
            </w:hyperlink>
          </w:p>
          <w:p>
            <w:pPr/>
            <w:r>
              <w:rPr/>
              <w:t xml:space="preserve">Marie Bouchez; Élisa Mantienne; Bryan Muller; Jonathan Pezzetta. </w:t>
            </w:r>
            <w:r>
              <w:rPr>
                <w:i w:val="1"/>
                <w:iCs w:val="1"/>
              </w:rPr>
              <w:t xml:space="preserve">Tisser l'Histoire. Actes des journées d'études des jeunes chercheurs du CRULH, 2017, 2018 et 2019</w:t>
            </w:r>
            <w:r>
              <w:rPr/>
              <w:t xml:space="preserve">, 78, </w:t>
            </w:r>
            <w:hyperlink r:id="rId13" w:history="1">
              <w:r>
                <w:rPr>
                  <w:color w:val="#410a8c"/>
                  <w:u w:val="single"/>
                </w:rPr>
                <w:t xml:space="preserve">Centre de recherche universitaire lorrain d'histoire</w:t>
              </w:r>
            </w:hyperlink>
            <w:r>
              <w:rPr/>
              <w:t xml:space="preserve">, 2023, Publications historiques de l'Est, 9-782-857-300-854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hal-04246961v1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52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picoche" TargetMode="External"/><Relationship Id="rId8" Type="http://schemas.openxmlformats.org/officeDocument/2006/relationships/hyperlink" Target="https://hal.science/hal-04994616v1" TargetMode="External"/><Relationship Id="rId9" Type="http://schemas.openxmlformats.org/officeDocument/2006/relationships/hyperlink" Target="https://hal.science/search/index/?q=*&amp;authFullName_s=Martin Picoche" TargetMode="External"/><Relationship Id="rId10" Type="http://schemas.openxmlformats.org/officeDocument/2006/relationships/hyperlink" Target="https://hal.science/hal-04246961v1" TargetMode="External"/><Relationship Id="rId11" Type="http://schemas.openxmlformats.org/officeDocument/2006/relationships/hyperlink" Target="https://hal.science/search/index/?q=*&amp;authFullName_s=Ma&#235;lle Achard" TargetMode="External"/><Relationship Id="rId12" Type="http://schemas.openxmlformats.org/officeDocument/2006/relationships/hyperlink" Target="https://hal.science/search/index/?q=*&amp;authFullName_s=Claire Baron" TargetMode="External"/><Relationship Id="rId13" Type="http://schemas.openxmlformats.org/officeDocument/2006/relationships/hyperlink" Target="https://crulh.univ-lorraine.fr/editions-du-crulh/publications-historiques-de-lest/tisser-lhistoire-actes-des-journees-detudes-d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Picoche</dc:title>
  <dc:description>CV</dc:description>
  <dc:subject/>
  <cp:keywords/>
  <cp:category/>
  <cp:lastModifiedBy/>
  <dcterms:created xsi:type="dcterms:W3CDTF">2026-03-15T22:14:47+01:00</dcterms:created>
  <dcterms:modified xsi:type="dcterms:W3CDTF">2026-03-15T22:14:47+01:00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