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PROUVOST </w:t>
      </w:r>
      <w:r>
        <w:rPr>
          <w:color w:val="641e6e"/>
        </w:rPr>
        <w:t xml:space="preserve">Masterant à l'Université Rennes2. Travail de recherche sous la direction de Luc Chantre : les réseaux du &amp;quot;parti colonial&amp;quot; à travers le parcours d'Henri Malo (1870-1914)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martin-prouvost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0009-0000-7840-4388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Martin PROUVOSTAdresse : 11D Rue Jean Jaurès 35760 MontgermontMail : </w:t>
      </w:r>
      <w:hyperlink r:id="rId10" w:history="1">
        <w:r>
          <w:rPr>
            <w:color w:val="#410a8c"/>
            <w:u w:val="single"/>
          </w:rPr>
          <w:t xml:space="preserve">martinprouvost62@gmail.com</w:t>
        </w:r>
      </w:hyperlink>
      <w:r>
        <w:rPr/>
        <w:t xml:space="preserve">	Tél : 07.87.68.95.73</w:t>
      </w:r>
    </w:p>
    <w:p>
      <w:pPr/>
      <w:r>
        <w:rPr/>
        <w:t xml:space="preserve">-CURSUS UNIVERSITAIREBoulogne-sur-Mer - 622002020-2023 - Etudiant en licence d’histoire à l’Université du Littoral Côte d’Opale.Rennes - 35000Depuis 2023 - Étudiant en Master Histoire Civilisation Patrimoine à l’Université Rennes 2;Depuis 2024 - Statut National Etudiant Entrepreneur (Pépite Bretagne);Depuis 2025 - Étudiant au D2E à l’Université de Rennes.Autres diplômes et certificationsDiplômé du Label Citoyen (2022);Diplômé d’une licence mention histoire (2023);Diplômé du D.U. Engagement (2023);Formation aux R.G.P.D. (MOOC CNIL - 2024);Formation à la base de gestion de projet Agile (2024);Formation à la composition d’une équipe Agile (2024);Formation à la gestion du changement (ESSEC B.S. - 2025);Formation à la gestion d’une séance collaborative (ESSEC B.S. -2025).</w:t>
      </w:r>
    </w:p>
    <w:p>
      <w:pPr/>
      <w:r>
        <w:rPr/>
        <w:t xml:space="preserve">-EXPÉRIENCES PROFESSIONNELLES ET ASSOCIATIVESBoulogne-sur-Mer - 62200Représentant étudiant du département d’histoire de l’ULCO (2022-2024);Stage d’observation aux côtés de la Sous-Préfète de Boulogne-sur-Mer (2022);Président Fondateur de La Revue Malo (depuis 2022);Surveillant médiateur (Château Musée) Boulogne-sur-Mer (2023);Président de la Société des Anciens Étudiants du Département d’Histoire (depuis 2024).Bruxelles - 1000Rédacteur chez La Revue [DEMOS] (2021-2023);Rédacteur en chef chez La Revue [DEMOS] (2023-2024);Membre du conseil d’administration de La Revue [DEMOS] (2022-2024);Rédacteur chez La Revue [DEMOS] (depuis 2025).Damgan - 56750Agent de surveillance de la voie publique (depuis 2022).Paris -75000Organisation de tables-rondes entre étudiants et ambassadeurs (2022) ;Organisation d’une visite groupée à l’Assemblée nationale (2024).Rennes - 35000Responsable de projet chez MaPro / Événements culturels (depuis 2024);Membre de la rédaction du carnet Hypothèses RIMI (2023-2025);Secrétaire Général chez Pytheas / Label la Mer en Commun (depuis 2024);Responsable Communication chez J.A.M Bretagne (depuis 2024);Mentor étudiant chez Dema1n.org (2024-2025);Membre de la direction du Groupe de Recherches Maritimes (depuis 2025).Professeur de F.L.E. chez Union des Associations Interculturelles de Rennes (depuis 2025)</w:t>
      </w:r>
    </w:p>
    <w:p>
      <w:pPr/>
      <w:r>
        <w:rPr/>
        <w:t xml:space="preserve">-PUBLICATIONS (avec et sans comité de relecture)La Revue [DEMOS] - Bruxelles2020 - “Eugène Ionesco : Rhinocéros”, dans : La Revue [DEMOS] Culture ;2020 - “Le portrait de Dorian Gray, la question de l’introspection et du pardon vue par Oscar Wilde”, dans : La Revue [DEMOS] Culture ;2021 - “Le château de Versailles, centre de pouvoir, de culture et symbole sujet à contestations”, dans : La Revue [DEMOS] Culture ;2022 - “Qui est Henri Malo ?”, dans : La Revue [DEMOS] Culture ;2022 - “Qui est Alexis Coppin ?”, dans : La Revue [DEMOS] Culture ;2023 - “Pourquoi la surexploitation des nappes phréatiques en Inde constitue une menace environnementale”, dans : La Revue [DEMOS] Ecologie ;2023 - “Pourquoi la situation environnementale en Inde peut devenir un enjeu de conflit sociale ?”, dans : La Revue [DEMOS] Ecologie ;2023 - “Comment l’Inde s’engage dans une révolution bleue afin de répondre aux défis environnementaux ?”, dans : La Revue [DEMOS] Ecologie ;2024 - “Comment le western est-il devenu incontournable dans le cinéma américain ?”, dans : La Revue [DEMOS] Culture ;2024 - “Pourquoi l’I.A. peut-elle nous faire redécouvrir l’Orientalisme ?”, dans : La Revue [DEMOS] Culture.</w:t>
      </w:r>
    </w:p>
    <w:p>
      <w:pPr/>
      <w:r>
        <w:rPr/>
        <w:t xml:space="preserve">L’Amarette - Le Portel2023 - “Un corsaire évadé d'Angleterre échoue au Portel : Jacques Broquant. Un moment de gloire dans la guerre de course”, dans : L’Amarette ;2025 (en préparation) - “En mer, le portelois Pierre Pont sauve l’équipe du F.60 Goliath. Un instant de bravoure dans l’histoire du sauvetage maritime”, dans : L’Amarette.</w:t>
      </w:r>
    </w:p>
    <w:p>
      <w:pPr/>
      <w:r>
        <w:rPr/>
        <w:t xml:space="preserve">Pytheas - Rennes2024- “Pourquoi les Nations-Unies ont-elles proclamées l’Année de la Mer”, dans : Pytheas ;2024 - “Simon Letonturier présente le service international de la ville de Rennes Métropole”, dans : Pytheas ;2024 - “La Troisième Conférences des Nations-Unies sur l’Océan”, dans : Pytheas ;2025 - “La crise du transport maritime : l’exemple du canal de Suez”, dans : Pytheas ;2025 - “La criminalité maritime : Enjeux de sécurité et de coopération”, dans : Pytheas ;2025- “La Francophonie : un héritage partagé depuis 1962”, dans : Pytheas ;2025- “Francophonie : enjeux et perspectives”, dans : Pytheas ;2025- “Le réseau international des Chaires Senghor de la Francophonie”, dans : Pytheas.</w:t>
      </w:r>
    </w:p>
    <w:p>
      <w:pPr/>
      <w:r>
        <w:rPr/>
        <w:t xml:space="preserve">-SÉJOURS À L’ETRANGER2015 - Séjour linguistique à Barcelone (Espagne) ;2016 - Séjour linguistique à Broadstairs (Angleterre) ;2018 - Séjour linguistique à New-York (Etats-Unis) ;2019 - Séjour à Los Angeles (Etats-Unis) ;2019 - Séjour de devoir de mémoire à Cracovie et Varsovie (Pologne).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C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prouvost" TargetMode="External"/><Relationship Id="rId9" Type="http://schemas.openxmlformats.org/officeDocument/2006/relationships/hyperlink" Target="https://orcid.org/0009-0000-7840-4388" TargetMode="External"/><Relationship Id="rId10" Type="http://schemas.openxmlformats.org/officeDocument/2006/relationships/hyperlink" Target="mailto:martinprouvost62@gmail.com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PROUVOST</dc:title>
  <dc:description>CV</dc:description>
  <dc:subject/>
  <cp:keywords/>
  <cp:category/>
  <cp:lastModifiedBy/>
  <dcterms:created xsi:type="dcterms:W3CDTF">2026-03-16T03:16:55+01:00</dcterms:created>
  <dcterms:modified xsi:type="dcterms:W3CDTF">2026-03-16T03:16:55+01:00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