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benoit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martinesophiebenoit</w:t>
        </w:r>
      </w:hyperlink>
    </w:p>
    <w:p>
      <w:pPr>
        <w:numPr>
          <w:ilvl w:val="0"/>
          <w:numId w:val="1"/>
        </w:numPr>
      </w:pPr>
      <w:r>
        <w:rPr/>
        <w:t xml:space="preserve"> ORCID : </w:t>
      </w:r>
      <w:hyperlink r:id="rId8" w:history="1">
        <w:r>
          <w:rPr>
            <w:color w:val="#410a8c"/>
            <w:u w:val="single"/>
          </w:rPr>
          <w:t xml:space="preserve">0000-0003-0740-6495</w:t>
        </w:r>
      </w:hyperlink>
    </w:p>
    <w:p>
      <w:pPr>
        <w:numPr>
          <w:ilvl w:val="0"/>
          <w:numId w:val="1"/>
        </w:numPr>
      </w:pPr>
      <w:r>
        <w:rPr/>
        <w:t xml:space="preserve"> IdRef : </w:t>
      </w:r>
      <w:hyperlink r:id="rId9" w:history="1">
        <w:r>
          <w:rPr>
            <w:color w:val="#410a8c"/>
            <w:u w:val="single"/>
          </w:rPr>
          <w:t xml:space="preserve">203924827</w:t>
        </w:r>
      </w:hyperlink>
    </w:p>
    <w:p>
      <w:pPr>
        <w:spacing w:before="600"/>
      </w:pPr>
    </w:p>
    <w:p>
      <w:pPr>
        <w:pStyle w:val="Heading2"/>
      </w:pPr>
      <w:r>
        <w:rPr>
          <w:color w:val="1e198e"/>
          <w:b w:val="1"/>
          <w:bCs w:val="1"/>
        </w:rPr>
        <w:t xml:space="preserve">Présentation</w:t>
      </w:r>
    </w:p>
    <w:p>
      <w:pPr>
        <w:spacing w:after="100"/>
      </w:pPr>
    </w:p>
    <w:p>
      <w:pPr/>
      <w:r>
        <w:rPr/>
        <w:t xml:space="preserve">Ancienne élève de l’ENS Fontenay-St Cloud (1985-1989), agrégée d’allemand (1989), j’ai été élue Maître de Conférences en études germaniques à l’Université de Lille 3 en 1995 (titularisation en 1996) puis Professeure d’histoire des idées dans cette même université en 2011. Ma thèse était consacrée à « Theodor Lessing – témoin de la condition juive » et mon habilitation à l’inscription de la Shoah dans les écrits d’auteurs d’origine juive en RDA (2010). Ma recherche est ainsi axée sur la réflexion autour des identités juives en Allemagne (notamment questionnement de la symbiose judéo-allemande XIX-XXIème siècles ; concept de &amp;quot;haine de soi juive&amp;quot;), sur les politiques mémorielles allemandes (notamment mémoire de la Shoah dans la littérature de RDA) et l’inscription de la Shoah dans les littératures de langue allemande.De décembre 2013 à décembre 2019, j'ai dirigé la Maison Européenne des Sciences de l'Homme et de la Société (MESHS).Depuis juin 2016, je co-drige avec Carola Hähnel-Mesnard la Revue universitaire Germanica, revue thématique bi-annuelle dont le champ d’investigation est constitué par la littérature, la culture et l’histoire des idées des pays germanophones aux 20éme et 21ème siècles (</w:t>
      </w:r>
      <w:hyperlink r:id="rId10" w:history="1">
        <w:r>
          <w:rPr>
            <w:color w:val="#410a8c"/>
            <w:u w:val="single"/>
          </w:rPr>
          <w:t xml:space="preserve">https://journals.openedition.org/germanica/</w:t>
        </w:r>
      </w:hyperlink>
      <w:r>
        <w:rPr/>
        <w:t xml:space="preserve">).Depuis janvier 2023, je co-dirige avec Danielle Delmaire la revue Tsafon - Revue d'études juives du Nord, revue interdisciplinaire dont les thèmes sont : textes bibliques et rabbiniques, religion et relations interreligieuses, histoire du peuple juif de l'Antiquité à nos jours, histoire de l’État d'Israël, littérature contemporaine juive et israélienne. Les aires géographiques concernées sont le Moyen-Orient et les lieux des diasporas juives (</w:t>
      </w:r>
      <w:hyperlink r:id="rId11" w:history="1">
        <w:r>
          <w:rPr>
            <w:color w:val="#410a8c"/>
            <w:u w:val="single"/>
          </w:rPr>
          <w:t xml:space="preserve">https://journals.openedition.org/tsafon/</w:t>
        </w:r>
      </w:hyperlink>
      <w:r>
        <w:rPr/>
        <w:t xml:space="preserve">)</w:t>
      </w:r>
    </w:p>
    <w:p>
      <w:pPr/>
      <w:r>
        <w:rPr/>
        <w:t xml:space="preserve">Martine Benoit is a former student of the Ecole Normale Supérieure, agrégée in German, she is obtaining her PhD in 1998 from Lille3 University and her HDR in 2010 at Lyon University. She is since 2011 Full professor for History of Ideas in German speaking areas at Lille University-SSH (Faculty of Languages, Literatures and Cultures). Her research focuses on German-Jewish Identity in the 19th-21th centuries (Germanness, Jewishness, Alterity, « jewish self-hatred »), the Memory of the Shoah in the thought, the literature, and culture of East Germany, West Germany and united Germany. She is Editor-in-Chief of the Journal Germanica (</w:t>
      </w:r>
      <w:hyperlink r:id="rId10" w:history="1">
        <w:r>
          <w:rPr>
            <w:color w:val="#410a8c"/>
            <w:u w:val="single"/>
          </w:rPr>
          <w:t xml:space="preserve">https://journals.openedition.org/germanica/</w:t>
        </w:r>
      </w:hyperlink>
      <w:r>
        <w:rPr/>
        <w:t xml:space="preserve">) and co-Editor-in-Chief of the Journal for Jewish studies Tsafon – Revue d’études juives du Nord (</w:t>
      </w:r>
      <w:hyperlink r:id="rId11" w:history="1">
        <w:r>
          <w:rPr>
            <w:color w:val="#410a8c"/>
            <w:u w:val="single"/>
          </w:rPr>
          <w:t xml:space="preserve">https://journals.openedition.org/tsafon/</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Barbara Honigmann : &amp;quot;Unverschämt jüdisch</w:t>
              </w:r>
            </w:hyperlink>
          </w:p>
          <w:p>
            <w:pPr/>
            <w:hyperlink r:id="rId13" w:history="1">
              <w:r>
                <w:rPr>
                  <w:color w:val="#410a8c"/>
                  <w:u w:val="single"/>
                </w:rPr>
                <w:t xml:space="preserve">Martine Benoit</w:t>
              </w:r>
            </w:hyperlink>
          </w:p>
          <w:p>
            <w:pPr/>
            <w:r>
              <w:rPr>
                <w:i w:val="1"/>
                <w:iCs w:val="1"/>
              </w:rPr>
              <w:t xml:space="preserve">Germanica</w:t>
            </w:r>
            <w:r>
              <w:rPr/>
              <w:t xml:space="preserve">, 2023, </w:t>
            </w:r>
            <w:hyperlink r:id="rId14" w:history="1">
              <w:r>
                <w:rPr>
                  <w:color w:val="#410a8c"/>
                  <w:u w:val="single"/>
                </w:rPr>
                <w:t xml:space="preserve">⟨10.4000/germanica.20105⟩</w:t>
              </w:r>
            </w:hyperlink>
          </w:p>
          <w:p>
            <w:pPr/>
            <w:r>
              <w:rPr/>
              <w:t xml:space="preserve">Article dans une revue</w:t>
            </w:r>
          </w:p>
          <w:p>
            <w:pPr/>
            <w:hyperlink r:id="rId12" w:history="1">
              <w:r>
                <w:rPr>
                  <w:color w:val="#410a8c"/>
                  <w:u w:val="single"/>
                </w:rPr>
                <w:t xml:space="preserve">hal-04714898v1</w:t>
              </w:r>
            </w:hyperlink>
          </w:p>
        </w:tc>
      </w:tr>
      <w:tr>
        <w:trPr/>
        <w:tc>
          <w:tcPr>
            <w:noWrap/>
          </w:tcPr>
          <w:p>
            <w:pPr>
              <w:spacing w:after="200"/>
            </w:pPr>
            <w:hyperlink r:id="rId15" w:history="1">
              <w:r>
                <w:rPr>
                  <w:color w:val="1e198e"/>
                  <w:b w:val="1"/>
                  <w:bCs w:val="1"/>
                  <w:u w:val="single"/>
                </w:rPr>
                <w:t xml:space="preserve">Günter Kunerts ‘Platzwechsel</w:t>
              </w:r>
            </w:hyperlink>
          </w:p>
          <w:p>
            <w:pPr/>
            <w:hyperlink r:id="rId13" w:history="1">
              <w:r>
                <w:rPr>
                  <w:color w:val="#410a8c"/>
                  <w:u w:val="single"/>
                </w:rPr>
                <w:t xml:space="preserve">Martine Benoit</w:t>
              </w:r>
            </w:hyperlink>
          </w:p>
          <w:p>
            <w:pPr/>
            <w:r>
              <w:rPr>
                <w:i w:val="1"/>
                <w:iCs w:val="1"/>
              </w:rPr>
              <w:t xml:space="preserve">Cahiers d'études germaniques</w:t>
            </w:r>
            <w:r>
              <w:rPr/>
              <w:t xml:space="preserve">, 2023, 2 (84), https://journals.openedition.org/ceg/18201</w:t>
            </w:r>
          </w:p>
          <w:p>
            <w:pPr/>
            <w:r>
              <w:rPr/>
              <w:t xml:space="preserve">Article dans une revue</w:t>
            </w:r>
          </w:p>
          <w:p>
            <w:pPr/>
            <w:hyperlink r:id="rId15" w:history="1">
              <w:r>
                <w:rPr>
                  <w:color w:val="#410a8c"/>
                  <w:u w:val="single"/>
                </w:rPr>
                <w:t xml:space="preserve">hal-04385866v1</w:t>
              </w:r>
            </w:hyperlink>
          </w:p>
        </w:tc>
      </w:tr>
      <w:tr>
        <w:trPr/>
        <w:tc>
          <w:tcPr>
            <w:noWrap/>
          </w:tcPr>
          <w:p>
            <w:pPr>
              <w:spacing w:after="200"/>
            </w:pPr>
            <w:hyperlink r:id="rId16" w:history="1">
              <w:r>
                <w:rPr>
                  <w:color w:val="1e198e"/>
                  <w:b w:val="1"/>
                  <w:bCs w:val="1"/>
                  <w:u w:val="single"/>
                </w:rPr>
                <w:t xml:space="preserve">Christoph Hein, &amp;quot;Unterm Staub der Zeit</w:t>
              </w:r>
            </w:hyperlink>
          </w:p>
          <w:p>
            <w:pPr/>
            <w:hyperlink r:id="rId13" w:history="1">
              <w:r>
                <w:rPr>
                  <w:color w:val="#410a8c"/>
                  <w:u w:val="single"/>
                </w:rPr>
                <w:t xml:space="preserve">Martine Benoit</w:t>
              </w:r>
            </w:hyperlink>
          </w:p>
          <w:p>
            <w:pPr/>
            <w:r>
              <w:rPr>
                <w:i w:val="1"/>
                <w:iCs w:val="1"/>
              </w:rPr>
              <w:t xml:space="preserve">Germanica</w:t>
            </w:r>
            <w:r>
              <w:rPr/>
              <w:t xml:space="preserve">, 2023, 73</w:t>
            </w:r>
          </w:p>
          <w:p>
            <w:pPr/>
            <w:r>
              <w:rPr/>
              <w:t xml:space="preserve">Article dans une revue</w:t>
            </w:r>
          </w:p>
          <w:p>
            <w:pPr/>
            <w:hyperlink r:id="rId16" w:history="1">
              <w:r>
                <w:rPr>
                  <w:color w:val="#410a8c"/>
                  <w:u w:val="single"/>
                </w:rPr>
                <w:t xml:space="preserve">hal-04714919v1</w:t>
              </w:r>
            </w:hyperlink>
          </w:p>
        </w:tc>
      </w:tr>
      <w:tr>
        <w:trPr/>
        <w:tc>
          <w:tcPr>
            <w:noWrap/>
          </w:tcPr>
          <w:p>
            <w:pPr>
              <w:spacing w:after="200"/>
            </w:pPr>
            <w:hyperlink r:id="rId17" w:history="1">
              <w:r>
                <w:rPr>
                  <w:color w:val="1e198e"/>
                  <w:b w:val="1"/>
                  <w:bCs w:val="1"/>
                  <w:u w:val="single"/>
                </w:rPr>
                <w:t xml:space="preserve">Günter Kunert (1929-2019)</w:t>
              </w:r>
            </w:hyperlink>
          </w:p>
          <w:p>
            <w:pPr/>
            <w:hyperlink r:id="rId13" w:history="1">
              <w:r>
                <w:rPr>
                  <w:color w:val="#410a8c"/>
                  <w:u w:val="single"/>
                </w:rPr>
                <w:t xml:space="preserve">Martine Benoit</w:t>
              </w:r>
            </w:hyperlink>
          </w:p>
          <w:p>
            <w:pPr/>
            <w:r>
              <w:rPr>
                <w:i w:val="1"/>
                <w:iCs w:val="1"/>
              </w:rPr>
              <w:t xml:space="preserve">Tsafon - revue d'études juives du Nord</w:t>
            </w:r>
            <w:r>
              <w:rPr/>
              <w:t xml:space="preserve">, 2020, 79, </w:t>
            </w:r>
            <w:hyperlink r:id="rId18" w:history="1">
              <w:r>
                <w:rPr>
                  <w:color w:val="#410a8c"/>
                  <w:u w:val="single"/>
                </w:rPr>
                <w:t xml:space="preserve">⟨10.4000/tsafon.2727⟩</w:t>
              </w:r>
            </w:hyperlink>
          </w:p>
          <w:p>
            <w:pPr/>
            <w:r>
              <w:rPr/>
              <w:t xml:space="preserve">Article dans une revue</w:t>
            </w:r>
          </w:p>
          <w:p>
            <w:pPr/>
            <w:hyperlink r:id="rId17" w:history="1">
              <w:r>
                <w:rPr>
                  <w:color w:val="#410a8c"/>
                  <w:u w:val="single"/>
                </w:rPr>
                <w:t xml:space="preserve">hal-04385789v1</w:t>
              </w:r>
            </w:hyperlink>
          </w:p>
        </w:tc>
      </w:tr>
      <w:tr>
        <w:trPr/>
        <w:tc>
          <w:tcPr>
            <w:noWrap/>
          </w:tcPr>
          <w:p>
            <w:pPr>
              <w:spacing w:after="200"/>
            </w:pPr>
            <w:hyperlink r:id="rId19" w:history="1">
              <w:r>
                <w:rPr>
                  <w:color w:val="1e198e"/>
                  <w:b w:val="1"/>
                  <w:bCs w:val="1"/>
                  <w:u w:val="single"/>
                </w:rPr>
                <w:t xml:space="preserve">« ‘On avance mais pour aller où ?’ - la pensée environnementale de Günter Kunert »</w:t>
              </w:r>
            </w:hyperlink>
          </w:p>
          <w:p>
            <w:pPr/>
            <w:hyperlink r:id="rId13" w:history="1">
              <w:r>
                <w:rPr>
                  <w:color w:val="#410a8c"/>
                  <w:u w:val="single"/>
                </w:rPr>
                <w:t xml:space="preserve">Martine Benoit</w:t>
              </w:r>
            </w:hyperlink>
          </w:p>
          <w:p>
            <w:pPr/>
            <w:r>
              <w:rPr>
                <w:i w:val="1"/>
                <w:iCs w:val="1"/>
              </w:rPr>
              <w:t xml:space="preserve">Revue d'Allemagne et des Pays de langue allemande</w:t>
            </w:r>
            <w:r>
              <w:rPr/>
              <w:t xml:space="preserve">, 2020, 1 (52), pp.129-143</w:t>
            </w:r>
          </w:p>
          <w:p>
            <w:pPr/>
            <w:r>
              <w:rPr/>
              <w:t xml:space="preserve">Article dans une revue</w:t>
            </w:r>
          </w:p>
          <w:p>
            <w:pPr/>
            <w:hyperlink r:id="rId19" w:history="1">
              <w:r>
                <w:rPr>
                  <w:color w:val="#410a8c"/>
                  <w:u w:val="single"/>
                </w:rPr>
                <w:t xml:space="preserve">hal-04385827v1</w:t>
              </w:r>
            </w:hyperlink>
          </w:p>
        </w:tc>
      </w:tr>
      <w:tr>
        <w:trPr/>
        <w:tc>
          <w:tcPr>
            <w:noWrap/>
          </w:tcPr>
          <w:p>
            <w:pPr>
              <w:spacing w:after="200"/>
            </w:pPr>
            <w:hyperlink r:id="rId20" w:history="1">
              <w:r>
                <w:rPr>
                  <w:color w:val="1e198e"/>
                  <w:b w:val="1"/>
                  <w:bCs w:val="1"/>
                  <w:u w:val="single"/>
                </w:rPr>
                <w:t xml:space="preserve">Un incorruptible lanceur d’alerte : Günter Kunert (1929-2019)</w:t>
              </w:r>
            </w:hyperlink>
          </w:p>
          <w:p>
            <w:pPr/>
            <w:hyperlink r:id="rId13" w:history="1">
              <w:r>
                <w:rPr>
                  <w:color w:val="#410a8c"/>
                  <w:u w:val="single"/>
                </w:rPr>
                <w:t xml:space="preserve">Martine Benoit</w:t>
              </w:r>
            </w:hyperlink>
          </w:p>
          <w:p>
            <w:pPr/>
            <w:r>
              <w:rPr>
                <w:i w:val="1"/>
                <w:iCs w:val="1"/>
              </w:rPr>
              <w:t xml:space="preserve">Germanica</w:t>
            </w:r>
            <w:r>
              <w:rPr/>
              <w:t xml:space="preserve">, 2019, 65, pp.161-168. </w:t>
            </w:r>
            <w:hyperlink r:id="rId21" w:history="1">
              <w:r>
                <w:rPr>
                  <w:color w:val="#410a8c"/>
                  <w:u w:val="single"/>
                </w:rPr>
                <w:t xml:space="preserve">⟨10.4000/germanica.7302⟩</w:t>
              </w:r>
            </w:hyperlink>
          </w:p>
          <w:p>
            <w:pPr/>
            <w:r>
              <w:rPr/>
              <w:t xml:space="preserve">Article dans une revue</w:t>
            </w:r>
          </w:p>
          <w:p>
            <w:pPr/>
            <w:hyperlink r:id="rId20" w:history="1">
              <w:r>
                <w:rPr>
                  <w:color w:val="#410a8c"/>
                  <w:u w:val="single"/>
                </w:rPr>
                <w:t xml:space="preserve">hal-04385802v1</w:t>
              </w:r>
            </w:hyperlink>
          </w:p>
        </w:tc>
      </w:tr>
      <w:tr>
        <w:trPr/>
        <w:tc>
          <w:tcPr>
            <w:noWrap/>
          </w:tcPr>
          <w:p>
            <w:pPr>
              <w:spacing w:after="200"/>
            </w:pPr>
            <w:hyperlink r:id="rId22" w:history="1">
              <w:r>
                <w:rPr>
                  <w:color w:val="1e198e"/>
                  <w:b w:val="1"/>
                  <w:bCs w:val="1"/>
                  <w:u w:val="single"/>
                </w:rPr>
                <w:t xml:space="preserve">Hommage à Günter Kunert (1929-2019)</w:t>
              </w:r>
            </w:hyperlink>
          </w:p>
          <w:p>
            <w:pPr/>
            <w:hyperlink r:id="rId13" w:history="1">
              <w:r>
                <w:rPr>
                  <w:color w:val="#410a8c"/>
                  <w:u w:val="single"/>
                </w:rPr>
                <w:t xml:space="preserve">Martine Benoit</w:t>
              </w:r>
            </w:hyperlink>
          </w:p>
          <w:p>
            <w:pPr/>
            <w:r>
              <w:rPr>
                <w:i w:val="1"/>
                <w:iCs w:val="1"/>
              </w:rPr>
              <w:t xml:space="preserve">Allemagne d'aujourd'hui : revue francaise d'information sur l'Allemagne</w:t>
            </w:r>
            <w:r>
              <w:rPr/>
              <w:t xml:space="preserve">, 2019, 230</w:t>
            </w:r>
          </w:p>
          <w:p>
            <w:pPr/>
            <w:r>
              <w:rPr/>
              <w:t xml:space="preserve">Article dans une revue</w:t>
            </w:r>
          </w:p>
          <w:p>
            <w:pPr/>
            <w:hyperlink r:id="rId22" w:history="1">
              <w:r>
                <w:rPr>
                  <w:color w:val="#410a8c"/>
                  <w:u w:val="single"/>
                </w:rPr>
                <w:t xml:space="preserve">hal-04385756v1</w:t>
              </w:r>
            </w:hyperlink>
          </w:p>
        </w:tc>
      </w:tr>
      <w:tr>
        <w:trPr/>
        <w:tc>
          <w:tcPr>
            <w:noWrap/>
          </w:tcPr>
          <w:p>
            <w:pPr>
              <w:spacing w:after="200"/>
            </w:pPr>
            <w:hyperlink r:id="rId23" w:history="1">
              <w:r>
                <w:rPr>
                  <w:color w:val="1e198e"/>
                  <w:b w:val="1"/>
                  <w:bCs w:val="1"/>
                  <w:u w:val="single"/>
                </w:rPr>
                <w:t xml:space="preserve">Le phénomène de ‘haine de soi juive’</w:t>
              </w:r>
            </w:hyperlink>
          </w:p>
          <w:p>
            <w:pPr/>
            <w:hyperlink r:id="rId13" w:history="1">
              <w:r>
                <w:rPr>
                  <w:color w:val="#410a8c"/>
                  <w:u w:val="single"/>
                </w:rPr>
                <w:t xml:space="preserve">Martine Benoit</w:t>
              </w:r>
            </w:hyperlink>
          </w:p>
          <w:p>
            <w:pPr/>
            <w:r>
              <w:rPr>
                <w:i w:val="1"/>
                <w:iCs w:val="1"/>
              </w:rPr>
              <w:t xml:space="preserve">Cahiers d'études germaniques</w:t>
            </w:r>
            <w:r>
              <w:rPr/>
              <w:t xml:space="preserve">, 2019, 2 (77), pp.149-159</w:t>
            </w:r>
          </w:p>
          <w:p>
            <w:pPr/>
            <w:r>
              <w:rPr/>
              <w:t xml:space="preserve">Article dans une revue</w:t>
            </w:r>
          </w:p>
          <w:p>
            <w:pPr/>
            <w:hyperlink r:id="rId23" w:history="1">
              <w:r>
                <w:rPr>
                  <w:color w:val="#410a8c"/>
                  <w:u w:val="single"/>
                </w:rPr>
                <w:t xml:space="preserve">hal-04385732v1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Réappropriation de l’histoire juive dans la littérature est-allemande après la chute du Mur : Jakob Hein et Wladimir Kaminer</w:t>
              </w:r>
            </w:hyperlink>
          </w:p>
          <w:p>
            <w:pPr/>
            <w:hyperlink r:id="rId13" w:history="1">
              <w:r>
                <w:rPr>
                  <w:color w:val="#410a8c"/>
                  <w:u w:val="single"/>
                </w:rPr>
                <w:t xml:space="preserve">Martine Benoit</w:t>
              </w:r>
            </w:hyperlink>
          </w:p>
          <w:p>
            <w:pPr/>
            <w:r>
              <w:rPr/>
              <w:t xml:space="preserve">Peter Lang. </w:t>
            </w:r>
            <w:r>
              <w:rPr>
                <w:i w:val="1"/>
                <w:iCs w:val="1"/>
              </w:rPr>
              <w:t xml:space="preserve">Valentina Litvan et Claire Placial (dir.), Traces et ratures de la mémoire juive dans le récit contemporain</w:t>
            </w:r>
            <w:r>
              <w:rPr/>
              <w:t xml:space="preserve">, pp.103-116, 2021, 9782807614895</w:t>
            </w:r>
          </w:p>
          <w:p>
            <w:pPr/>
            <w:r>
              <w:rPr/>
              <w:t xml:space="preserve">Chapitre d'ouvrage</w:t>
            </w:r>
          </w:p>
          <w:p>
            <w:pPr/>
            <w:hyperlink r:id="rId24" w:history="1">
              <w:r>
                <w:rPr>
                  <w:color w:val="#410a8c"/>
                  <w:u w:val="single"/>
                </w:rPr>
                <w:t xml:space="preserve">hal-04385855v1</w:t>
              </w:r>
            </w:hyperlink>
          </w:p>
        </w:tc>
      </w:tr>
      <w:tr>
        <w:trPr/>
        <w:tc>
          <w:tcPr>
            <w:noWrap/>
          </w:tcPr>
          <w:p>
            <w:pPr>
              <w:spacing w:after="200"/>
            </w:pPr>
            <w:hyperlink r:id="rId25" w:history="1">
              <w:r>
                <w:rPr>
                  <w:color w:val="1e198e"/>
                  <w:b w:val="1"/>
                  <w:bCs w:val="1"/>
                  <w:u w:val="single"/>
                </w:rPr>
                <w:t xml:space="preserve">‘Chelm liegt nicht mehr auf dieser Welt’. Die Erinnerung an das Ostjudentum in Fred Wanders &amp;quot;Der siebente Brunnen</w:t>
              </w:r>
            </w:hyperlink>
          </w:p>
          <w:p>
            <w:pPr/>
            <w:hyperlink r:id="rId13" w:history="1">
              <w:r>
                <w:rPr>
                  <w:color w:val="#410a8c"/>
                  <w:u w:val="single"/>
                </w:rPr>
                <w:t xml:space="preserve">Martine Benoit</w:t>
              </w:r>
            </w:hyperlink>
          </w:p>
          <w:p>
            <w:pPr/>
            <w:r>
              <w:rPr>
                <w:i w:val="1"/>
                <w:iCs w:val="1"/>
              </w:rPr>
              <w:t xml:space="preserve">Walter Grünzweig, Ute Gerhard Hannes Kraus (éd.), "Erzählen zum Überleben. Ein Fred Wander Handbuch"</w:t>
            </w:r>
            <w:r>
              <w:rPr/>
              <w:t xml:space="preserve">, Verlag der Theodor Kramer Gesellschaft, 2019, 978-3-901602-83-2</w:t>
            </w:r>
          </w:p>
          <w:p>
            <w:pPr/>
            <w:r>
              <w:rPr/>
              <w:t xml:space="preserve">Chapitre d'ouvrage</w:t>
            </w:r>
          </w:p>
          <w:p>
            <w:pPr/>
            <w:hyperlink r:id="rId25" w:history="1">
              <w:r>
                <w:rPr>
                  <w:color w:val="#410a8c"/>
                  <w:u w:val="single"/>
                </w:rPr>
                <w:t xml:space="preserve">hal-04385688v1</w:t>
              </w:r>
            </w:hyperlink>
          </w:p>
        </w:tc>
      </w:tr>
      <w:tr>
        <w:trPr/>
        <w:tc>
          <w:tcPr>
            <w:noWrap/>
          </w:tcPr>
          <w:p>
            <w:pPr>
              <w:spacing w:after="200"/>
            </w:pPr>
            <w:hyperlink r:id="rId26" w:history="1">
              <w:r>
                <w:rPr>
                  <w:color w:val="1e198e"/>
                  <w:b w:val="1"/>
                  <w:bCs w:val="1"/>
                  <w:u w:val="single"/>
                </w:rPr>
                <w:t xml:space="preserve">Jurek Becker et le discours antisémite</w:t>
              </w:r>
            </w:hyperlink>
          </w:p>
          <w:p>
            <w:pPr/>
            <w:hyperlink r:id="rId13" w:history="1">
              <w:r>
                <w:rPr>
                  <w:color w:val="#410a8c"/>
                  <w:u w:val="single"/>
                </w:rPr>
                <w:t xml:space="preserve">Martine Benoit</w:t>
              </w:r>
            </w:hyperlink>
          </w:p>
          <w:p>
            <w:pPr/>
            <w:r>
              <w:rPr>
                <w:i w:val="1"/>
                <w:iCs w:val="1"/>
              </w:rPr>
              <w:t xml:space="preserve">Maxime Decout, Nurit Levy, Michèle Tauber (dir.), Les appropriations du discours antisémite – comportements mimétiques et détournements carnavalesques, Le Bord de l’Eau, Clamecy, octobre 2018</w:t>
            </w:r>
            <w:r>
              <w:rPr/>
              <w:t xml:space="preserve">, </w:t>
            </w:r>
            <w:hyperlink r:id="rId27" w:history="1">
              <w:r>
                <w:rPr>
                  <w:color w:val="#410a8c"/>
                  <w:u w:val="single"/>
                </w:rPr>
                <w:t xml:space="preserve">Le Bord de l’Eau</w:t>
              </w:r>
            </w:hyperlink>
            <w:r>
              <w:rPr/>
              <w:t xml:space="preserve">, 2018, 9782356876218</w:t>
            </w:r>
          </w:p>
          <w:p>
            <w:pPr/>
            <w:r>
              <w:rPr/>
              <w:t xml:space="preserve">Chapitre d'ouvrage</w:t>
            </w:r>
          </w:p>
          <w:p>
            <w:pPr/>
            <w:hyperlink r:id="rId26" w:history="1">
              <w:r>
                <w:rPr>
                  <w:color w:val="#410a8c"/>
                  <w:u w:val="single"/>
                </w:rPr>
                <w:t xml:space="preserve">hal-04385653v1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Avant-propos et coordination « Littérature et environnement »</w:t>
              </w:r>
            </w:hyperlink>
          </w:p>
          <w:p>
            <w:pPr/>
            <w:hyperlink r:id="rId13" w:history="1">
              <w:r>
                <w:rPr>
                  <w:color w:val="#410a8c"/>
                  <w:u w:val="single"/>
                </w:rPr>
                <w:t xml:space="preserve">Martine Benoit</w:t>
              </w:r>
            </w:hyperlink>
          </w:p>
          <w:p>
            <w:pPr/>
            <w:r>
              <w:rPr>
                <w:i w:val="1"/>
                <w:iCs w:val="1"/>
              </w:rPr>
              <w:t xml:space="preserve">« Littérature et environnement »</w:t>
            </w:r>
            <w:r>
              <w:rPr/>
              <w:t xml:space="preserve">, 2021</w:t>
            </w:r>
          </w:p>
          <w:p>
            <w:pPr/>
            <w:r>
              <w:rPr/>
              <w:t xml:space="preserve">Autre publication scientifique</w:t>
            </w:r>
          </w:p>
          <w:p>
            <w:pPr/>
            <w:hyperlink r:id="rId28" w:history="1">
              <w:r>
                <w:rPr>
                  <w:color w:val="#410a8c"/>
                  <w:u w:val="single"/>
                </w:rPr>
                <w:t xml:space="preserve">hal-04714942v1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Transitions vers une université verte</w:t>
              </w:r>
            </w:hyperlink>
          </w:p>
          <w:p>
            <w:pPr/>
            <w:hyperlink r:id="rId13" w:history="1">
              <w:r>
                <w:rPr>
                  <w:color w:val="#410a8c"/>
                  <w:u w:val="single"/>
                </w:rPr>
                <w:t xml:space="preserve">Martine Benoit</w:t>
              </w:r>
            </w:hyperlink>
            <w:r>
              <w:rPr/>
              <w:t xml:space="preserve">,</w:t>
            </w:r>
            <w:hyperlink r:id="rId30" w:history="1">
              <w:r>
                <w:rPr>
                  <w:color w:val="#410a8c"/>
                  <w:u w:val="single"/>
                </w:rPr>
                <w:t xml:space="preserve">Murielle Rivenet</w:t>
              </w:r>
            </w:hyperlink>
          </w:p>
          <w:p>
            <w:pPr/>
            <w:r>
              <w:rPr/>
              <w:t xml:space="preserve">MESHS, 2021</w:t>
            </w:r>
          </w:p>
          <w:p>
            <w:pPr/>
            <w:r>
              <w:rPr/>
              <w:t xml:space="preserve">Ouvrages</w:t>
            </w:r>
          </w:p>
          <w:p>
            <w:pPr/>
            <w:hyperlink r:id="rId29" w:history="1">
              <w:r>
                <w:rPr>
                  <w:color w:val="#410a8c"/>
                  <w:u w:val="single"/>
                </w:rPr>
                <w:t xml:space="preserve">hal-04160345v1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D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esophiebenoit" TargetMode="External"/><Relationship Id="rId8" Type="http://schemas.openxmlformats.org/officeDocument/2006/relationships/hyperlink" Target="https://orcid.org/0000-0003-0740-6495" TargetMode="External"/><Relationship Id="rId9" Type="http://schemas.openxmlformats.org/officeDocument/2006/relationships/hyperlink" Target="https://www.idref.fr/203924827" TargetMode="External"/><Relationship Id="rId10" Type="http://schemas.openxmlformats.org/officeDocument/2006/relationships/hyperlink" Target="https://journals.openedition.org/germanica/" TargetMode="External"/><Relationship Id="rId11" Type="http://schemas.openxmlformats.org/officeDocument/2006/relationships/hyperlink" Target="https://journals.openedition.org/tsafon/" TargetMode="External"/><Relationship Id="rId12" Type="http://schemas.openxmlformats.org/officeDocument/2006/relationships/hyperlink" Target="https://hal.science/hal-04714898v1" TargetMode="External"/><Relationship Id="rId13" Type="http://schemas.openxmlformats.org/officeDocument/2006/relationships/hyperlink" Target="https://hal.science/search/index/?q=*&amp;authFullName_s=Martine Benoit" TargetMode="External"/><Relationship Id="rId14" Type="http://schemas.openxmlformats.org/officeDocument/2006/relationships/hyperlink" Target="https://dx.doi.org/10.4000/germanica.20105" TargetMode="External"/><Relationship Id="rId15" Type="http://schemas.openxmlformats.org/officeDocument/2006/relationships/hyperlink" Target="https://hal.science/hal-04385866v1" TargetMode="External"/><Relationship Id="rId16" Type="http://schemas.openxmlformats.org/officeDocument/2006/relationships/hyperlink" Target="https://hal.science/hal-04714919v1" TargetMode="External"/><Relationship Id="rId17" Type="http://schemas.openxmlformats.org/officeDocument/2006/relationships/hyperlink" Target="https://hal.science/hal-04385789v1" TargetMode="External"/><Relationship Id="rId18" Type="http://schemas.openxmlformats.org/officeDocument/2006/relationships/hyperlink" Target="https://dx.doi.org/10.4000/tsafon.2727" TargetMode="External"/><Relationship Id="rId19" Type="http://schemas.openxmlformats.org/officeDocument/2006/relationships/hyperlink" Target="https://hal.science/hal-04385827v1" TargetMode="External"/><Relationship Id="rId20" Type="http://schemas.openxmlformats.org/officeDocument/2006/relationships/hyperlink" Target="https://hal.science/hal-04385802v1" TargetMode="External"/><Relationship Id="rId21" Type="http://schemas.openxmlformats.org/officeDocument/2006/relationships/hyperlink" Target="https://dx.doi.org/10.4000/germanica.7302" TargetMode="External"/><Relationship Id="rId22" Type="http://schemas.openxmlformats.org/officeDocument/2006/relationships/hyperlink" Target="https://hal.science/hal-04385756v1" TargetMode="External"/><Relationship Id="rId23" Type="http://schemas.openxmlformats.org/officeDocument/2006/relationships/hyperlink" Target="https://hal.science/hal-04385732v1" TargetMode="External"/><Relationship Id="rId24" Type="http://schemas.openxmlformats.org/officeDocument/2006/relationships/hyperlink" Target="https://hal.science/hal-04385855v1" TargetMode="External"/><Relationship Id="rId25" Type="http://schemas.openxmlformats.org/officeDocument/2006/relationships/hyperlink" Target="https://hal.science/hal-04385688v1" TargetMode="External"/><Relationship Id="rId26" Type="http://schemas.openxmlformats.org/officeDocument/2006/relationships/hyperlink" Target="https://hal.science/hal-04385653v1" TargetMode="External"/><Relationship Id="rId27" Type="http://schemas.openxmlformats.org/officeDocument/2006/relationships/hyperlink" Target="https://www.editionsbdl.com/" TargetMode="External"/><Relationship Id="rId28" Type="http://schemas.openxmlformats.org/officeDocument/2006/relationships/hyperlink" Target="https://hal.science/hal-04714942v1" TargetMode="External"/><Relationship Id="rId29" Type="http://schemas.openxmlformats.org/officeDocument/2006/relationships/hyperlink" Target="https://lilloa.hal.science/hal-04160345v1" TargetMode="External"/><Relationship Id="rId30" Type="http://schemas.openxmlformats.org/officeDocument/2006/relationships/hyperlink" Target="https://hal.science/search/index/?q=*&amp;authFullName_s=Murielle Rivenet"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benoit</dc:title>
  <dc:description>CV</dc:description>
  <dc:subject/>
  <cp:keywords/>
  <cp:category/>
  <cp:lastModifiedBy/>
  <dcterms:created xsi:type="dcterms:W3CDTF">2026-05-24T22:55:58+02:00</dcterms:created>
  <dcterms:modified xsi:type="dcterms:W3CDTF">2026-05-24T22:55:58+02:00</dcterms:modified>
</cp:coreProperties>
</file>

<file path=docProps/custom.xml><?xml version="1.0" encoding="utf-8"?>
<Properties xmlns="http://schemas.openxmlformats.org/officeDocument/2006/custom-properties" xmlns:vt="http://schemas.openxmlformats.org/officeDocument/2006/docPropsVTypes"/>
</file>