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Martino Miceli </w:t>
      </w:r>
      <w:r>
        <w:rPr>
          <w:color w:val="641e6e"/>
        </w:rPr>
        <w:t xml:space="preserve">Doctorant en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martino-miceli</w:t>
        </w:r>
      </w:hyperlink>
    </w:p>
    <w:p>
      <w:pPr>
        <w:numPr>
          <w:ilvl w:val="0"/>
          <w:numId w:val="1"/>
        </w:numPr>
      </w:pPr>
      <w:r>
        <w:rPr/>
        <w:t xml:space="preserve"> ORCID : </w:t>
      </w:r>
      <w:hyperlink r:id="rId8" w:history="1">
        <w:r>
          <w:rPr>
            <w:color w:val="#410a8c"/>
            <w:u w:val="single"/>
          </w:rPr>
          <w:t xml:space="preserve">0000-0002-9330-629X</w:t>
        </w:r>
      </w:hyperlink>
    </w:p>
    <w:p>
      <w:pPr>
        <w:spacing w:before="600"/>
      </w:pPr>
    </w:p>
    <w:p>
      <w:pPr>
        <w:pStyle w:val="Heading2"/>
      </w:pPr>
      <w:r>
        <w:rPr>
          <w:color w:val="1e198e"/>
          <w:b w:val="1"/>
          <w:bCs w:val="1"/>
        </w:rPr>
        <w:t xml:space="preserve">Présentation</w:t>
      </w:r>
    </w:p>
    <w:p>
      <w:pPr>
        <w:spacing w:after="100"/>
      </w:pPr>
    </w:p>
    <w:p>
      <w:pPr/>
      <w:r>
        <w:rPr/>
        <w:t xml:space="preserve">Mon projet porte sur la jeunesse kanake rurale criminalisée des bassins miniers de Thio et Canala, en Nouvelle- Calédonie, collectivité pacifique d’Outre-mer en décolonisation negociée depuis 1988 dont les générations kanakes grandies dans le contexte de démocratisation du pays de derniers trente ans vivent une enfermement de masse. A travers le suivi de la sortie de prison de jeunes détenus kanaks et de leur parcours de réinsertion professionnelle, ma recherche vise à sortir d’une vision « culturelle » sinon « coloniale » de la « délinquance » juvénile kanake et de la jeunesse indigène en déplaçant le focus sur le changement social en cours dans le pays, dont les comportements des jeunes kanaks issus des couches sociales les plus fragilisées sont révélateurs. L’analyse de leurs trajectoires individuelles se concentre autour de l’articulation entre travail (salarié/ non salarié), chômage et délinquance, en choisissant une perspective de génération capable de rendre compte des transformations de moyenne durée intervenues au sein des familles des anciens militants indépendantistes kanaks de la région progressivement intégrés au salariat minier. L’observation portée sur les décalages/ correspondances entre les attentes des responsables politiques, des institutions publiques et des familles concernées, d’un côté, et les aspirations des jeunes au centre de ces attentions, de l’autre, pourrait être un outil pour comprendre le repositionnement de la société kanake dans l’espace social calédonien et la relation entre citoyenneté et accès à la consommation dans un Etat en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Resistere al lavoro o alla propria esclusione? Un’analisi dei rapporti tra devianza, mascolinità e accesso alla formazione professionale nella Grande-Terre orientale (Kanaky-Nuova Caledonia)</w:t>
              </w:r>
            </w:hyperlink>
          </w:p>
          <w:p>
            <w:pPr/>
            <w:hyperlink r:id="rId10" w:history="1">
              <w:r>
                <w:rPr>
                  <w:color w:val="#410a8c"/>
                  <w:u w:val="single"/>
                </w:rPr>
                <w:t xml:space="preserve">Martino Miceli</w:t>
              </w:r>
            </w:hyperlink>
          </w:p>
          <w:p>
            <w:pPr/>
            <w:r>
              <w:rPr>
                <w:i w:val="1"/>
                <w:iCs w:val="1"/>
              </w:rPr>
              <w:t xml:space="preserve">Archivio Antropologico Mediterraneo</w:t>
            </w:r>
            <w:r>
              <w:rPr/>
              <w:t xml:space="preserve">, 2024, 27 (1), </w:t>
            </w:r>
            <w:hyperlink r:id="rId11" w:history="1">
              <w:r>
                <w:rPr>
                  <w:color w:val="#410a8c"/>
                  <w:u w:val="single"/>
                </w:rPr>
                <w:t xml:space="preserve">⟨10.4000/11t6p⟩</w:t>
              </w:r>
            </w:hyperlink>
          </w:p>
          <w:p>
            <w:pPr/>
            <w:r>
              <w:rPr/>
              <w:t xml:space="preserve">Article dans une revue</w:t>
            </w:r>
          </w:p>
          <w:p>
            <w:pPr/>
            <w:hyperlink r:id="rId9" w:history="1">
              <w:r>
                <w:rPr>
                  <w:color w:val="#410a8c"/>
                  <w:u w:val="single"/>
                </w:rPr>
                <w:t xml:space="preserve">hal-04614678v1</w:t>
              </w:r>
            </w:hyperlink>
          </w:p>
        </w:tc>
      </w:tr>
      <w:tr>
        <w:trPr/>
        <w:tc>
          <w:tcPr>
            <w:noWrap/>
          </w:tcPr>
          <w:p>
            <w:pPr>
              <w:spacing w:after="200"/>
            </w:pPr>
            <w:hyperlink r:id="rId12" w:history="1">
              <w:r>
                <w:rPr>
                  <w:color w:val="1e198e"/>
                  <w:b w:val="1"/>
                  <w:bCs w:val="1"/>
                  <w:u w:val="single"/>
                </w:rPr>
                <w:t xml:space="preserve">C’è una città alla fine del nichel? Spettri della disconnessione e fratture decoloniali in un territorio estrattivo (Kanaky/Nuova Caledonia)</w:t>
              </w:r>
            </w:hyperlink>
          </w:p>
          <w:p>
            <w:pPr/>
            <w:hyperlink r:id="rId10" w:history="1">
              <w:r>
                <w:rPr>
                  <w:color w:val="#410a8c"/>
                  <w:u w:val="single"/>
                </w:rPr>
                <w:t xml:space="preserve">Martino Miceli</w:t>
              </w:r>
            </w:hyperlink>
          </w:p>
          <w:p>
            <w:pPr/>
            <w:r>
              <w:rPr>
                <w:i w:val="1"/>
                <w:iCs w:val="1"/>
              </w:rPr>
              <w:t xml:space="preserve">L'Uomo Società Tradizione Sviluppo</w:t>
            </w:r>
            <w:r>
              <w:rPr/>
              <w:t xml:space="preserve">, 2024, XIII (1), pp.101-126</w:t>
            </w:r>
          </w:p>
          <w:p>
            <w:pPr/>
            <w:r>
              <w:rPr/>
              <w:t xml:space="preserve">Article dans une revue</w:t>
            </w:r>
          </w:p>
          <w:p>
            <w:pPr/>
            <w:hyperlink r:id="rId12" w:history="1">
              <w:r>
                <w:rPr>
                  <w:color w:val="#410a8c"/>
                  <w:u w:val="single"/>
                </w:rPr>
                <w:t xml:space="preserve">hal-04591467v1</w:t>
              </w:r>
            </w:hyperlink>
          </w:p>
        </w:tc>
      </w:tr>
      <w:tr>
        <w:trPr/>
        <w:tc>
          <w:tcPr>
            <w:noWrap/>
          </w:tcPr>
          <w:p>
            <w:pPr>
              <w:spacing w:after="200"/>
            </w:pPr>
            <w:hyperlink r:id="rId13" w:history="1">
              <w:r>
                <w:rPr>
                  <w:color w:val="1e198e"/>
                  <w:b w:val="1"/>
                  <w:bCs w:val="1"/>
                  <w:u w:val="single"/>
                </w:rPr>
                <w:t xml:space="preserve">Recensione, Marta Gentilucci, La montagna e il capitale. Il cammino kanak del nichel, Novate Milanese, Prospero Editore, 2022</w:t>
              </w:r>
            </w:hyperlink>
          </w:p>
          <w:p>
            <w:pPr/>
            <w:hyperlink r:id="rId10" w:history="1">
              <w:r>
                <w:rPr>
                  <w:color w:val="#410a8c"/>
                  <w:u w:val="single"/>
                </w:rPr>
                <w:t xml:space="preserve">Martino Miceli</w:t>
              </w:r>
            </w:hyperlink>
          </w:p>
          <w:p>
            <w:pPr/>
            <w:r>
              <w:rPr>
                <w:i w:val="1"/>
                <w:iCs w:val="1"/>
              </w:rPr>
              <w:t xml:space="preserve">Antropologia Pubblica</w:t>
            </w:r>
            <w:r>
              <w:rPr/>
              <w:t xml:space="preserve">, 2023, 9 (1), pp.229 - 233. </w:t>
            </w:r>
            <w:hyperlink r:id="rId14" w:history="1">
              <w:r>
                <w:rPr>
                  <w:color w:val="#410a8c"/>
                  <w:u w:val="single"/>
                </w:rPr>
                <w:t xml:space="preserve">⟨10.1473/anpub.v9i1.311⟩</w:t>
              </w:r>
            </w:hyperlink>
          </w:p>
          <w:p>
            <w:pPr/>
            <w:r>
              <w:rPr/>
              <w:t xml:space="preserve">Article dans une revue</w:t>
            </w:r>
            <w:r>
              <w:rPr/>
              <w:t xml:space="preserve"> (compte-rendu de lecture)</w:t>
            </w:r>
          </w:p>
          <w:p>
            <w:pPr/>
            <w:hyperlink r:id="rId13" w:history="1">
              <w:r>
                <w:rPr>
                  <w:color w:val="#410a8c"/>
                  <w:u w:val="single"/>
                </w:rPr>
                <w:t xml:space="preserve">hal-04428188v1</w:t>
              </w:r>
            </w:hyperlink>
          </w:p>
        </w:tc>
      </w:tr>
      <w:tr>
        <w:trPr/>
        <w:tc>
          <w:tcPr>
            <w:noWrap/>
          </w:tcPr>
          <w:p>
            <w:pPr>
              <w:spacing w:after="200"/>
            </w:pPr>
            <w:hyperlink r:id="rId15" w:history="1">
              <w:r>
                <w:rPr>
                  <w:color w:val="1e198e"/>
                  <w:b w:val="1"/>
                  <w:bCs w:val="1"/>
                  <w:u w:val="single"/>
                </w:rPr>
                <w:t xml:space="preserve">L'ora della gioventù. Gerarchie di valori e distinzione intergenerazionale tra uomini kanak che rubavano auto</w:t>
              </w:r>
            </w:hyperlink>
          </w:p>
          <w:p>
            <w:pPr/>
            <w:hyperlink r:id="rId10" w:history="1">
              <w:r>
                <w:rPr>
                  <w:color w:val="#410a8c"/>
                  <w:u w:val="single"/>
                </w:rPr>
                <w:t xml:space="preserve">Martino Miceli</w:t>
              </w:r>
            </w:hyperlink>
          </w:p>
          <w:p>
            <w:pPr/>
            <w:r>
              <w:rPr>
                <w:i w:val="1"/>
                <w:iCs w:val="1"/>
              </w:rPr>
              <w:t xml:space="preserve">Antropologia Pubblica</w:t>
            </w:r>
            <w:r>
              <w:rPr/>
              <w:t xml:space="preserve">, 2023, Generazione e rigenerazione nelle politiche e nelle pratiche, 9 (1), pp.95-113. </w:t>
            </w:r>
            <w:hyperlink r:id="rId16" w:history="1">
              <w:r>
                <w:rPr>
                  <w:color w:val="#410a8c"/>
                  <w:u w:val="single"/>
                </w:rPr>
                <w:t xml:space="preserve">⟨10.1473/anpub.v9i1.300⟩</w:t>
              </w:r>
            </w:hyperlink>
          </w:p>
          <w:p>
            <w:pPr/>
            <w:r>
              <w:rPr/>
              <w:t xml:space="preserve">Article dans une revue</w:t>
            </w:r>
          </w:p>
          <w:p>
            <w:pPr/>
            <w:hyperlink r:id="rId15" w:history="1">
              <w:r>
                <w:rPr>
                  <w:color w:val="#410a8c"/>
                  <w:u w:val="single"/>
                </w:rPr>
                <w:t xml:space="preserve">hal-04428151v1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Youth on the road. Producing change in a Kanak mining chiefdom</w:t>
              </w:r>
            </w:hyperlink>
          </w:p>
          <w:p>
            <w:pPr/>
            <w:hyperlink r:id="rId10" w:history="1">
              <w:r>
                <w:rPr>
                  <w:color w:val="#410a8c"/>
                  <w:u w:val="single"/>
                </w:rPr>
                <w:t xml:space="preserve">Martino Miceli</w:t>
              </w:r>
            </w:hyperlink>
          </w:p>
          <w:p>
            <w:pPr/>
            <w:r>
              <w:rPr>
                <w:i w:val="1"/>
                <w:iCs w:val="1"/>
              </w:rPr>
              <w:t xml:space="preserve">Route barrée / Barrer la route : à propos de l'interruption dans les territoires extractifs. Journée d'étude</w:t>
            </w:r>
            <w:r>
              <w:rPr/>
              <w:t xml:space="preserve">, ANR Interruptions; UMR 8168 Mondes Américains; UMR 7227 CREDA; UMR 8586 PRODIG; IFEA/CNRS UAR 3337 Amérique Latine, Jan 2024, Paris, France</w:t>
            </w:r>
          </w:p>
          <w:p>
            <w:pPr/>
            <w:r>
              <w:rPr/>
              <w:t xml:space="preserve">Communication dans un congrès</w:t>
            </w:r>
          </w:p>
          <w:p>
            <w:pPr/>
            <w:hyperlink r:id="rId17" w:history="1">
              <w:r>
                <w:rPr>
                  <w:color w:val="#410a8c"/>
                  <w:u w:val="single"/>
                </w:rPr>
                <w:t xml:space="preserve">hal-04427911v1</w:t>
              </w:r>
            </w:hyperlink>
          </w:p>
        </w:tc>
      </w:tr>
      <w:tr>
        <w:trPr/>
        <w:tc>
          <w:tcPr>
            <w:noWrap/>
          </w:tcPr>
          <w:p>
            <w:pPr>
              <w:spacing w:after="200"/>
            </w:pPr>
            <w:hyperlink r:id="rId18" w:history="1">
              <w:r>
                <w:rPr>
                  <w:color w:val="1e198e"/>
                  <w:b w:val="1"/>
                  <w:bCs w:val="1"/>
                  <w:u w:val="single"/>
                </w:rPr>
                <w:t xml:space="preserve">Masculinity, Generation and Personhood in the Global South.</w:t>
              </w:r>
            </w:hyperlink>
          </w:p>
          <w:p>
            <w:pPr/>
            <w:hyperlink r:id="rId10" w:history="1">
              <w:r>
                <w:rPr>
                  <w:color w:val="#410a8c"/>
                  <w:u w:val="single"/>
                </w:rPr>
                <w:t xml:space="preserve">Martino Miceli</w:t>
              </w:r>
            </w:hyperlink>
          </w:p>
          <w:p>
            <w:pPr/>
            <w:r>
              <w:rPr>
                <w:i w:val="1"/>
                <w:iCs w:val="1"/>
              </w:rPr>
              <w:t xml:space="preserve">Mascolinità, generazione, persona nel Sud Globale</w:t>
            </w:r>
            <w:r>
              <w:rPr/>
              <w:t xml:space="preserve">, University of Siena, Jun 2023, Siena, Italy</w:t>
            </w:r>
          </w:p>
          <w:p>
            <w:pPr/>
            <w:r>
              <w:rPr/>
              <w:t xml:space="preserve">Communication dans un congrès</w:t>
            </w:r>
          </w:p>
          <w:p>
            <w:pPr/>
            <w:hyperlink r:id="rId18" w:history="1">
              <w:r>
                <w:rPr>
                  <w:color w:val="#410a8c"/>
                  <w:u w:val="single"/>
                </w:rPr>
                <w:t xml:space="preserve">hal-04169104v1</w:t>
              </w:r>
            </w:hyperlink>
          </w:p>
        </w:tc>
      </w:tr>
      <w:tr>
        <w:trPr/>
        <w:tc>
          <w:tcPr>
            <w:noWrap/>
          </w:tcPr>
          <w:p>
            <w:pPr>
              <w:spacing w:after="200"/>
            </w:pPr>
            <w:hyperlink r:id="rId19" w:history="1">
              <w:r>
                <w:rPr>
                  <w:color w:val="1e198e"/>
                  <w:b w:val="1"/>
                  <w:bCs w:val="1"/>
                  <w:u w:val="single"/>
                </w:rPr>
                <w:t xml:space="preserve">Culture della pena o pene culturali? La riabilitazione del soggetto deviante in Nuova Caledonia</w:t>
              </w:r>
            </w:hyperlink>
          </w:p>
          <w:p>
            <w:pPr/>
            <w:hyperlink r:id="rId10" w:history="1">
              <w:r>
                <w:rPr>
                  <w:color w:val="#410a8c"/>
                  <w:u w:val="single"/>
                </w:rPr>
                <w:t xml:space="preserve">Martino Miceli</w:t>
              </w:r>
            </w:hyperlink>
          </w:p>
          <w:p>
            <w:pPr/>
            <w:r>
              <w:rPr>
                <w:i w:val="1"/>
                <w:iCs w:val="1"/>
              </w:rPr>
              <w:t xml:space="preserve">Il ritorno del sociale. Quarto convegno nazionale Siac.</w:t>
            </w:r>
            <w:r>
              <w:rPr/>
              <w:t xml:space="preserve">, SIAC (Società Italiana di Antropologia Culturale), Sep 2023, Rome, Italy</w:t>
            </w:r>
          </w:p>
          <w:p>
            <w:pPr/>
            <w:r>
              <w:rPr/>
              <w:t xml:space="preserve">Communication dans un congrès</w:t>
            </w:r>
          </w:p>
          <w:p>
            <w:pPr/>
            <w:hyperlink r:id="rId19" w:history="1">
              <w:r>
                <w:rPr>
                  <w:color w:val="#410a8c"/>
                  <w:u w:val="single"/>
                </w:rPr>
                <w:t xml:space="preserve">hal-04222394v1</w:t>
              </w:r>
            </w:hyperlink>
          </w:p>
        </w:tc>
      </w:tr>
      <w:tr>
        <w:trPr/>
        <w:tc>
          <w:tcPr>
            <w:noWrap/>
          </w:tcPr>
          <w:p>
            <w:pPr>
              <w:spacing w:after="200"/>
            </w:pPr>
            <w:hyperlink r:id="rId20" w:history="1">
              <w:r>
                <w:rPr>
                  <w:color w:val="1e198e"/>
                  <w:b w:val="1"/>
                  <w:bCs w:val="1"/>
                  <w:u w:val="single"/>
                </w:rPr>
                <w:t xml:space="preserve">Transition énergétique et emploi local pour les nouvelles générations. Le cas du nickel en Nouvelle-Calédonie</w:t>
              </w:r>
            </w:hyperlink>
          </w:p>
          <w:p>
            <w:pPr/>
            <w:hyperlink r:id="rId10" w:history="1">
              <w:r>
                <w:rPr>
                  <w:color w:val="#410a8c"/>
                  <w:u w:val="single"/>
                </w:rPr>
                <w:t xml:space="preserve">Martino Miceli</w:t>
              </w:r>
            </w:hyperlink>
          </w:p>
          <w:p>
            <w:pPr/>
            <w:r>
              <w:rPr>
                <w:i w:val="1"/>
                <w:iCs w:val="1"/>
              </w:rPr>
              <w:t xml:space="preserve">Eau et extractivisme. Des savoirs pour l’avenir des jeunes et de la planète. Journée d'étude</w:t>
            </w:r>
            <w:r>
              <w:rPr/>
              <w:t xml:space="preserve">, Association EDA; Association Lianes-Coopération; Association CORENS, Sep 2022, Lille, France</w:t>
            </w:r>
          </w:p>
          <w:p>
            <w:pPr/>
            <w:r>
              <w:rPr/>
              <w:t xml:space="preserve">Communication dans un congrès</w:t>
            </w:r>
          </w:p>
          <w:p>
            <w:pPr/>
            <w:hyperlink r:id="rId20" w:history="1">
              <w:r>
                <w:rPr>
                  <w:color w:val="#410a8c"/>
                  <w:u w:val="single"/>
                </w:rPr>
                <w:t xml:space="preserve">hal-04004023v1</w:t>
              </w:r>
            </w:hyperlink>
          </w:p>
        </w:tc>
      </w:tr>
      <w:tr>
        <w:trPr/>
        <w:tc>
          <w:tcPr>
            <w:noWrap/>
          </w:tcPr>
          <w:p>
            <w:pPr>
              <w:spacing w:after="200"/>
            </w:pPr>
            <w:hyperlink r:id="rId21" w:history="1">
              <w:r>
                <w:rPr>
                  <w:color w:val="1e198e"/>
                  <w:b w:val="1"/>
                  <w:bCs w:val="1"/>
                  <w:u w:val="single"/>
                </w:rPr>
                <w:t xml:space="preserve">De voleurs de voitures à pollueurs de la mine. Quelle prise en compte de la crise écologique dans la recherche d'emploi de jeunes Kanak criminalisés?</w:t>
              </w:r>
            </w:hyperlink>
          </w:p>
          <w:p>
            <w:pPr/>
            <w:hyperlink r:id="rId10" w:history="1">
              <w:r>
                <w:rPr>
                  <w:color w:val="#410a8c"/>
                  <w:u w:val="single"/>
                </w:rPr>
                <w:t xml:space="preserve">Martino Miceli</w:t>
              </w:r>
            </w:hyperlink>
          </w:p>
          <w:p>
            <w:pPr/>
            <w:r>
              <w:rPr>
                <w:i w:val="1"/>
                <w:iCs w:val="1"/>
              </w:rPr>
              <w:t xml:space="preserve">Biennale d'Etnographie de l'EHESS</w:t>
            </w:r>
            <w:r>
              <w:rPr/>
              <w:t xml:space="preserve">, EHESS, Sep 2022, Marseille, France</w:t>
            </w:r>
          </w:p>
          <w:p>
            <w:pPr/>
            <w:r>
              <w:rPr/>
              <w:t xml:space="preserve">Communication dans un congrès</w:t>
            </w:r>
          </w:p>
          <w:p>
            <w:pPr/>
            <w:hyperlink r:id="rId21" w:history="1">
              <w:r>
                <w:rPr>
                  <w:color w:val="#410a8c"/>
                  <w:u w:val="single"/>
                </w:rPr>
                <w:t xml:space="preserve">hal-04069975v1</w:t>
              </w:r>
            </w:hyperlink>
          </w:p>
        </w:tc>
      </w:tr>
      <w:tr>
        <w:trPr/>
        <w:tc>
          <w:tcPr>
            <w:noWrap/>
          </w:tcPr>
          <w:p>
            <w:pPr>
              <w:spacing w:after="200"/>
            </w:pPr>
            <w:hyperlink r:id="rId22" w:history="1">
              <w:r>
                <w:rPr>
                  <w:color w:val="1e198e"/>
                  <w:b w:val="1"/>
                  <w:bCs w:val="1"/>
                  <w:u w:val="single"/>
                </w:rPr>
                <w:t xml:space="preserve">Circumcising boys, reclaming stigma. A case of non-linear transmission of an ancient practice of Kanak manipulation of the body</w:t>
              </w:r>
            </w:hyperlink>
          </w:p>
          <w:p>
            <w:pPr/>
            <w:hyperlink r:id="rId10" w:history="1">
              <w:r>
                <w:rPr>
                  <w:color w:val="#410a8c"/>
                  <w:u w:val="single"/>
                </w:rPr>
                <w:t xml:space="preserve">Martino Miceli</w:t>
              </w:r>
            </w:hyperlink>
          </w:p>
          <w:p>
            <w:pPr/>
            <w:r>
              <w:rPr>
                <w:i w:val="1"/>
                <w:iCs w:val="1"/>
              </w:rPr>
              <w:t xml:space="preserve">Rethinking Pacific Islands Research</w:t>
            </w:r>
            <w:r>
              <w:rPr/>
              <w:t xml:space="preserve">, ASAO (Association for Social Anthropology in Oceania), Jan 2021, Virtual conference, Fiji</w:t>
            </w:r>
          </w:p>
          <w:p>
            <w:pPr/>
            <w:r>
              <w:rPr/>
              <w:t xml:space="preserve">Communication dans un congrès</w:t>
            </w:r>
          </w:p>
          <w:p>
            <w:pPr/>
            <w:hyperlink r:id="rId22" w:history="1">
              <w:r>
                <w:rPr>
                  <w:color w:val="#410a8c"/>
                  <w:u w:val="single"/>
                </w:rPr>
                <w:t xml:space="preserve">hal-04070360v1</w:t>
              </w:r>
            </w:hyperlink>
          </w:p>
        </w:tc>
      </w:tr>
      <w:tr>
        <w:trPr/>
        <w:tc>
          <w:tcPr>
            <w:noWrap/>
          </w:tcPr>
          <w:p>
            <w:pPr>
              <w:spacing w:after="200"/>
            </w:pPr>
            <w:hyperlink r:id="rId23" w:history="1">
              <w:r>
                <w:rPr>
                  <w:color w:val="1e198e"/>
                  <w:b w:val="1"/>
                  <w:bCs w:val="1"/>
                  <w:u w:val="single"/>
                </w:rPr>
                <w:t xml:space="preserve">Dopo il nichel. Nostalgia del passato e minerali del futuro in un bacino estrattivo kanak</w:t>
              </w:r>
            </w:hyperlink>
          </w:p>
          <w:p>
            <w:pPr/>
            <w:hyperlink r:id="rId10" w:history="1">
              <w:r>
                <w:rPr>
                  <w:color w:val="#410a8c"/>
                  <w:u w:val="single"/>
                </w:rPr>
                <w:t xml:space="preserve">Martino Miceli</w:t>
              </w:r>
            </w:hyperlink>
          </w:p>
          <w:p>
            <w:pPr/>
            <w:r>
              <w:rPr>
                <w:i w:val="1"/>
                <w:iCs w:val="1"/>
              </w:rPr>
              <w:t xml:space="preserve">Terzo Convegno Siac "Futuro: Antropologie del futuro, futuro dell'antropologia"</w:t>
            </w:r>
            <w:r>
              <w:rPr/>
              <w:t xml:space="preserve">, SIAC (Società Italiana di Antropologia Culturale), Oct 2021, Rome, Italy</w:t>
            </w:r>
          </w:p>
          <w:p>
            <w:pPr/>
            <w:r>
              <w:rPr/>
              <w:t xml:space="preserve">Communication dans un congrès</w:t>
            </w:r>
          </w:p>
          <w:p>
            <w:pPr/>
            <w:hyperlink r:id="rId23" w:history="1">
              <w:r>
                <w:rPr>
                  <w:color w:val="#410a8c"/>
                  <w:u w:val="single"/>
                </w:rPr>
                <w:t xml:space="preserve">hal-04070256v1</w:t>
              </w:r>
            </w:hyperlink>
          </w:p>
        </w:tc>
      </w:tr>
      <w:tr>
        <w:trPr/>
        <w:tc>
          <w:tcPr>
            <w:noWrap/>
          </w:tcPr>
          <w:p>
            <w:pPr>
              <w:spacing w:after="200"/>
            </w:pPr>
            <w:hyperlink r:id="rId24" w:history="1">
              <w:r>
                <w:rPr>
                  <w:color w:val="1e198e"/>
                  <w:b w:val="1"/>
                  <w:bCs w:val="1"/>
                  <w:u w:val="single"/>
                </w:rPr>
                <w:t xml:space="preserve">Youths and inequalities: the new generations between resistance, differentiation and social reproduction</w:t>
              </w:r>
            </w:hyperlink>
          </w:p>
          <w:p>
            <w:pPr/>
            <w:hyperlink r:id="rId10" w:history="1">
              <w:r>
                <w:rPr>
                  <w:color w:val="#410a8c"/>
                  <w:u w:val="single"/>
                </w:rPr>
                <w:t xml:space="preserve">Martino Miceli</w:t>
              </w:r>
            </w:hyperlink>
          </w:p>
          <w:p>
            <w:pPr/>
            <w:r>
              <w:rPr>
                <w:i w:val="1"/>
                <w:iCs w:val="1"/>
              </w:rPr>
              <w:t xml:space="preserve">IX Convegno Siaa/ Next Generation: Prospettive Antropologiche</w:t>
            </w:r>
            <w:r>
              <w:rPr/>
              <w:t xml:space="preserve">, SIAA (Società Italiana di Antropologia Applicata), Dec 2021, Rome, Italy</w:t>
            </w:r>
          </w:p>
          <w:p>
            <w:pPr/>
            <w:r>
              <w:rPr/>
              <w:t xml:space="preserve">Communication dans un congrès</w:t>
            </w:r>
          </w:p>
          <w:p>
            <w:pPr/>
            <w:hyperlink r:id="rId24" w:history="1">
              <w:r>
                <w:rPr>
                  <w:color w:val="#410a8c"/>
                  <w:u w:val="single"/>
                </w:rPr>
                <w:t xml:space="preserve">hal-04070254v1</w:t>
              </w:r>
            </w:hyperlink>
          </w:p>
        </w:tc>
      </w:tr>
      <w:tr>
        <w:trPr/>
        <w:tc>
          <w:tcPr>
            <w:noWrap/>
          </w:tcPr>
          <w:p>
            <w:pPr>
              <w:spacing w:after="200"/>
            </w:pPr>
            <w:hyperlink r:id="rId25" w:history="1">
              <w:r>
                <w:rPr>
                  <w:color w:val="1e198e"/>
                  <w:b w:val="1"/>
                  <w:bCs w:val="1"/>
                  <w:u w:val="single"/>
                </w:rPr>
                <w:t xml:space="preserve">Imprisoning Youth : Penal institutions in the making of a Kanak underclass</w:t>
              </w:r>
            </w:hyperlink>
          </w:p>
          <w:p>
            <w:pPr/>
            <w:hyperlink r:id="rId10" w:history="1">
              <w:r>
                <w:rPr>
                  <w:color w:val="#410a8c"/>
                  <w:u w:val="single"/>
                </w:rPr>
                <w:t xml:space="preserve">Martino Miceli</w:t>
              </w:r>
            </w:hyperlink>
          </w:p>
          <w:p>
            <w:pPr/>
            <w:r>
              <w:rPr>
                <w:i w:val="1"/>
                <w:iCs w:val="1"/>
              </w:rPr>
              <w:t xml:space="preserve">Global Carceral States: Violence, Transgressions and Technologies of Imprisonment</w:t>
            </w:r>
            <w:r>
              <w:rPr/>
              <w:t xml:space="preserve">, Muwatin Institute for Democracy and Human Rights of the Birzeit University - Ramallah (Palestine) / l’Orfalea Center for Global and International Studies of the University of California - Santa Barbara (USA)., May 2021, Santa Barbara (CA), United States</w:t>
            </w:r>
          </w:p>
          <w:p>
            <w:pPr/>
            <w:r>
              <w:rPr/>
              <w:t xml:space="preserve">Communication dans un congrès</w:t>
            </w:r>
          </w:p>
          <w:p>
            <w:pPr/>
            <w:hyperlink r:id="rId25" w:history="1">
              <w:r>
                <w:rPr>
                  <w:color w:val="#410a8c"/>
                  <w:u w:val="single"/>
                </w:rPr>
                <w:t xml:space="preserve">hal-04070356v1</w:t>
              </w:r>
            </w:hyperlink>
          </w:p>
        </w:tc>
      </w:tr>
      <w:tr>
        <w:trPr/>
        <w:tc>
          <w:tcPr>
            <w:noWrap/>
          </w:tcPr>
          <w:p>
            <w:pPr>
              <w:spacing w:after="200"/>
            </w:pPr>
            <w:hyperlink r:id="rId26" w:history="1">
              <w:r>
                <w:rPr>
                  <w:color w:val="1e198e"/>
                  <w:b w:val="1"/>
                  <w:bCs w:val="1"/>
                  <w:u w:val="single"/>
                </w:rPr>
                <w:t xml:space="preserve">«C’est les jeunes qui ont ramassé. Délinquance juvenile, économie minière et nationalisme anticolonial à Thio-Canala (Nouvelle Calédonie)»</w:t>
              </w:r>
            </w:hyperlink>
          </w:p>
          <w:p>
            <w:pPr/>
            <w:hyperlink r:id="rId10" w:history="1">
              <w:r>
                <w:rPr>
                  <w:color w:val="#410a8c"/>
                  <w:u w:val="single"/>
                </w:rPr>
                <w:t xml:space="preserve">Martino Miceli</w:t>
              </w:r>
            </w:hyperlink>
          </w:p>
          <w:p>
            <w:pPr/>
            <w:r>
              <w:rPr>
                <w:i w:val="1"/>
                <w:iCs w:val="1"/>
              </w:rPr>
              <w:t xml:space="preserve">Actualité de la recherche en Océanie</w:t>
            </w:r>
            <w:r>
              <w:rPr/>
              <w:t xml:space="preserve">, CREDO (Centre de Recherche et de Documentation sur l'Océanie), Mar 2019, Marseille, France</w:t>
            </w:r>
          </w:p>
          <w:p>
            <w:pPr/>
            <w:r>
              <w:rPr/>
              <w:t xml:space="preserve">Communication dans un congrès</w:t>
            </w:r>
          </w:p>
          <w:p>
            <w:pPr/>
            <w:hyperlink r:id="rId26" w:history="1">
              <w:r>
                <w:rPr>
                  <w:color w:val="#410a8c"/>
                  <w:u w:val="single"/>
                </w:rPr>
                <w:t xml:space="preserve">hal-04427882v1</w:t>
              </w:r>
            </w:hyperlink>
          </w:p>
        </w:tc>
      </w:tr>
      <w:tr>
        <w:trPr/>
        <w:tc>
          <w:tcPr>
            <w:noWrap/>
          </w:tcPr>
          <w:p>
            <w:pPr>
              <w:spacing w:after="200"/>
            </w:pPr>
            <w:hyperlink r:id="rId27" w:history="1">
              <w:r>
                <w:rPr>
                  <w:color w:val="1e198e"/>
                  <w:b w:val="1"/>
                  <w:bCs w:val="1"/>
                  <w:u w:val="single"/>
                </w:rPr>
                <w:t xml:space="preserve">Analizzare il reinserimento degli ex-detenuti in Nuova Caledonia tra formazione professionale e nostalgie culturaliste</w:t>
              </w:r>
            </w:hyperlink>
          </w:p>
          <w:p>
            <w:pPr/>
            <w:hyperlink r:id="rId10" w:history="1">
              <w:r>
                <w:rPr>
                  <w:color w:val="#410a8c"/>
                  <w:u w:val="single"/>
                </w:rPr>
                <w:t xml:space="preserve">Martino Miceli</w:t>
              </w:r>
            </w:hyperlink>
          </w:p>
          <w:p>
            <w:pPr/>
            <w:r>
              <w:rPr>
                <w:i w:val="1"/>
                <w:iCs w:val="1"/>
              </w:rPr>
              <w:t xml:space="preserve">Sapienza/ CREDO</w:t>
            </w:r>
            <w:r>
              <w:rPr/>
              <w:t xml:space="preserve">, La Sapienza Università di Roma, Sep 2019, Rome, Italy</w:t>
            </w:r>
          </w:p>
          <w:p>
            <w:pPr/>
            <w:r>
              <w:rPr/>
              <w:t xml:space="preserve">Communication dans un congrès</w:t>
            </w:r>
          </w:p>
          <w:p>
            <w:pPr/>
            <w:hyperlink r:id="rId27" w:history="1">
              <w:r>
                <w:rPr>
                  <w:color w:val="#410a8c"/>
                  <w:u w:val="single"/>
                </w:rPr>
                <w:t xml:space="preserve">hal-04427891v1</w:t>
              </w:r>
            </w:hyperlink>
          </w:p>
        </w:tc>
      </w:tr>
      <w:tr>
        <w:trPr/>
        <w:tc>
          <w:tcPr>
            <w:noWrap/>
          </w:tcPr>
          <w:p>
            <w:pPr>
              <w:spacing w:after="200"/>
            </w:pPr>
            <w:hyperlink r:id="rId28" w:history="1">
              <w:r>
                <w:rPr>
                  <w:color w:val="1e198e"/>
                  <w:b w:val="1"/>
                  <w:bCs w:val="1"/>
                  <w:u w:val="single"/>
                </w:rPr>
                <w:t xml:space="preserve">La Trybal. Ruralità postcoloniali alla prova dello spazio urbano&amp;quot;.</w:t>
              </w:r>
            </w:hyperlink>
          </w:p>
          <w:p>
            <w:pPr/>
            <w:hyperlink r:id="rId10" w:history="1">
              <w:r>
                <w:rPr>
                  <w:color w:val="#410a8c"/>
                  <w:u w:val="single"/>
                </w:rPr>
                <w:t xml:space="preserve">Martino Miceli</w:t>
              </w:r>
            </w:hyperlink>
          </w:p>
          <w:p>
            <w:pPr/>
            <w:r>
              <w:rPr>
                <w:i w:val="1"/>
                <w:iCs w:val="1"/>
              </w:rPr>
              <w:t xml:space="preserve">La città. Antropologia applicata ai territori.</w:t>
            </w:r>
            <w:r>
              <w:rPr/>
              <w:t xml:space="preserve">, SIAA (Società Italiana di Antropologia Applicata), Dec 2019, Ferrara, Italy</w:t>
            </w:r>
          </w:p>
          <w:p>
            <w:pPr/>
            <w:r>
              <w:rPr/>
              <w:t xml:space="preserve">Communication dans un congrès</w:t>
            </w:r>
          </w:p>
          <w:p>
            <w:pPr/>
            <w:hyperlink r:id="rId28" w:history="1">
              <w:r>
                <w:rPr>
                  <w:color w:val="#410a8c"/>
                  <w:u w:val="single"/>
                </w:rPr>
                <w:t xml:space="preserve">hal-04070362v1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B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o-miceli" TargetMode="External"/><Relationship Id="rId8" Type="http://schemas.openxmlformats.org/officeDocument/2006/relationships/hyperlink" Target="https://orcid.org/0000-0002-9330-629X" TargetMode="External"/><Relationship Id="rId9" Type="http://schemas.openxmlformats.org/officeDocument/2006/relationships/hyperlink" Target="https://hal.science/hal-04614678v1" TargetMode="External"/><Relationship Id="rId10" Type="http://schemas.openxmlformats.org/officeDocument/2006/relationships/hyperlink" Target="https://hal.science/search/index/?q=*&amp;authFullName_s=Martino Miceli" TargetMode="External"/><Relationship Id="rId11" Type="http://schemas.openxmlformats.org/officeDocument/2006/relationships/hyperlink" Target="https://dx.doi.org/10.4000/11t6p" TargetMode="External"/><Relationship Id="rId12" Type="http://schemas.openxmlformats.org/officeDocument/2006/relationships/hyperlink" Target="https://hal.science/hal-04591467v1" TargetMode="External"/><Relationship Id="rId13" Type="http://schemas.openxmlformats.org/officeDocument/2006/relationships/hyperlink" Target="https://hal.science/hal-04428188v1" TargetMode="External"/><Relationship Id="rId14" Type="http://schemas.openxmlformats.org/officeDocument/2006/relationships/hyperlink" Target="https://dx.doi.org/10.1473/anpub.v9i1.311" TargetMode="External"/><Relationship Id="rId15" Type="http://schemas.openxmlformats.org/officeDocument/2006/relationships/hyperlink" Target="https://hal.science/hal-04428151v1" TargetMode="External"/><Relationship Id="rId16" Type="http://schemas.openxmlformats.org/officeDocument/2006/relationships/hyperlink" Target="https://dx.doi.org/10.1473/anpub.v9i1.300" TargetMode="External"/><Relationship Id="rId17" Type="http://schemas.openxmlformats.org/officeDocument/2006/relationships/hyperlink" Target="https://hal.science/hal-04427911v1" TargetMode="External"/><Relationship Id="rId18" Type="http://schemas.openxmlformats.org/officeDocument/2006/relationships/hyperlink" Target="https://hal.science/hal-04169104v1" TargetMode="External"/><Relationship Id="rId19" Type="http://schemas.openxmlformats.org/officeDocument/2006/relationships/hyperlink" Target="https://hal.science/hal-04222394v1" TargetMode="External"/><Relationship Id="rId20" Type="http://schemas.openxmlformats.org/officeDocument/2006/relationships/hyperlink" Target="https://hal.science/hal-04004023v1" TargetMode="External"/><Relationship Id="rId21" Type="http://schemas.openxmlformats.org/officeDocument/2006/relationships/hyperlink" Target="https://hal.science/hal-04069975v1" TargetMode="External"/><Relationship Id="rId22" Type="http://schemas.openxmlformats.org/officeDocument/2006/relationships/hyperlink" Target="https://hal.science/hal-04070360v1" TargetMode="External"/><Relationship Id="rId23" Type="http://schemas.openxmlformats.org/officeDocument/2006/relationships/hyperlink" Target="https://hal.science/hal-04070256v1" TargetMode="External"/><Relationship Id="rId24" Type="http://schemas.openxmlformats.org/officeDocument/2006/relationships/hyperlink" Target="https://hal.science/hal-04070254v1" TargetMode="External"/><Relationship Id="rId25" Type="http://schemas.openxmlformats.org/officeDocument/2006/relationships/hyperlink" Target="https://hal.science/hal-04070356v1" TargetMode="External"/><Relationship Id="rId26" Type="http://schemas.openxmlformats.org/officeDocument/2006/relationships/hyperlink" Target="https://hal.science/hal-04427882v1" TargetMode="External"/><Relationship Id="rId27" Type="http://schemas.openxmlformats.org/officeDocument/2006/relationships/hyperlink" Target="https://hal.science/hal-04427891v1" TargetMode="External"/><Relationship Id="rId28" Type="http://schemas.openxmlformats.org/officeDocument/2006/relationships/hyperlink" Target="https://hal.science/hal-0407036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Martino Miceli</dc:title>
  <dc:description>CV</dc:description>
  <dc:subject/>
  <cp:keywords/>
  <cp:category/>
  <cp:lastModifiedBy/>
  <dcterms:created xsi:type="dcterms:W3CDTF">2026-03-15T04:07:48+01:00</dcterms:created>
  <dcterms:modified xsi:type="dcterms:W3CDTF">2026-03-15T04:07:48+01:00</dcterms:modified>
</cp:coreProperties>
</file>

<file path=docProps/custom.xml><?xml version="1.0" encoding="utf-8"?>
<Properties xmlns="http://schemas.openxmlformats.org/officeDocument/2006/custom-properties" xmlns:vt="http://schemas.openxmlformats.org/officeDocument/2006/docPropsVTypes"/>
</file>