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Marty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marty-frederic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0000-0003-2128-7672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Marathon du web : acquisition d’une culture professionnelle dans une démarche pédagogique par projet</w:t></w:r></w:hyperlink></w:p><w:p><w:pPr/><w:hyperlink r:id="rId11" w:history="1"><w:r><w:rPr><w:color w:val="#410a8c"/><w:u w:val="single"/></w:rPr><w:t xml:space="preserve">Marie-Caroline Heïd</w:t></w:r></w:hyperlink><w:r><w:rPr/><w:t xml:space="preserve">,</w:t></w:r><w:hyperlink r:id="rId12" w:history="1"><w:r><w:rPr><w:color w:val="#410a8c"/><w:u w:val="single"/></w:rPr><w:t xml:space="preserve">Frédéric Marty</w:t></w:r></w:hyperlink></w:p><w:p><w:pPr/><w:r><w:rPr><w:i w:val="1"/><w:iCs w:val="1"/></w:rPr><w:t xml:space="preserve">Les Cahiers de la SFSIC</w:t></w:r><w:r><w:rPr/><w:t xml:space="preserve">, 2024, Formation, 19 (Varia), pp.79-91</w:t></w:r></w:p><w:p><w:pPr/><w:r><w:rPr/><w:t xml:space="preserve">Article dans une revue</w:t></w:r></w:p><w:p><w:pPr/><w:hyperlink r:id="rId10" w:history="1"><w:r><w:rPr><w:color w:val="#410a8c"/><w:u w:val="single"/></w:rPr><w:t xml:space="preserve">hal-04798472v1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Structuration narrative d’un espace public et analyse sémio-pragmatique d’Un Si Grand Soleil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14" w:history="1"><w:r><w:rPr><w:color w:val="#410a8c"/><w:u w:val="single"/></w:rPr><w:t xml:space="preserve">Julien Péquignot</w:t></w:r></w:hyperlink></w:p><w:p><w:pPr/><w:r><w:rPr><w:i w:val="1"/><w:iCs w:val="1"/></w:rPr><w:t xml:space="preserve">TV/Series</w:t></w:r><w:r><w:rPr/><w:t xml:space="preserve">, 2024, 23, 19 p. </w:t></w:r><w:hyperlink r:id="rId15" w:history="1"><w:r><w:rPr><w:color w:val="#410a8c"/><w:u w:val="single"/></w:rPr><w:t xml:space="preserve">⟨10.4000/12lhu⟩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hal-04791619v1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mises en scène du territoire par les séries quotidiennes : représentations et réceptions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17" w:history="1"><w:r><w:rPr><w:color w:val="#410a8c"/><w:u w:val="single"/></w:rPr><w:t xml:space="preserve">Stéphanie Marty</w:t></w:r></w:hyperlink><w:r><w:rPr/><w:t xml:space="preserve">,</w:t></w:r><w:hyperlink r:id="rId18" w:history="1"><w:r><w:rPr><w:color w:val="#410a8c"/><w:u w:val="single"/></w:rPr><w:t xml:space="preserve">Jullia Patricia</w:t></w:r></w:hyperlink><w:r><w:rPr/><w:t xml:space="preserve">,</w:t></w:r><w:hyperlink r:id="rId19" w:history="1"><w:r><w:rPr><w:color w:val="#410a8c"/><w:u w:val="single"/></w:rPr><w:t xml:space="preserve">Elsa Pallin</w:t></w:r></w:hyperlink></w:p><w:p><w:pPr/><w:r><w:rPr><w:i w:val="1"/><w:iCs w:val="1"/></w:rPr><w:t xml:space="preserve">Les Enjeux de l'information et de la communication</w:t></w:r><w:r><w:rPr/><w:t xml:space="preserve">, 2024, 24 (1), pp.109-121. </w:t></w:r><w:hyperlink r:id="rId20" w:history="1"><w:r><w:rPr><w:color w:val="#410a8c"/><w:u w:val="single"/></w:rPr><w:t xml:space="preserve">⟨10.3917/enic.hs14.0109⟩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hal-04506498v1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méthode du portrait pour synthétiser des données composites sur les pratiques médiatiques des publics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11" w:history="1"><w:r><w:rPr><w:color w:val="#410a8c"/><w:u w:val="single"/></w:rPr><w:t xml:space="preserve">Marie-Caroline Heïd</w:t></w:r></w:hyperlink></w:p><w:p><w:pPr/><w:r><w:rPr><w:i w:val="1"/><w:iCs w:val="1"/></w:rPr><w:t xml:space="preserve">Recherches Qualitatives</w:t></w:r><w:r><w:rPr/><w:t xml:space="preserve">, 2023, Hors série "Les actes", 27, pp.131-145</w:t></w:r></w:p><w:p><w:pPr/><w:r><w:rPr/><w:t xml:space="preserve">Article dans une revue</w:t></w:r></w:p><w:p><w:pPr/><w:hyperlink r:id="rId21" w:history="1"><w:r><w:rPr><w:color w:val="#410a8c"/><w:u w:val="single"/></w:rPr><w:t xml:space="preserve">hal-04513646v1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L’expérience utilisateur (UX) : nouveau terrain de rencontre des SIC avec les concepts et méthodes du monde professionnel</w:t></w:r></w:hyperlink></w:p><w:p><w:pPr/><w:hyperlink r:id="rId11" w:history="1"><w:r><w:rPr><w:color w:val="#410a8c"/><w:u w:val="single"/></w:rPr><w:t xml:space="preserve">Marie-Caroline Heïd</w:t></w:r></w:hyperlink><w:r><w:rPr/><w:t xml:space="preserve">,</w:t></w:r><w:hyperlink r:id="rId23" w:history="1"><w:r><w:rPr><w:color w:val="#410a8c"/><w:u w:val="single"/></w:rPr><w:t xml:space="preserve">Patricia Jullia</w:t></w:r></w:hyperlink><w:r><w:rPr/><w:t xml:space="preserve">,</w:t></w:r><w:hyperlink r:id="rId12" w:history="1"><w:r><w:rPr><w:color w:val="#410a8c"/><w:u w:val="single"/></w:rPr><w:t xml:space="preserve">Frédéric Marty</w:t></w:r></w:hyperlink><w:r><w:rPr/><w:t xml:space="preserve">,</w:t></w:r><w:hyperlink r:id="rId24" w:history="1"><w:r><w:rPr><w:color w:val="#410a8c"/><w:u w:val="single"/></w:rPr><w:t xml:space="preserve">Valérie Méliani</w:t></w:r></w:hyperlink><w:r><w:rPr/><w:t xml:space="preserve">,</w:t></w:r><w:hyperlink r:id="rId25" w:history="1"><w:r><w:rPr><w:color w:val="#410a8c"/><w:u w:val="single"/></w:rPr><w:t xml:space="preserve">Claire Noy</w:t></w:r></w:hyperlink><w:r><w:rPr/><w:t xml:space="preserve">et al.</w:t></w:r></w:p><w:p><w:pPr/><w:r><w:rPr><w:i w:val="1"/><w:iCs w:val="1"/></w:rPr><w:t xml:space="preserve">Les Cahiers de la SFSIC</w:t></w:r><w:r><w:rPr/><w:t xml:space="preserve">, 2018, 15, p. 282-291</w:t></w:r></w:p><w:p><w:pPr/><w:r><w:rPr/><w:t xml:space="preserve">Article dans une revue</w:t></w:r></w:p><w:p><w:pPr/><w:hyperlink r:id="rId22" w:history="1"><w:r><w:rPr><w:color w:val="#410a8c"/><w:u w:val="single"/></w:rPr><w:t xml:space="preserve">hal-02069030v1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études des outils et médias éducatifs : une approche composite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Communication &amp; Organisation</w:t></w:r><w:r><w:rPr/><w:t xml:space="preserve">, 2013, 43, pp.205-212</w:t></w:r></w:p><w:p><w:pPr/><w:r><w:rPr/><w:t xml:space="preserve">Article dans une revue</w:t></w:r></w:p><w:p><w:pPr/><w:hyperlink r:id="rId26" w:history="1"><w:r><w:rPr><w:color w:val="#410a8c"/><w:u w:val="single"/></w:rPr><w:t xml:space="preserve">hal-02891224v1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missions éducatives du service public audiovisuel français : l'épreuve numérique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Les Enjeux de l'information et de la communication</w:t></w:r><w:r><w:rPr/><w:t xml:space="preserve">, 2013, 14 (2), pp.149-159. </w:t></w:r><w:hyperlink r:id="rId29" w:history="1"><w:r><w:rPr><w:color w:val="#410a8c"/><w:u w:val="single"/></w:rPr><w:t xml:space="preserve">⟨10.3917/enic.015.0149⟩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hal-02916498v1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d'ouvrage : Marie-José Barbot, Luc Massou (dir.), TIC et métiers de l?enseignement supérieur. Emergences, transformations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Sciences de la société : Les cahiers du LERASS</w:t></w:r><w:r><w:rPr/><w:t xml:space="preserve">, 2012, pp.313-314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hal-02916643v1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Lesite.tv : un avatar de la convergence ?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Études de communication - Langages, information, médiations</w:t></w:r><w:r><w:rPr/><w:t xml:space="preserve">, 2012, 38, pp.81-99. </w:t></w:r><w:hyperlink r:id="rId32" w:history="1"><w:r><w:rPr><w:color w:val="#410a8c"/><w:u w:val="single"/></w:rPr><w:t xml:space="preserve">⟨10.4000/edc.3372⟩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hal-02916642v1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production d'Un Si Grand Soleil à Montpellier : pour une approche territorialisée des industries culturelles et créatives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18" w:history="1"><w:r><w:rPr><w:color w:val="#410a8c"/><w:u w:val="single"/></w:rPr><w:t xml:space="preserve">Jullia Patricia</w:t></w:r></w:hyperlink></w:p><w:p><w:pPr/><w:r><w:rPr/><w:t xml:space="preserve">PULM. </w:t></w:r><w:r><w:rPr><w:i w:val="1"/><w:iCs w:val="1"/></w:rPr><w:t xml:space="preserve">Cultures, arts et documents au prisme de l'intermedialité. Mélanges en l'honneur du professeur Gérard Régimbeau</w:t></w:r><w:r><w:rPr/><w:t xml:space="preserve">, , pp.141-154, 2024, Regards SIC, 978-2-36781-500-8</w:t></w:r></w:p><w:p><w:pPr/><w:r><w:rPr/><w:t xml:space="preserve">Chapitre d'ouvrage</w:t></w:r></w:p><w:p><w:pPr/><w:hyperlink r:id="rId33" w:history="1"><w:r><w:rPr><w:color w:val="#410a8c"/><w:u w:val="single"/></w:rPr><w:t xml:space="preserve">hal-04803131v1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Si Grand Soleil, une série très Sud de France ?</w:t></w:r></w:hyperlink></w:p><w:p><w:pPr/><w:hyperlink r:id="rId18" w:history="1"><w:r><w:rPr><w:color w:val="#410a8c"/><w:u w:val="single"/></w:rPr><w:t xml:space="preserve">Jullia Patricia</w:t></w:r></w:hyperlink><w:r><w:rPr/><w:t xml:space="preserve">,</w:t></w:r><w:hyperlink r:id="rId27" w:history="1"><w:r><w:rPr><w:color w:val="#410a8c"/><w:u w:val="single"/></w:rPr><w:t xml:space="preserve">Frederic Marty</w:t></w:r></w:hyperlink></w:p><w:p><w:pPr/><w:r><w:rPr/><w:t xml:space="preserve">Violaine Appel, Delphine Le Nozach. </w:t></w:r><w:r><w:rPr><w:i w:val="1"/><w:iCs w:val="1"/></w:rPr><w:t xml:space="preserve">Marque et Territoire. Dispositifs, stratégies et enjeux</w:t></w:r><w:r><w:rPr/><w:t xml:space="preserve">, , 2023, Communication. Série Recherches collectives en communication, 978-2-38451-012-2. </w:t></w:r><w:hyperlink r:id="rId35" w:history="1"><w:r><w:rPr><w:color w:val="#410a8c"/><w:u w:val="single"/></w:rPr><w:t xml:space="preserve">⟨10.62688/edul/b9782384510122/c03c⟩</w:t></w:r></w:hyperlink></w:p><w:p><w:pPr/><w:r><w:rPr/><w:t xml:space="preserve">Chapitre d'ouvrage</w:t></w:r></w:p><w:p><w:pPr/><w:hyperlink r:id="rId34" w:history="1"><w:r><w:rPr><w:color w:val="#410a8c"/><w:u w:val="single"/></w:rPr><w:t xml:space="preserve">hal-03405387v2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représentations du public enseignant chez les concepteurs de dispositifs numériques éducatifs. Le nouveau player du site.tv.</w:t></w:r></w:hyperlink></w:p><w:p><w:pPr/><w:hyperlink r:id="rId12" w:history="1"><w:r><w:rPr><w:color w:val="#410a8c"/><w:u w:val="single"/></w:rPr><w:t xml:space="preserve">Frédéric Marty</w:t></w:r></w:hyperlink></w:p><w:p><w:pPr/><w:r><w:rPr><w:i w:val="1"/><w:iCs w:val="1"/></w:rPr><w:t xml:space="preserve">Penser les relations entre médias. Dispositifs transmédiatiques, convergences et constructions des publics</w:t></w:r><w:r><w:rPr/><w:t xml:space="preserve">, 2017, 978-2-35525-344-7</w:t></w:r></w:p><w:p><w:pPr/><w:r><w:rPr/><w:t xml:space="preserve">Chapitre d'ouvrage</w:t></w:r></w:p><w:p><w:pPr/><w:hyperlink r:id="rId36" w:history="1"><w:r><w:rPr><w:color w:val="#410a8c"/><w:u w:val="single"/></w:rPr><w:t xml:space="preserve">hal-04647187v1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Les SIC au travers de l’expérience : revue de littérature systématique des revues</w:t></w:r></w:hyperlink></w:p><w:p><w:pPr/><w:hyperlink r:id="rId12" w:history="1"><w:r><w:rPr><w:color w:val="#410a8c"/><w:u w:val="single"/></w:rPr><w:t xml:space="preserve">Frédéric Marty</w:t></w:r></w:hyperlink></w:p><w:p><w:pPr/><w:r><w:rPr><w:i w:val="1"/><w:iCs w:val="1"/></w:rPr><w:t xml:space="preserve">Penser l’expérience : un enjeu pour les SHS</w:t></w:r><w:r><w:rPr/><w:t xml:space="preserve">, Université Toulouse Jean Jaurès, May 2024,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hal-04663036v1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¿Hacia un renacimiento de las series en América Latina? El caso de Colombia y Chile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39" w:history="1"><w:r><w:rPr><w:color w:val="#410a8c"/><w:u w:val="single"/></w:rPr><w:t xml:space="preserve">Amanda Rueda</w:t></w:r></w:hyperlink></w:p><w:p><w:pPr/><w:r><w:rPr><w:i w:val="1"/><w:iCs w:val="1"/></w:rPr><w:t xml:space="preserve">IX Congrès international ASAECA: “El destino de las imágenes Escenarios posibles para el cine y el audiovisual ante la emergencia de las Multipantalla</w:t></w:r><w:r><w:rPr/><w:t xml:space="preserve">, ASAECA, Mar 2024, Buenos Aires, Argentina</w:t></w:r></w:p><w:p><w:pPr/><w:r><w:rPr/><w:t xml:space="preserve">Communication dans un congrès</w:t></w:r></w:p><w:p><w:pPr/><w:hyperlink r:id="rId38" w:history="1"><w:r><w:rPr><w:color w:val="#410a8c"/><w:u w:val="single"/></w:rPr><w:t xml:space="preserve">hal-04890569v1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SKAM France audiences : from measures to qualitative data to qualify media experiences</w:t></w:r></w:hyperlink></w:p><w:p><w:pPr/><w:hyperlink r:id="rId12" w:history="1"><w:r><w:rPr><w:color w:val="#410a8c"/><w:u w:val="single"/></w:rPr><w:t xml:space="preserve">Frédéric Marty</w:t></w:r></w:hyperlink></w:p><w:p><w:pPr/><w:r><w:rPr><w:i w:val="1"/><w:iCs w:val="1"/></w:rPr><w:t xml:space="preserve">Inhabiting the planet: Challenges for media, communication and beyond</w:t></w:r><w:r><w:rPr/><w:t xml:space="preserve">, IAMCR, Jul 2023,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hal-04647174v1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Audience's experience of « plus belle la vie » : dealing with societal issues within transmedia strategy</w:t></w:r></w:hyperlink></w:p><w:p><w:pPr/><w:hyperlink r:id="rId12" w:history="1"><w:r><w:rPr><w:color w:val="#410a8c"/><w:u w:val="single"/></w:rPr><w:t xml:space="preserve">Frédéric Marty</w:t></w:r></w:hyperlink></w:p><w:p><w:pPr/><w:r><w:rPr><w:i w:val="1"/><w:iCs w:val="1"/></w:rPr><w:t xml:space="preserve">Communication, Technology and Human Dignity: Disputed Rights, Contested Truths</w:t></w:r><w:r><w:rPr/><w:t xml:space="preserve">, IAMCR, Jul 2019, Madrid, Spain</w:t></w:r></w:p><w:p><w:pPr/><w:r><w:rPr/><w:t xml:space="preserve">Communication dans un congrès</w:t></w:r></w:p><w:p><w:pPr/><w:hyperlink r:id="rId41" w:history="1"><w:r><w:rPr><w:color w:val="#410a8c"/><w:u w:val="single"/></w:rPr><w:t xml:space="preserve">hal-04647178v1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l'expérience de l'utilisateur à l'intentionnalité de l'usager</w:t></w:r></w:hyperlink></w:p><w:p><w:pPr/><w:hyperlink r:id="rId27" w:history="1"><w:r><w:rPr><w:color w:val="#410a8c"/><w:u w:val="single"/></w:rPr><w:t xml:space="preserve">Frederic Marty</w:t></w:r></w:hyperlink><w:r><w:rPr/><w:t xml:space="preserve">,</w:t></w:r><w:hyperlink r:id="rId25" w:history="1"><w:r><w:rPr><w:color w:val="#410a8c"/><w:u w:val="single"/></w:rPr><w:t xml:space="preserve">Claire Noy</w:t></w:r></w:hyperlink></w:p><w:p><w:pPr/><w:r><w:rPr><w:i w:val="1"/><w:iCs w:val="1"/></w:rPr><w:t xml:space="preserve">4e édition du colloque "L'analyse des sites web est-elle toujours pertinente?" intitulé "Analyses des représentations des publics et des usages des internautes : retours critiques"</w:t></w:r><w:r><w:rPr/><w:t xml:space="preserve">, Université Clermont Auvergne / Laboratoire Communication et Sociétés, May 2019, Clermont Frerrand, France</w:t></w:r></w:p><w:p><w:pPr/><w:r><w:rPr/><w:t xml:space="preserve">Communication dans un congrès</w:t></w:r></w:p><w:p><w:pPr/><w:hyperlink r:id="rId42" w:history="1"><w:r><w:rPr><w:color w:val="#410a8c"/><w:u w:val="single"/></w:rPr><w:t xml:space="preserve">hal-03921690v1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représentations du public enseignant chez les concepteurs de dispositif audiovisuel éducatif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Colloque international "Dispositifs transmédiatiques, convergences et constructions des publics", Université de Lorraine, Metz, 24-25 mai 2012</w:t></w:r><w:r><w:rPr/><w:t xml:space="preserve">, 2017, Metz, France. pp.49-69</w:t></w:r></w:p><w:p><w:pPr/><w:r><w:rPr/><w:t xml:space="preserve">Communication dans un congrès</w:t></w:r></w:p><w:p><w:pPr/><w:hyperlink r:id="rId43" w:history="1"><w:r><w:rPr><w:color w:val="#410a8c"/><w:u w:val="single"/></w:rPr><w:t xml:space="preserve">hal-03070167v1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missions éducatives du service public audiovisuel français à l'ère du numérique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Colloque international "Télévisions de France et d'Argentine : enjeux, défis et perspectives comparées", Université Toulouse 1 Capitole, Rodez, 30 septembre-1 octobre 2013</w:t></w:r><w:r><w:rPr/><w:t xml:space="preserve">, 2015, Rodez, France. pp.197-211</w:t></w:r></w:p><w:p><w:pPr/><w:r><w:rPr/><w:t xml:space="preserve">Communication dans un congrès</w:t></w:r></w:p><w:p><w:pPr/><w:hyperlink r:id="rId44" w:history="1"><w:r><w:rPr><w:color w:val="#410a8c"/><w:u w:val="single"/></w:rPr><w:t xml:space="preserve">hal-02916615v1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Vers un renouveau des productions sérielles en Amérique latine ? le cas de la Colombie et du Chili</w:t></w:r></w:hyperlink></w:p><w:p><w:pPr/><w:hyperlink r:id="rId12" w:history="1"><w:r><w:rPr><w:color w:val="#410a8c"/><w:u w:val="single"/></w:rPr><w:t xml:space="preserve">Frédéric Marty</w:t></w:r></w:hyperlink><w:r><w:rPr/><w:t xml:space="preserve">,</w:t></w:r><w:hyperlink r:id="rId39" w:history="1"><w:r><w:rPr><w:color w:val="#410a8c"/><w:u w:val="single"/></w:rPr><w:t xml:space="preserve">Amanda Rueda</w:t></w:r></w:hyperlink></w:p><w:p><w:pPr/><w:r><w:rPr/><w:t xml:space="preserve">CNC; Université Paul-Valéry Montpellier 3; Université Toulouse Jean Jaurès. 2023</w:t></w:r></w:p><w:p><w:pPr/><w:r><w:rPr/><w:t xml:space="preserve">Rapport</w:t></w:r></w:p><w:p><w:pPr/><w:hyperlink r:id="rId45" w:history="1"><w:r><w:rPr><w:color w:val="#410a8c"/><w:u w:val="single"/></w:rPr><w:t xml:space="preserve">hal-04671463v1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presse en quête de science</w:t></w:r></w:hyperlink></w:p><w:p><w:pPr/><w:hyperlink r:id="rId47" w:history="1"><w:r><w:rPr><w:color w:val="#410a8c"/><w:u w:val="single"/></w:rPr><w:t xml:space="preserve">Franck Bousquet</w:t></w:r></w:hyperlink><w:r><w:rPr/><w:t xml:space="preserve">,</w:t></w:r><w:hyperlink r:id="rId48" w:history="1"><w:r><w:rPr><w:color w:val="#410a8c"/><w:u w:val="single"/></w:rPr><w:t xml:space="preserve">Antonin Descampes</w:t></w:r></w:hyperlink><w:r><w:rPr/><w:t xml:space="preserve">,</w:t></w:r><w:hyperlink r:id="rId49" w:history="1"><w:r><w:rPr><w:color w:val="#410a8c"/><w:u w:val="single"/></w:rPr><w:t xml:space="preserve">Intissar El Hajj Mohamed</w:t></w:r></w:hyperlink><w:r><w:rPr/><w:t xml:space="preserve">,</w:t></w:r><w:hyperlink r:id="rId50" w:history="1"><w:r><w:rPr><w:color w:val="#410a8c"/><w:u w:val="single"/></w:rPr><w:t xml:space="preserve">Louis Escouflaire</w:t></w:r></w:hyperlink><w:r><w:rPr/><w:t xml:space="preserve">,</w:t></w:r><w:hyperlink r:id="rId12" w:history="1"><w:r><w:rPr><w:color w:val="#410a8c"/><w:u w:val="single"/></w:rPr><w:t xml:space="preserve">Frédéric Marty</w:t></w:r></w:hyperlink><w:r><w:rPr/><w:t xml:space="preserve">et al.</w:t></w:r></w:p><w:p><w:pPr/><w:r><w:rPr/><w:t xml:space="preserve">Université Toulouse 3 Paul Sabatier (UT3 Paul Sabatier). 2022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hal-04341994v1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L'expérience des audiences des séries françaises &amp;quot;Un Si Grand Soleil&amp;quot; et &amp;quot;Plus Belle La Vie</w:t></w:r></w:hyperlink></w:p><w:p><w:pPr/><w:hyperlink r:id="rId27" w:history="1"><w:r><w:rPr><w:color w:val="#410a8c"/><w:u w:val="single"/></w:rPr><w:t xml:space="preserve">Frederic Marty</w:t></w:r></w:hyperlink><w:r><w:rPr/><w:t xml:space="preserve">,</w:t></w:r><w:hyperlink r:id="rId23" w:history="1"><w:r><w:rPr><w:color w:val="#410a8c"/><w:u w:val="single"/></w:rPr><w:t xml:space="preserve">Patricia Jullia</w:t></w:r></w:hyperlink></w:p><w:p><w:pPr/><w:r><w:rPr/><w:t xml:space="preserve">2021</w:t></w:r></w:p><w:p><w:pPr/><w:r><w:rPr/><w:t xml:space="preserve">Pré-publication, Document de travail</w:t></w:r></w:p><w:p><w:pPr/><w:hyperlink r:id="rId51" w:history="1"><w:r><w:rPr><w:color w:val="#410a8c"/><w:u w:val="single"/></w:rPr><w:t xml:space="preserve">hal-03405835v1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Tremblay, G., Bizimana, A.-J., & Kane, O. Le service public médiatique à l’ère numérique</w:t></w:r></w:hyperlink></w:p><w:p><w:pPr/><w:hyperlink r:id="rId27" w:history="1"><w:r><w:rPr><w:color w:val="#410a8c"/><w:u w:val="single"/></w:rPr><w:t xml:space="preserve">Frederic Marty</w:t></w:r></w:hyperlink></w:p><w:p><w:pPr/><w:r><w:rPr><w:i w:val="1"/><w:iCs w:val="1"/></w:rPr><w:t xml:space="preserve">Le service public médiatique à l'ère numérique : Radio-Canada, BBC, France Télévisions: expériences croisées</w:t></w:r><w:r><w:rPr/><w:t xml:space="preserve">, 2021, </w:t></w:r><w:hyperlink r:id="rId53" w:history="1"><w:r><w:rPr><w:color w:val="#410a8c"/><w:u w:val="single"/></w:rPr><w:t xml:space="preserve">⟨10.4000/rfsic.10808⟩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hal-03676738v1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Les usages de l’audiovisuel éducatif par les enseignants face au numérique : l’exemple du site.tv</w:t></w:r></w:hyperlink></w:p><w:p><w:pPr/><w:hyperlink r:id="rId27" w:history="1"><w:r><w:rPr><w:color w:val="#410a8c"/><w:u w:val="single"/></w:rPr><w:t xml:space="preserve">Frederic Marty</w:t></w:r></w:hyperlink></w:p><w:p><w:pPr/><w:r><w:rPr/><w:t xml:space="preserve">Education. Université Toulouse le Mirail - Toulouse II, 2015. Français. </w:t></w:r><w:hyperlink r:id="rId55" w:history="1"><w:r><w:rPr><w:color w:val="#410a8c"/><w:u w:val="single"/></w:rPr><w:t xml:space="preserve">⟨NNT : 2015TOU20041⟩</w:t></w:r></w:hyperlink></w:p><w:p><w:pPr/><w:r><w:rPr/><w:t xml:space="preserve">Thèse</w:t></w:r></w:p><w:p><w:pPr/><w:hyperlink r:id="rId54" w:history="1"><w:r><w:rPr><w:color w:val="#410a8c"/><w:u w:val="single"/></w:rPr><w:t xml:space="preserve">tel-01326635v1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4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y-frederic" TargetMode="External"/><Relationship Id="rId9" Type="http://schemas.openxmlformats.org/officeDocument/2006/relationships/hyperlink" Target="https://orcid.org/0000-0003-2128-7672" TargetMode="External"/><Relationship Id="rId10" Type="http://schemas.openxmlformats.org/officeDocument/2006/relationships/hyperlink" Target="https://hal.science/hal-04798472v1" TargetMode="External"/><Relationship Id="rId11" Type="http://schemas.openxmlformats.org/officeDocument/2006/relationships/hyperlink" Target="https://hal.science/search/index/?q=*&amp;authFullName_s=Marie-Caroline He&#239;d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hal.science/hal-04791619v1" TargetMode="External"/><Relationship Id="rId14" Type="http://schemas.openxmlformats.org/officeDocument/2006/relationships/hyperlink" Target="https://hal.science/search/index/?q=*&amp;authFullName_s=Julien P&#233;quignot" TargetMode="External"/><Relationship Id="rId15" Type="http://schemas.openxmlformats.org/officeDocument/2006/relationships/hyperlink" Target="https://dx.doi.org/10.4000/12lhu" TargetMode="External"/><Relationship Id="rId16" Type="http://schemas.openxmlformats.org/officeDocument/2006/relationships/hyperlink" Target="https://hal.science/hal-04506498v1" TargetMode="External"/><Relationship Id="rId17" Type="http://schemas.openxmlformats.org/officeDocument/2006/relationships/hyperlink" Target="https://hal.science/search/index/?q=*&amp;authFullName_s=St&#233;phanie Marty" TargetMode="External"/><Relationship Id="rId18" Type="http://schemas.openxmlformats.org/officeDocument/2006/relationships/hyperlink" Target="https://hal.science/search/index/?q=*&amp;authFullName_s=Jullia Patricia" TargetMode="External"/><Relationship Id="rId19" Type="http://schemas.openxmlformats.org/officeDocument/2006/relationships/hyperlink" Target="https://hal.science/search/index/?q=*&amp;authFullName_s=Elsa Pallin" TargetMode="External"/><Relationship Id="rId20" Type="http://schemas.openxmlformats.org/officeDocument/2006/relationships/hyperlink" Target="https://dx.doi.org/10.3917/enic.hs14.0109" TargetMode="External"/><Relationship Id="rId21" Type="http://schemas.openxmlformats.org/officeDocument/2006/relationships/hyperlink" Target="https://hal.science/hal-04513646v1" TargetMode="External"/><Relationship Id="rId22" Type="http://schemas.openxmlformats.org/officeDocument/2006/relationships/hyperlink" Target="https://hal.science/hal-02069030v1" TargetMode="External"/><Relationship Id="rId23" Type="http://schemas.openxmlformats.org/officeDocument/2006/relationships/hyperlink" Target="https://hal.science/search/index/?q=*&amp;authFullName_s=Patricia Jullia" TargetMode="External"/><Relationship Id="rId24" Type="http://schemas.openxmlformats.org/officeDocument/2006/relationships/hyperlink" Target="https://hal.science/search/index/?q=*&amp;authFullName_s=Val&#233;rie M&#233;liani" TargetMode="External"/><Relationship Id="rId25" Type="http://schemas.openxmlformats.org/officeDocument/2006/relationships/hyperlink" Target="https://hal.science/search/index/?q=*&amp;authFullName_s=Claire Noy" TargetMode="External"/><Relationship Id="rId26" Type="http://schemas.openxmlformats.org/officeDocument/2006/relationships/hyperlink" Target="https://hal.science/hal-02891224v1" TargetMode="External"/><Relationship Id="rId27" Type="http://schemas.openxmlformats.org/officeDocument/2006/relationships/hyperlink" Target="https://hal.science/search/index/?q=*&amp;authFullName_s=Frederic Marty" TargetMode="External"/><Relationship Id="rId28" Type="http://schemas.openxmlformats.org/officeDocument/2006/relationships/hyperlink" Target="https://hal.science/hal-02916498v1" TargetMode="External"/><Relationship Id="rId29" Type="http://schemas.openxmlformats.org/officeDocument/2006/relationships/hyperlink" Target="https://dx.doi.org/10.3917/enic.015.0149" TargetMode="External"/><Relationship Id="rId30" Type="http://schemas.openxmlformats.org/officeDocument/2006/relationships/hyperlink" Target="https://hal.science/hal-02916643v1" TargetMode="External"/><Relationship Id="rId31" Type="http://schemas.openxmlformats.org/officeDocument/2006/relationships/hyperlink" Target="https://hal.science/hal-02916642v1" TargetMode="External"/><Relationship Id="rId32" Type="http://schemas.openxmlformats.org/officeDocument/2006/relationships/hyperlink" Target="https://dx.doi.org/10.4000/edc.3372" TargetMode="External"/><Relationship Id="rId33" Type="http://schemas.openxmlformats.org/officeDocument/2006/relationships/hyperlink" Target="https://hal.science/hal-04803131v1" TargetMode="External"/><Relationship Id="rId34" Type="http://schemas.openxmlformats.org/officeDocument/2006/relationships/hyperlink" Target="https://hal.science/hal-03405387v2" TargetMode="External"/><Relationship Id="rId35" Type="http://schemas.openxmlformats.org/officeDocument/2006/relationships/hyperlink" Target="https://dx.doi.org/10.62688/edul/b9782384510122/c03c" TargetMode="External"/><Relationship Id="rId36" Type="http://schemas.openxmlformats.org/officeDocument/2006/relationships/hyperlink" Target="https://hal.science/hal-04647187v1" TargetMode="External"/><Relationship Id="rId37" Type="http://schemas.openxmlformats.org/officeDocument/2006/relationships/hyperlink" Target="https://hal.science/hal-04663036v1" TargetMode="External"/><Relationship Id="rId38" Type="http://schemas.openxmlformats.org/officeDocument/2006/relationships/hyperlink" Target="https://hal.science/hal-04890569v1" TargetMode="External"/><Relationship Id="rId39" Type="http://schemas.openxmlformats.org/officeDocument/2006/relationships/hyperlink" Target="https://hal.science/search/index/?q=*&amp;authFullName_s=Amanda Rueda" TargetMode="External"/><Relationship Id="rId40" Type="http://schemas.openxmlformats.org/officeDocument/2006/relationships/hyperlink" Target="https://hal.science/hal-04647174v1" TargetMode="External"/><Relationship Id="rId41" Type="http://schemas.openxmlformats.org/officeDocument/2006/relationships/hyperlink" Target="https://hal.science/hal-04647178v1" TargetMode="External"/><Relationship Id="rId42" Type="http://schemas.openxmlformats.org/officeDocument/2006/relationships/hyperlink" Target="https://hal.science/hal-03921690v1" TargetMode="External"/><Relationship Id="rId43" Type="http://schemas.openxmlformats.org/officeDocument/2006/relationships/hyperlink" Target="https://hal.science/hal-03070167v1" TargetMode="External"/><Relationship Id="rId44" Type="http://schemas.openxmlformats.org/officeDocument/2006/relationships/hyperlink" Target="https://hal.science/hal-02916615v1" TargetMode="External"/><Relationship Id="rId45" Type="http://schemas.openxmlformats.org/officeDocument/2006/relationships/hyperlink" Target="https://hal.science/hal-04671463v1" TargetMode="External"/><Relationship Id="rId46" Type="http://schemas.openxmlformats.org/officeDocument/2006/relationships/hyperlink" Target="https://hal.science/hal-04341994v1" TargetMode="External"/><Relationship Id="rId47" Type="http://schemas.openxmlformats.org/officeDocument/2006/relationships/hyperlink" Target="https://hal.science/search/index/?q=*&amp;authFullName_s=Franck Bousquet" TargetMode="External"/><Relationship Id="rId48" Type="http://schemas.openxmlformats.org/officeDocument/2006/relationships/hyperlink" Target="https://hal.science/search/index/?q=*&amp;authFullName_s=Antonin Descampes" TargetMode="External"/><Relationship Id="rId49" Type="http://schemas.openxmlformats.org/officeDocument/2006/relationships/hyperlink" Target="https://hal.science/search/index/?q=*&amp;authFullName_s=Intissar El Hajj Mohamed" TargetMode="External"/><Relationship Id="rId50" Type="http://schemas.openxmlformats.org/officeDocument/2006/relationships/hyperlink" Target="https://hal.science/search/index/?q=*&amp;authFullName_s=Louis Escouflaire" TargetMode="External"/><Relationship Id="rId51" Type="http://schemas.openxmlformats.org/officeDocument/2006/relationships/hyperlink" Target="https://hal.science/hal-03405835v1" TargetMode="External"/><Relationship Id="rId52" Type="http://schemas.openxmlformats.org/officeDocument/2006/relationships/hyperlink" Target="https://ut3-toulouseinp.hal.science/hal-03676738v1" TargetMode="External"/><Relationship Id="rId53" Type="http://schemas.openxmlformats.org/officeDocument/2006/relationships/hyperlink" Target="https://dx.doi.org/10.4000/rfsic.10808" TargetMode="External"/><Relationship Id="rId54" Type="http://schemas.openxmlformats.org/officeDocument/2006/relationships/hyperlink" Target="https://theses.hal.science/tel-01326635v1" TargetMode="External"/><Relationship Id="rId55" Type="http://schemas.openxmlformats.org/officeDocument/2006/relationships/hyperlink" Target="https://www.theses.fr/2015TOU2004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Marty</dc:title>
  <dc:description>CV</dc:description>
  <dc:subject/>
  <cp:keywords/>
  <cp:category/>
  <cp:lastModifiedBy/>
  <dcterms:created xsi:type="dcterms:W3CDTF">2026-05-30T16:42:17+02:00</dcterms:created>
  <dcterms:modified xsi:type="dcterms:W3CDTF">2026-05-30T16:42:17+02:00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