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Marylou Gouilly </w:t>
      </w:r>
      <w:r>
        <w:rPr>
          <w:color w:val="641e6e"/>
        </w:rPr>
        <w:t xml:space="preserve">Ingénieure d'étude - Hope LGBT+Université de Nîmes,30000 Nîmes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majoritairement sur la santé psychologique des personnes susceptibles de rencontrer des discriminations au cours de leur vie (e.g., minorités sexuelles, de genre ainsi que les personnes en situation d’obésité). J’étudie plus spécifiquement les liens entre la stigmatisation sociale que ces populations peuvent rencontrer, l’intériorisation qu’elles peuvent en faire et les conséquences que cela peut avoir sur leur équilibre psychologique.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Table ronde Hope LGBT+: Santé des familles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7" w:history="1">
              <w:r>
                <w:rPr>
                  <w:color w:val="#410a8c"/>
                  <w:u w:val="single"/>
                </w:rPr>
                <w:t xml:space="preserve">hal-05289290v1</w:t>
              </w:r>
            </w:hyperlink>
          </w:p>
        </w:tc>
      </w:tr>
      <w:tr>
        <w:trPr/>
        <w:tc>
          <w:tcPr>
            <w:noWrap/>
          </w:tcPr>
          <w:p>
            <w:pPr>
              <w:spacing w:after="200"/>
            </w:pPr>
            <w:hyperlink r:id="rId13" w:history="1">
              <w:r>
                <w:rPr>
                  <w:color w:val="1e198e"/>
                  <w:b w:val="1"/>
                  <w:bCs w:val="1"/>
                  <w:u w:val="single"/>
                </w:rPr>
                <w:t xml:space="preserve">Les facteurs impliqués dans les détériorations de santé des jeunes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13" w:history="1">
              <w:r>
                <w:rPr>
                  <w:color w:val="#410a8c"/>
                  <w:u w:val="single"/>
                </w:rPr>
                <w:t xml:space="preserve">hal-05326099v1</w:t>
              </w:r>
            </w:hyperlink>
          </w:p>
        </w:tc>
      </w:tr>
      <w:tr>
        <w:trPr/>
        <w:tc>
          <w:tcPr>
            <w:noWrap/>
          </w:tcPr>
          <w:p>
            <w:pPr>
              <w:spacing w:after="200"/>
            </w:pPr>
            <w:hyperlink r:id="rId14" w:history="1">
              <w:r>
                <w:rPr>
                  <w:color w:val="1e198e"/>
                  <w:b w:val="1"/>
                  <w:bCs w:val="1"/>
                  <w:u w:val="single"/>
                </w:rPr>
                <w:t xml:space="preserve">Formation LGBT+ à destination des psychologues du Cher (18000)</w:t>
              </w:r>
            </w:hyperlink>
          </w:p>
          <w:p>
            <w:pPr/>
            <w:hyperlink r:id="rId15" w:history="1">
              <w:r>
                <w:rPr>
                  <w:color w:val="#410a8c"/>
                  <w:u w:val="single"/>
                </w:rPr>
                <w:t xml:space="preserve">Marylou Gouilly</w:t>
              </w:r>
            </w:hyperlink>
            <w:r>
              <w:rPr/>
              <w:t xml:space="preserve">,</w:t>
            </w:r>
            <w:hyperlink r:id="rId16" w:history="1">
              <w:r>
                <w:rPr>
                  <w:color w:val="#410a8c"/>
                  <w:u w:val="single"/>
                </w:rPr>
                <w:t xml:space="preserve">Cédric Thiers</w:t>
              </w:r>
            </w:hyperlink>
            <w:r>
              <w:rPr/>
              <w:t xml:space="preserve">,</w:t>
            </w:r>
            <w:hyperlink r:id="rId8" w:history="1">
              <w:r>
                <w:rPr>
                  <w:color w:val="#410a8c"/>
                  <w:u w:val="single"/>
                </w:rPr>
                <w:t xml:space="preserve">Elodie Charbonnier</w:t>
              </w:r>
            </w:hyperlink>
          </w:p>
          <w:p>
            <w:pPr/>
            <w:r>
              <w:rPr>
                <w:i w:val="1"/>
                <w:iCs w:val="1"/>
              </w:rPr>
              <w:t xml:space="preserve">Formation LGBT+ à destination des psychologues du Cher (18000)</w:t>
            </w:r>
            <w:r>
              <w:rPr/>
              <w:t xml:space="preserve">, Sep 2024, Bourges, France</w:t>
            </w:r>
          </w:p>
          <w:p>
            <w:pPr/>
            <w:r>
              <w:rPr/>
              <w:t xml:space="preserve">Communication dans un congrès</w:t>
            </w:r>
          </w:p>
          <w:p>
            <w:pPr/>
            <w:hyperlink r:id="rId14" w:history="1">
              <w:r>
                <w:rPr>
                  <w:color w:val="#410a8c"/>
                  <w:u w:val="single"/>
                </w:rPr>
                <w:t xml:space="preserve">hal-04913452v1</w:t>
              </w:r>
            </w:hyperlink>
          </w:p>
        </w:tc>
      </w:tr>
      <w:tr>
        <w:trPr/>
        <w:tc>
          <w:tcPr>
            <w:noWrap/>
          </w:tcPr>
          <w:p>
            <w:pPr>
              <w:spacing w:after="200"/>
            </w:pPr>
            <w:hyperlink r:id="rId17" w:history="1">
              <w:r>
                <w:rPr>
                  <w:color w:val="1e198e"/>
                  <w:b w:val="1"/>
                  <w:bCs w:val="1"/>
                  <w:u w:val="single"/>
                </w:rPr>
                <w:t xml:space="preserve">Liens entre stigmatisation, autocompassion et symptômes dépressifs chez les personnes en situation d'obésité</w:t>
              </w:r>
            </w:hyperlink>
          </w:p>
          <w:p>
            <w:pPr/>
            <w:hyperlink r:id="rId8" w:history="1">
              <w:r>
                <w:rPr>
                  <w:color w:val="#410a8c"/>
                  <w:u w:val="single"/>
                </w:rPr>
                <w:t xml:space="preserve">Elodie Charbonnier</w:t>
              </w:r>
            </w:hyperlink>
            <w:r>
              <w:rPr/>
              <w:t xml:space="preserve">,</w:t>
            </w:r>
            <w:hyperlink r:id="rId15" w:history="1">
              <w:r>
                <w:rPr>
                  <w:color w:val="#410a8c"/>
                  <w:u w:val="single"/>
                </w:rPr>
                <w:t xml:space="preserve">Marylou Gouilly</w:t>
              </w:r>
            </w:hyperlink>
          </w:p>
          <w:p>
            <w:pPr/>
            <w:r>
              <w:rPr>
                <w:i w:val="1"/>
                <w:iCs w:val="1"/>
              </w:rPr>
              <w:t xml:space="preserve">12ème congrès de l'AFPSA</w:t>
            </w:r>
            <w:r>
              <w:rPr/>
              <w:t xml:space="preserve">, Jul 2023, Montpellier, France</w:t>
            </w:r>
          </w:p>
          <w:p>
            <w:pPr/>
            <w:r>
              <w:rPr/>
              <w:t xml:space="preserve">Communication dans un congrès</w:t>
            </w:r>
          </w:p>
          <w:p>
            <w:pPr/>
            <w:hyperlink r:id="rId17" w:history="1">
              <w:r>
                <w:rPr>
                  <w:color w:val="#410a8c"/>
                  <w:u w:val="single"/>
                </w:rPr>
                <w:t xml:space="preserve">hal-04159036v1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Factors Associated With Psychological Distress in Parents of LGBT + People</w:t>
              </w:r>
            </w:hyperlink>
          </w:p>
          <w:p>
            <w:pPr/>
            <w:hyperlink r:id="rId8" w:history="1">
              <w:r>
                <w:rPr>
                  <w:color w:val="#410a8c"/>
                  <w:u w:val="single"/>
                </w:rPr>
                <w:t xml:space="preserve">Elodie Charbonnier</w:t>
              </w:r>
            </w:hyperlink>
            <w:r>
              <w:rPr/>
              <w:t xml:space="preserve">,</w:t>
            </w:r>
            <w:hyperlink r:id="rId19" w:history="1">
              <w:r>
                <w:rPr>
                  <w:color w:val="#410a8c"/>
                  <w:u w:val="single"/>
                </w:rPr>
                <w:t xml:space="preserve">Lucile Montalescot</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w:t>
            </w:r>
            <w:hyperlink r:id="rId15"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20" w:history="1">
              <w:r>
                <w:rPr>
                  <w:color w:val="#410a8c"/>
                  <w:u w:val="single"/>
                </w:rPr>
                <w:t xml:space="preserve">⟨10.1111/famp.70051⟩</w:t>
              </w:r>
            </w:hyperlink>
          </w:p>
          <w:p>
            <w:pPr/>
            <w:r>
              <w:rPr/>
              <w:t xml:space="preserve">Article dans une revue</w:t>
            </w:r>
          </w:p>
          <w:p>
            <w:pPr/>
            <w:hyperlink r:id="rId18" w:history="1">
              <w:r>
                <w:rPr>
                  <w:color w:val="#410a8c"/>
                  <w:u w:val="single"/>
                </w:rPr>
                <w:t xml:space="preserve">hal-05137643v1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9290v1" TargetMode="External"/><Relationship Id="rId8" Type="http://schemas.openxmlformats.org/officeDocument/2006/relationships/hyperlink" Target="https://hal.science/search/index/?q=*&amp;authFullName_s=Elodie Charbonnier" TargetMode="External"/><Relationship Id="rId9" Type="http://schemas.openxmlformats.org/officeDocument/2006/relationships/hyperlink" Target="https://hal.science/search/index/?q=*&amp;authFullName_s=Nicolas Pellerin" TargetMode="External"/><Relationship Id="rId10" Type="http://schemas.openxmlformats.org/officeDocument/2006/relationships/hyperlink" Target="https://hal.science/search/index/?q=*&amp;authFullName_s=Sarah Le Vigouroux"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Maxime Deshayes" TargetMode="External"/><Relationship Id="rId13" Type="http://schemas.openxmlformats.org/officeDocument/2006/relationships/hyperlink" Target="https://hal.science/hal-05326099v1" TargetMode="External"/><Relationship Id="rId14" Type="http://schemas.openxmlformats.org/officeDocument/2006/relationships/hyperlink" Target="https://hal.science/hal-04913452v1" TargetMode="External"/><Relationship Id="rId15" Type="http://schemas.openxmlformats.org/officeDocument/2006/relationships/hyperlink" Target="https://hal.science/search/index/?q=*&amp;authFullName_s=Marylou Gouilly" TargetMode="External"/><Relationship Id="rId16" Type="http://schemas.openxmlformats.org/officeDocument/2006/relationships/hyperlink" Target="https://hal.science/search/index/?q=*&amp;authFullName_s=C&#233;dric Thiers" TargetMode="External"/><Relationship Id="rId17" Type="http://schemas.openxmlformats.org/officeDocument/2006/relationships/hyperlink" Target="https://hal.science/hal-04159036v1" TargetMode="External"/><Relationship Id="rId18" Type="http://schemas.openxmlformats.org/officeDocument/2006/relationships/hyperlink" Target="https://hal.science/hal-05137643v1" TargetMode="External"/><Relationship Id="rId19" Type="http://schemas.openxmlformats.org/officeDocument/2006/relationships/hyperlink" Target="https://hal.science/search/index/?q=*&amp;authFullName_s=Lucile Montalescot" TargetMode="External"/><Relationship Id="rId20" Type="http://schemas.openxmlformats.org/officeDocument/2006/relationships/hyperlink" Target="https://dx.doi.org/10.1111/famp.7005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Marylou Gouilly</dc:title>
  <dc:description>CV</dc:description>
  <dc:subject/>
  <cp:keywords/>
  <cp:category/>
  <cp:lastModifiedBy/>
  <dcterms:created xsi:type="dcterms:W3CDTF">2026-05-25T19:58:01+02:00</dcterms:created>
  <dcterms:modified xsi:type="dcterms:W3CDTF">2026-05-25T19:58:01+02:00</dcterms:modified>
</cp:coreProperties>
</file>

<file path=docProps/custom.xml><?xml version="1.0" encoding="utf-8"?>
<Properties xmlns="http://schemas.openxmlformats.org/officeDocument/2006/custom-properties" xmlns:vt="http://schemas.openxmlformats.org/officeDocument/2006/docPropsVTypes"/>
</file>