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Maryse Dennes </w:t>
      </w:r>
      <w:r>
        <w:rPr>
          <w:color w:val="641e6e"/>
        </w:rPr>
        <w:t xml:space="preserve">professeur émérite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Maryse Dennes est Professeur émérite de l’Université Bordeaux Montaigne. Ses domaines de recherche sont la philosophie russe et occidentale, l’histoire des idées et l’histoire culturelle en Russie. Elle est l’auteur de : Russie-Occident, philosophie d’une différence (Paris, Mentha, 1991) ; Husserl-Heidegger. Influence de leur œuvre en Russie (Paris, L'Harmattan, 1998) ; Gustav Chpet et son héritage. Aux sources russes du structuralisme et de la sémiotique (Toulouse, Slavica Occitania, 2008, 26) ; La Philosophie russe dans le contexte européen. Ouvertures comparatives et interdisciplinaires, Slavica occitania N° 49, Toulouse, 2019). Elle a traduit en français Le Phénomène et le sens de Gustave Chpet (MSHA, Pessac, 2013, collection « Russie Traditions Perspectives »), et de nombreux articles sur les représentants de la pensée russe religieuse et de la philosophie russe (Dostoïevski, Soloviev, Berdiaev, Boulgakov, Florensky, Losev, Chpet, Khorouji, Bibikhine).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Gustave Chpet et la révolution</w:t>
              </w:r>
            </w:hyperlink>
          </w:p>
          <w:p>
            <w:pPr/>
            <w:hyperlink r:id="rId8" w:history="1">
              <w:r>
                <w:rPr>
                  <w:color w:val="#410a8c"/>
                  <w:u w:val="single"/>
                </w:rPr>
                <w:t xml:space="preserve">Maryse Dennes</w:t>
              </w:r>
            </w:hyperlink>
          </w:p>
          <w:p>
            <w:pPr/>
            <w:r>
              <w:rPr>
                <w:i w:val="1"/>
                <w:iCs w:val="1"/>
              </w:rPr>
              <w:t xml:space="preserve">Cahiers de philosophie de l'université de Caen</w:t>
            </w:r>
            <w:r>
              <w:rPr/>
              <w:t xml:space="preserve">, 2023, 60, pp.159-172</w:t>
            </w:r>
          </w:p>
          <w:p>
            <w:pPr/>
            <w:r>
              <w:rPr/>
              <w:t xml:space="preserve">Article dans une revue</w:t>
            </w:r>
            <w:r>
              <w:rPr/>
              <w:t xml:space="preserve"> (article de synthèse)</w:t>
            </w:r>
          </w:p>
          <w:p>
            <w:pPr/>
            <w:hyperlink r:id="rId7" w:history="1">
              <w:r>
                <w:rPr>
                  <w:color w:val="#410a8c"/>
                  <w:u w:val="single"/>
                </w:rPr>
                <w:t xml:space="preserve">hal-04334130v1</w:t>
              </w:r>
            </w:hyperlink>
          </w:p>
        </w:tc>
      </w:tr>
      <w:tr>
        <w:trPr/>
        <w:tc>
          <w:tcPr>
            <w:noWrap/>
          </w:tcPr>
          <w:p>
            <w:pPr>
              <w:spacing w:after="200"/>
            </w:pPr>
            <w:hyperlink r:id="rId9" w:history="1">
              <w:r>
                <w:rPr>
                  <w:color w:val="1e198e"/>
                  <w:b w:val="1"/>
                  <w:bCs w:val="1"/>
                  <w:u w:val="single"/>
                </w:rPr>
                <w:t xml:space="preserve">Problèmes actuels de la philosophie russe</w:t>
              </w:r>
            </w:hyperlink>
          </w:p>
          <w:p>
            <w:pPr/>
            <w:hyperlink r:id="rId8" w:history="1">
              <w:r>
                <w:rPr>
                  <w:color w:val="#410a8c"/>
                  <w:u w:val="single"/>
                </w:rPr>
                <w:t xml:space="preserve">Maryse Dennes</w:t>
              </w:r>
            </w:hyperlink>
          </w:p>
          <w:p>
            <w:pPr/>
            <w:r>
              <w:rPr>
                <w:i w:val="1"/>
                <w:iCs w:val="1"/>
              </w:rPr>
              <w:t xml:space="preserve">Revue philosophique de France et de l’étranger</w:t>
            </w:r>
            <w:r>
              <w:rPr/>
              <w:t xml:space="preserve">, 2014, CCIV (3), pp.291-295</w:t>
            </w:r>
          </w:p>
          <w:p>
            <w:pPr/>
            <w:r>
              <w:rPr/>
              <w:t xml:space="preserve">Article dans une revue</w:t>
            </w:r>
          </w:p>
          <w:p>
            <w:pPr/>
            <w:hyperlink r:id="rId9" w:history="1">
              <w:r>
                <w:rPr>
                  <w:color w:val="#410a8c"/>
                  <w:u w:val="single"/>
                </w:rPr>
                <w:t xml:space="preserve">hal-02485868v1</w:t>
              </w:r>
            </w:hyperlink>
          </w:p>
        </w:tc>
      </w:tr>
      <w:tr>
        <w:trPr/>
        <w:tc>
          <w:tcPr>
            <w:noWrap/>
          </w:tcPr>
          <w:p>
            <w:pPr>
              <w:spacing w:after="200"/>
            </w:pPr>
            <w:hyperlink r:id="rId10" w:history="1">
              <w:r>
                <w:rPr>
                  <w:color w:val="1e198e"/>
                  <w:b w:val="1"/>
                  <w:bCs w:val="1"/>
                  <w:u w:val="single"/>
                </w:rPr>
                <w:t xml:space="preserve">G. Spet : l’héritage et la critique de Humboldt comme accomplissement d’une œuvre scientifique</w:t>
              </w:r>
            </w:hyperlink>
          </w:p>
          <w:p>
            <w:pPr/>
            <w:hyperlink r:id="rId8" w:history="1">
              <w:r>
                <w:rPr>
                  <w:color w:val="#410a8c"/>
                  <w:u w:val="single"/>
                </w:rPr>
                <w:t xml:space="preserve">Maryse Dennes</w:t>
              </w:r>
            </w:hyperlink>
          </w:p>
          <w:p>
            <w:pPr/>
            <w:r>
              <w:rPr>
                <w:i w:val="1"/>
                <w:iCs w:val="1"/>
              </w:rPr>
              <w:t xml:space="preserve">Cahiers de l’ILSL</w:t>
            </w:r>
            <w:r>
              <w:rPr/>
              <w:t xml:space="preserve">, 2012, 33 : Humboldt en Russie, pp.17-33</w:t>
            </w:r>
          </w:p>
          <w:p>
            <w:pPr/>
            <w:r>
              <w:rPr/>
              <w:t xml:space="preserve">Article dans une revue</w:t>
            </w:r>
          </w:p>
          <w:p>
            <w:pPr/>
            <w:hyperlink r:id="rId10" w:history="1">
              <w:r>
                <w:rPr>
                  <w:color w:val="#410a8c"/>
                  <w:u w:val="single"/>
                </w:rPr>
                <w:t xml:space="preserve">hal-02485864v1</w:t>
              </w:r>
            </w:hyperlink>
          </w:p>
        </w:tc>
      </w:tr>
      <w:tr>
        <w:trPr/>
        <w:tc>
          <w:tcPr>
            <w:noWrap/>
          </w:tcPr>
          <w:p>
            <w:pPr>
              <w:spacing w:after="200"/>
            </w:pPr>
            <w:hyperlink r:id="rId11" w:history="1">
              <w:r>
                <w:rPr>
                  <w:color w:val="1e198e"/>
                  <w:b w:val="1"/>
                  <w:bCs w:val="1"/>
                  <w:u w:val="single"/>
                </w:rPr>
                <w:t xml:space="preserve">Gustav Špet : l'héritage et la critique de Humboldt comme accomplissement d'une innovation scientifique</w:t>
              </w:r>
            </w:hyperlink>
          </w:p>
          <w:p>
            <w:pPr/>
            <w:hyperlink r:id="rId8" w:history="1">
              <w:r>
                <w:rPr>
                  <w:color w:val="#410a8c"/>
                  <w:u w:val="single"/>
                </w:rPr>
                <w:t xml:space="preserve">Maryse Dennes</w:t>
              </w:r>
            </w:hyperlink>
          </w:p>
          <w:p>
            <w:pPr/>
            <w:r>
              <w:rPr>
                <w:i w:val="1"/>
                <w:iCs w:val="1"/>
              </w:rPr>
              <w:t xml:space="preserve">Cahiers de l'ILSL</w:t>
            </w:r>
            <w:r>
              <w:rPr/>
              <w:t xml:space="preserve">, 2012, Humboldt en Russie, 33, pp.17-33</w:t>
            </w:r>
          </w:p>
          <w:p>
            <w:pPr/>
            <w:r>
              <w:rPr/>
              <w:t xml:space="preserve">Article dans une revue</w:t>
            </w:r>
          </w:p>
          <w:p>
            <w:pPr/>
            <w:hyperlink r:id="rId11" w:history="1">
              <w:r>
                <w:rPr>
                  <w:color w:val="#410a8c"/>
                  <w:u w:val="single"/>
                </w:rPr>
                <w:t xml:space="preserve">hal-04342629v1</w:t>
              </w:r>
            </w:hyperlink>
          </w:p>
        </w:tc>
      </w:tr>
      <w:tr>
        <w:trPr/>
        <w:tc>
          <w:tcPr>
            <w:noWrap/>
          </w:tcPr>
          <w:p>
            <w:pPr>
              <w:spacing w:after="200"/>
            </w:pPr>
            <w:hyperlink r:id="rId12" w:history="1">
              <w:r>
                <w:rPr>
                  <w:color w:val="1e198e"/>
                  <w:b w:val="1"/>
                  <w:bCs w:val="1"/>
                  <w:u w:val="single"/>
                </w:rPr>
                <w:t xml:space="preserve">Gustave Chpet et la tradition de la pensée religieuse en Russie</w:t>
              </w:r>
            </w:hyperlink>
          </w:p>
          <w:p>
            <w:pPr/>
            <w:hyperlink r:id="rId8" w:history="1">
              <w:r>
                <w:rPr>
                  <w:color w:val="#410a8c"/>
                  <w:u w:val="single"/>
                </w:rPr>
                <w:t xml:space="preserve">Maryse Dennes</w:t>
              </w:r>
            </w:hyperlink>
          </w:p>
          <w:p>
            <w:pPr/>
            <w:r>
              <w:rPr>
                <w:i w:val="1"/>
                <w:iCs w:val="1"/>
              </w:rPr>
              <w:t xml:space="preserve">Cahiers de philosophie de l'université de Caen</w:t>
            </w:r>
            <w:r>
              <w:rPr/>
              <w:t xml:space="preserve">, 2011, Philosophie russe M\'{e}taphysqiue, culture et religion (48), pp.93--109</w:t>
            </w:r>
          </w:p>
          <w:p>
            <w:pPr/>
            <w:r>
              <w:rPr/>
              <w:t xml:space="preserve">Article dans une revue</w:t>
            </w:r>
          </w:p>
          <w:p>
            <w:pPr/>
            <w:hyperlink r:id="rId12" w:history="1">
              <w:r>
                <w:rPr>
                  <w:color w:val="#410a8c"/>
                  <w:u w:val="single"/>
                </w:rPr>
                <w:t xml:space="preserve">hal-02640724v1</w:t>
              </w:r>
            </w:hyperlink>
          </w:p>
        </w:tc>
      </w:tr>
      <w:tr>
        <w:trPr/>
        <w:tc>
          <w:tcPr>
            <w:noWrap/>
          </w:tcPr>
          <w:p>
            <w:pPr>
              <w:spacing w:after="200"/>
            </w:pPr>
            <w:hyperlink r:id="rId13" w:history="1">
              <w:r>
                <w:rPr>
                  <w:color w:val="1e198e"/>
                  <w:b w:val="1"/>
                  <w:bCs w:val="1"/>
                  <w:u w:val="single"/>
                </w:rPr>
                <w:t xml:space="preserve">« Temporalité et eschatologie en Russie. L'exemple de Nicolas Berdiaev »,</w:t>
              </w:r>
            </w:hyperlink>
          </w:p>
          <w:p>
            <w:pPr/>
            <w:hyperlink r:id="rId8" w:history="1">
              <w:r>
                <w:rPr>
                  <w:color w:val="#410a8c"/>
                  <w:u w:val="single"/>
                </w:rPr>
                <w:t xml:space="preserve">Maryse Dennes</w:t>
              </w:r>
            </w:hyperlink>
          </w:p>
          <w:p>
            <w:pPr/>
            <w:r>
              <w:rPr>
                <w:i w:val="1"/>
                <w:iCs w:val="1"/>
              </w:rPr>
              <w:t xml:space="preserve">Cahiers de philosophie de l'université de Caen</w:t>
            </w:r>
            <w:r>
              <w:rPr/>
              <w:t xml:space="preserve">, 2011, 48, pp.111--121</w:t>
            </w:r>
          </w:p>
          <w:p>
            <w:pPr/>
            <w:r>
              <w:rPr/>
              <w:t xml:space="preserve">Article dans une revue</w:t>
            </w:r>
          </w:p>
          <w:p>
            <w:pPr/>
            <w:hyperlink r:id="rId13" w:history="1">
              <w:r>
                <w:rPr>
                  <w:color w:val="#410a8c"/>
                  <w:u w:val="single"/>
                </w:rPr>
                <w:t xml:space="preserve">hal-02640725v1</w:t>
              </w:r>
            </w:hyperlink>
          </w:p>
        </w:tc>
      </w:tr>
      <w:tr>
        <w:trPr/>
        <w:tc>
          <w:tcPr>
            <w:noWrap/>
          </w:tcPr>
          <w:p>
            <w:pPr>
              <w:spacing w:after="200"/>
            </w:pPr>
            <w:hyperlink r:id="rId14" w:history="1">
              <w:r>
                <w:rPr>
                  <w:color w:val="1e198e"/>
                  <w:b w:val="1"/>
                  <w:bCs w:val="1"/>
                  <w:u w:val="single"/>
                </w:rPr>
                <w:t xml:space="preserve">« Gustav Špet i sovremennaja filosofija gumanitarnogo znanija. K 130-letiju G.G. Špeta. Vstreča vtoraja (materialy „kruglovo stola”) » [Gustav Chpet et la philosophie contemporaine des sciences humaines. A l'occasion des 130 ans de G.G. Chpet. Deuxième rencontre, 2010,7, p. 3-39</w:t>
              </w:r>
            </w:hyperlink>
          </w:p>
          <w:p>
            <w:pPr/>
            <w:hyperlink r:id="rId8" w:history="1">
              <w:r>
                <w:rPr>
                  <w:color w:val="#410a8c"/>
                  <w:u w:val="single"/>
                </w:rPr>
                <w:t xml:space="preserve">Maryse Dennes</w:t>
              </w:r>
            </w:hyperlink>
          </w:p>
          <w:p>
            <w:pPr/>
            <w:r>
              <w:rPr>
                <w:i w:val="1"/>
                <w:iCs w:val="1"/>
              </w:rPr>
              <w:t xml:space="preserve">Voprosy Filosofii,</w:t>
            </w:r>
            <w:r>
              <w:rPr/>
              <w:t xml:space="preserve">, 2010, 7, pp.3--39</w:t>
            </w:r>
          </w:p>
          <w:p>
            <w:pPr/>
            <w:r>
              <w:rPr/>
              <w:t xml:space="preserve">Article dans une revue</w:t>
            </w:r>
          </w:p>
          <w:p>
            <w:pPr/>
            <w:hyperlink r:id="rId14" w:history="1">
              <w:r>
                <w:rPr>
                  <w:color w:val="#410a8c"/>
                  <w:u w:val="single"/>
                </w:rPr>
                <w:t xml:space="preserve">hal-02641059v1</w:t>
              </w:r>
            </w:hyperlink>
          </w:p>
        </w:tc>
      </w:tr>
      <w:tr>
        <w:trPr/>
        <w:tc>
          <w:tcPr>
            <w:noWrap/>
          </w:tcPr>
          <w:p>
            <w:pPr>
              <w:spacing w:after="200"/>
            </w:pPr>
            <w:hyperlink r:id="rId15" w:history="1">
              <w:r>
                <w:rPr>
                  <w:color w:val="1e198e"/>
                  <w:b w:val="1"/>
                  <w:bCs w:val="1"/>
                  <w:u w:val="single"/>
                </w:rPr>
                <w:t xml:space="preserve">Le corporatisme dans la philosophie russe</w:t>
              </w:r>
            </w:hyperlink>
          </w:p>
          <w:p>
            <w:pPr/>
            <w:hyperlink r:id="rId8" w:history="1">
              <w:r>
                <w:rPr>
                  <w:color w:val="#410a8c"/>
                  <w:u w:val="single"/>
                </w:rPr>
                <w:t xml:space="preserve">Maryse Dennes</w:t>
              </w:r>
            </w:hyperlink>
          </w:p>
          <w:p>
            <w:pPr/>
            <w:r>
              <w:rPr>
                <w:i w:val="1"/>
                <w:iCs w:val="1"/>
              </w:rPr>
              <w:t xml:space="preserve">Slavica Occitania</w:t>
            </w:r>
            <w:r>
              <w:rPr/>
              <w:t xml:space="preserve">, 2010, 30, pp.37-56</w:t>
            </w:r>
          </w:p>
          <w:p>
            <w:pPr/>
            <w:r>
              <w:rPr/>
              <w:t xml:space="preserve">Article dans une revue</w:t>
            </w:r>
          </w:p>
          <w:p>
            <w:pPr/>
            <w:hyperlink r:id="rId15" w:history="1">
              <w:r>
                <w:rPr>
                  <w:color w:val="#410a8c"/>
                  <w:u w:val="single"/>
                </w:rPr>
                <w:t xml:space="preserve">halshs-00688415v1</w:t>
              </w:r>
            </w:hyperlink>
          </w:p>
        </w:tc>
      </w:tr>
      <w:tr>
        <w:trPr/>
        <w:tc>
          <w:tcPr>
            <w:noWrap/>
          </w:tcPr>
          <w:p>
            <w:pPr>
              <w:spacing w:after="200"/>
            </w:pPr>
            <w:hyperlink r:id="rId16" w:history="1">
              <w:r>
                <w:rPr>
                  <w:color w:val="1e198e"/>
                  <w:b w:val="1"/>
                  <w:bCs w:val="1"/>
                  <w:u w:val="single"/>
                </w:rPr>
                <w:t xml:space="preserve">« Ponjatie « Moderna i sovremennosti » i ego kritika v kontekste mežkul'turnogo dialoga (na primere sopostavlenija Rossii s Zapadom) [Le concept de « modernité » et sa critique dans le contexte du dialogue interculturel (exemple de la confrontation de la Russie et de l'Occident),</w:t>
              </w:r>
            </w:hyperlink>
          </w:p>
          <w:p>
            <w:pPr/>
            <w:hyperlink r:id="rId8" w:history="1">
              <w:r>
                <w:rPr>
                  <w:color w:val="#410a8c"/>
                  <w:u w:val="single"/>
                </w:rPr>
                <w:t xml:space="preserve">Maryse Dennes</w:t>
              </w:r>
            </w:hyperlink>
          </w:p>
          <w:p>
            <w:pPr/>
            <w:r>
              <w:rPr>
                <w:i w:val="1"/>
                <w:iCs w:val="1"/>
              </w:rPr>
              <w:t xml:space="preserve">Wiener slawistischer Almanach</w:t>
            </w:r>
            <w:r>
              <w:rPr/>
              <w:t xml:space="preserve">, 2010, Blickwechsel. Perspektiven der slawischen Moderne (78), pp.191--200</w:t>
            </w:r>
          </w:p>
          <w:p>
            <w:pPr/>
            <w:r>
              <w:rPr/>
              <w:t xml:space="preserve">Article dans une revue</w:t>
            </w:r>
          </w:p>
          <w:p>
            <w:pPr/>
            <w:hyperlink r:id="rId16" w:history="1">
              <w:r>
                <w:rPr>
                  <w:color w:val="#410a8c"/>
                  <w:u w:val="single"/>
                </w:rPr>
                <w:t xml:space="preserve">hal-02641060v1</w:t>
              </w:r>
            </w:hyperlink>
          </w:p>
        </w:tc>
      </w:tr>
      <w:tr>
        <w:trPr/>
        <w:tc>
          <w:tcPr>
            <w:noWrap/>
          </w:tcPr>
          <w:p>
            <w:pPr>
              <w:spacing w:after="200"/>
            </w:pPr>
            <w:hyperlink r:id="rId17" w:history="1">
              <w:r>
                <w:rPr>
                  <w:color w:val="1e198e"/>
                  <w:b w:val="1"/>
                  <w:bCs w:val="1"/>
                  <w:u w:val="single"/>
                </w:rPr>
                <w:t xml:space="preserve">Gustav Špet i sovremennaja filosofija gumanitarnogo znanija. K 130-letiju G.G. Špeta. Vstreča vtoraja (materialy &amp;quot;kruglovo stola&amp;quot;) &amp;quot; [Gustav Chpet et la philosophie contemporaine des sciences humaines. A l'occasion des 130 ans de G.G. Chpet]</w:t>
              </w:r>
            </w:hyperlink>
          </w:p>
          <w:p>
            <w:pPr/>
            <w:hyperlink r:id="rId8" w:history="1">
              <w:r>
                <w:rPr>
                  <w:color w:val="#410a8c"/>
                  <w:u w:val="single"/>
                </w:rPr>
                <w:t xml:space="preserve">Maryse Dennes</w:t>
              </w:r>
            </w:hyperlink>
          </w:p>
          <w:p>
            <w:pPr/>
            <w:r>
              <w:rPr>
                <w:i w:val="1"/>
                <w:iCs w:val="1"/>
              </w:rPr>
              <w:t xml:space="preserve">Voprosy Filosofii</w:t>
            </w:r>
            <w:r>
              <w:rPr/>
              <w:t xml:space="preserve">, 2010, 7, pp.107-117</w:t>
            </w:r>
          </w:p>
          <w:p>
            <w:pPr/>
            <w:r>
              <w:rPr/>
              <w:t xml:space="preserve">Article dans une revue</w:t>
            </w:r>
          </w:p>
          <w:p>
            <w:pPr/>
            <w:hyperlink r:id="rId17" w:history="1">
              <w:r>
                <w:rPr>
                  <w:color w:val="#410a8c"/>
                  <w:u w:val="single"/>
                </w:rPr>
                <w:t xml:space="preserve">halshs-00688408v1</w:t>
              </w:r>
            </w:hyperlink>
          </w:p>
        </w:tc>
      </w:tr>
      <w:tr>
        <w:trPr/>
        <w:tc>
          <w:tcPr>
            <w:noWrap/>
          </w:tcPr>
          <w:p>
            <w:pPr>
              <w:spacing w:after="200"/>
            </w:pPr>
            <w:hyperlink r:id="rId18" w:history="1">
              <w:r>
                <w:rPr>
                  <w:color w:val="1e198e"/>
                  <w:b w:val="1"/>
                  <w:bCs w:val="1"/>
                  <w:u w:val="single"/>
                </w:rPr>
                <w:t xml:space="preserve">« Tvorčestvo N. Leskova s pozicii koncepcii Vnutrennej formy slova G. Špeta i A. Potebnja »,</w:t>
              </w:r>
            </w:hyperlink>
          </w:p>
          <w:p>
            <w:pPr/>
            <w:hyperlink r:id="rId8" w:history="1">
              <w:r>
                <w:rPr>
                  <w:color w:val="#410a8c"/>
                  <w:u w:val="single"/>
                </w:rPr>
                <w:t xml:space="preserve">Maryse Dennes</w:t>
              </w:r>
            </w:hyperlink>
          </w:p>
          <w:p>
            <w:pPr/>
            <w:r>
              <w:rPr>
                <w:i w:val="1"/>
                <w:iCs w:val="1"/>
              </w:rPr>
              <w:t xml:space="preserve">Psihologiceskie issledovanija</w:t>
            </w:r>
            <w:r>
              <w:rPr/>
              <w:t xml:space="preserve">, 2009, 2</w:t>
            </w:r>
          </w:p>
          <w:p>
            <w:pPr/>
            <w:r>
              <w:rPr/>
              <w:t xml:space="preserve">Article dans une revue</w:t>
            </w:r>
          </w:p>
          <w:p>
            <w:pPr/>
            <w:hyperlink r:id="rId18" w:history="1">
              <w:r>
                <w:rPr>
                  <w:color w:val="#410a8c"/>
                  <w:u w:val="single"/>
                </w:rPr>
                <w:t xml:space="preserve">hal-02641101v1</w:t>
              </w:r>
            </w:hyperlink>
          </w:p>
        </w:tc>
      </w:tr>
      <w:tr>
        <w:trPr/>
        <w:tc>
          <w:tcPr>
            <w:noWrap/>
          </w:tcPr>
          <w:p>
            <w:pPr>
              <w:spacing w:after="200"/>
            </w:pPr>
            <w:hyperlink r:id="rId19" w:history="1">
              <w:r>
                <w:rPr>
                  <w:color w:val="1e198e"/>
                  <w:b w:val="1"/>
                  <w:bCs w:val="1"/>
                  <w:u w:val="single"/>
                </w:rPr>
                <w:t xml:space="preserve">« Estetika Gustava Špeta i ego kritika russkogo futurizma » [L'esthétique de Gustave Chpet et sa critique du futurisme russe],</w:t>
              </w:r>
            </w:hyperlink>
          </w:p>
          <w:p>
            <w:pPr/>
            <w:hyperlink r:id="rId8" w:history="1">
              <w:r>
                <w:rPr>
                  <w:color w:val="#410a8c"/>
                  <w:u w:val="single"/>
                </w:rPr>
                <w:t xml:space="preserve">Maryse Dennes</w:t>
              </w:r>
            </w:hyperlink>
          </w:p>
          <w:p>
            <w:pPr/>
            <w:r>
              <w:rPr>
                <w:i w:val="1"/>
                <w:iCs w:val="1"/>
              </w:rPr>
              <w:t xml:space="preserve">Voprosy Psihologii</w:t>
            </w:r>
            <w:r>
              <w:rPr/>
              <w:t xml:space="preserve">, 2009, pp.82--88</w:t>
            </w:r>
          </w:p>
          <w:p>
            <w:pPr/>
            <w:r>
              <w:rPr/>
              <w:t xml:space="preserve">Article dans une revue</w:t>
            </w:r>
          </w:p>
          <w:p>
            <w:pPr/>
            <w:hyperlink r:id="rId19" w:history="1">
              <w:r>
                <w:rPr>
                  <w:color w:val="#410a8c"/>
                  <w:u w:val="single"/>
                </w:rPr>
                <w:t xml:space="preserve">hal-02641100v1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Philosophie non-standard de François Laruelle</w:t>
              </w:r>
            </w:hyperlink>
          </w:p>
          <w:p>
            <w:pPr/>
            <w:hyperlink r:id="rId8" w:history="1">
              <w:r>
                <w:rPr>
                  <w:color w:val="#410a8c"/>
                  <w:u w:val="single"/>
                </w:rPr>
                <w:t xml:space="preserve">Maryse Dennes</w:t>
              </w:r>
            </w:hyperlink>
            <w:r>
              <w:rPr/>
              <w:t xml:space="preserve">,</w:t>
            </w:r>
            <w:hyperlink r:id="rId21" w:history="1">
              <w:r>
                <w:rPr>
                  <w:color w:val="#410a8c"/>
                  <w:u w:val="single"/>
                </w:rPr>
                <w:t xml:space="preserve">John O'Maiolearca</w:t>
              </w:r>
            </w:hyperlink>
            <w:r>
              <w:rPr/>
              <w:t xml:space="preserve">,</w:t>
            </w:r>
            <w:hyperlink r:id="rId22" w:history="1">
              <w:r>
                <w:rPr>
                  <w:color w:val="#410a8c"/>
                  <w:u w:val="single"/>
                </w:rPr>
                <w:t xml:space="preserve">Anne-Françoise Schmid</w:t>
              </w:r>
            </w:hyperlink>
          </w:p>
          <w:p>
            <w:pPr/>
            <w:r>
              <w:rPr/>
              <w:t xml:space="preserve">Classiques Garnier, 2, pp.454, 2019, coll. « Colloques de Cerisy. Philosophie », 978-2-406-08075</w:t>
            </w:r>
          </w:p>
          <w:p>
            <w:pPr/>
            <w:r>
              <w:rPr/>
              <w:t xml:space="preserve">Ouvrages</w:t>
            </w:r>
          </w:p>
          <w:p>
            <w:pPr/>
            <w:hyperlink r:id="rId20" w:history="1">
              <w:r>
                <w:rPr>
                  <w:color w:val="#410a8c"/>
                  <w:u w:val="single"/>
                </w:rPr>
                <w:t xml:space="preserve">hal-02533511v1</w:t>
              </w:r>
            </w:hyperlink>
          </w:p>
        </w:tc>
      </w:tr>
      <w:tr>
        <w:trPr/>
        <w:tc>
          <w:tcPr>
            <w:noWrap/>
          </w:tcPr>
          <w:p>
            <w:pPr>
              <w:spacing w:after="200"/>
            </w:pPr>
            <w:hyperlink r:id="rId23" w:history="1">
              <w:r>
                <w:rPr>
                  <w:color w:val="1e198e"/>
                  <w:b w:val="1"/>
                  <w:bCs w:val="1"/>
                  <w:u w:val="single"/>
                </w:rPr>
                <w:t xml:space="preserve">Dialogue franco-russe en philosophie. Autour de l'øeuvre de François Laruelle et de sa réception en Russie</w:t>
              </w:r>
            </w:hyperlink>
          </w:p>
          <w:p>
            <w:pPr/>
            <w:hyperlink r:id="rId8" w:history="1">
              <w:r>
                <w:rPr>
                  <w:color w:val="#410a8c"/>
                  <w:u w:val="single"/>
                </w:rPr>
                <w:t xml:space="preserve">Maryse Dennes</w:t>
              </w:r>
            </w:hyperlink>
            <w:r>
              <w:rPr/>
              <w:t xml:space="preserve">,</w:t>
            </w:r>
            <w:hyperlink r:id="rId24" w:history="1">
              <w:r>
                <w:rPr>
                  <w:color w:val="#410a8c"/>
                  <w:u w:val="single"/>
                </w:rPr>
                <w:t xml:space="preserve">Lioudmila Gogotishvili</w:t>
              </w:r>
            </w:hyperlink>
          </w:p>
          <w:p>
            <w:pPr/>
            <w:r>
              <w:rPr/>
              <w:t xml:space="preserve">Presses de la MSHA, pp.211, 2018, coll. « Russie Traditions Perspectives », 978-2-85892-474-5</w:t>
            </w:r>
          </w:p>
          <w:p>
            <w:pPr/>
            <w:r>
              <w:rPr/>
              <w:t xml:space="preserve">Ouvrages</w:t>
            </w:r>
          </w:p>
          <w:p>
            <w:pPr/>
            <w:hyperlink r:id="rId23" w:history="1">
              <w:r>
                <w:rPr>
                  <w:color w:val="#410a8c"/>
                  <w:u w:val="single"/>
                </w:rPr>
                <w:t xml:space="preserve">hal-02533513v1</w:t>
              </w:r>
            </w:hyperlink>
          </w:p>
        </w:tc>
      </w:tr>
      <w:tr>
        <w:trPr/>
        <w:tc>
          <w:tcPr>
            <w:noWrap/>
          </w:tcPr>
          <w:p>
            <w:pPr>
              <w:spacing w:after="200"/>
            </w:pPr>
            <w:hyperlink r:id="rId25" w:history="1">
              <w:r>
                <w:rPr>
                  <w:color w:val="1e198e"/>
                  <w:b w:val="1"/>
                  <w:bCs w:val="1"/>
                  <w:u w:val="single"/>
                </w:rPr>
                <w:t xml:space="preserve">Vernadsky, la France et l'Europe</w:t>
              </w:r>
            </w:hyperlink>
          </w:p>
          <w:p>
            <w:pPr/>
            <w:hyperlink r:id="rId8" w:history="1">
              <w:r>
                <w:rPr>
                  <w:color w:val="#410a8c"/>
                  <w:u w:val="single"/>
                </w:rPr>
                <w:t xml:space="preserve">Maryse Dennes</w:t>
              </w:r>
            </w:hyperlink>
            <w:r>
              <w:rPr/>
              <w:t xml:space="preserve">,</w:t>
            </w:r>
            <w:hyperlink r:id="rId26" w:history="1">
              <w:r>
                <w:rPr>
                  <w:color w:val="#410a8c"/>
                  <w:u w:val="single"/>
                </w:rPr>
                <w:t xml:space="preserve">Guennady Aksenov</w:t>
              </w:r>
            </w:hyperlink>
          </w:p>
          <w:p>
            <w:pPr/>
            <w:r>
              <w:rPr/>
              <w:t xml:space="preserve">Presses de la MSHA, pp.426, 2017, coll. « Russie Traditions Perspectives », 978-2-85892-464-6</w:t>
            </w:r>
          </w:p>
          <w:p>
            <w:pPr/>
            <w:r>
              <w:rPr/>
              <w:t xml:space="preserve">Ouvrages</w:t>
            </w:r>
          </w:p>
          <w:p>
            <w:pPr/>
            <w:hyperlink r:id="rId25" w:history="1">
              <w:r>
                <w:rPr>
                  <w:color w:val="#410a8c"/>
                  <w:u w:val="single"/>
                </w:rPr>
                <w:t xml:space="preserve">hal-02533514v1</w:t>
              </w:r>
            </w:hyperlink>
          </w:p>
        </w:tc>
      </w:tr>
      <w:tr>
        <w:trPr/>
        <w:tc>
          <w:tcPr>
            <w:noWrap/>
          </w:tcPr>
          <w:p>
            <w:pPr>
              <w:spacing w:after="200"/>
            </w:pPr>
            <w:hyperlink r:id="rId27" w:history="1">
              <w:r>
                <w:rPr>
                  <w:color w:val="1e198e"/>
                  <w:b w:val="1"/>
                  <w:bCs w:val="1"/>
                  <w:u w:val="single"/>
                </w:rPr>
                <w:t xml:space="preserve">Interdépendance et influences réciproques des sciences humaines en Russie et en France dans la première moitié du XXe siècle</w:t>
              </w:r>
            </w:hyperlink>
          </w:p>
          <w:p>
            <w:pPr/>
            <w:hyperlink r:id="rId8" w:history="1">
              <w:r>
                <w:rPr>
                  <w:color w:val="#410a8c"/>
                  <w:u w:val="single"/>
                </w:rPr>
                <w:t xml:space="preserve">Maryse Dennes</w:t>
              </w:r>
            </w:hyperlink>
            <w:r>
              <w:rPr/>
              <w:t xml:space="preserve">,</w:t>
            </w:r>
            <w:hyperlink r:id="rId28" w:history="1">
              <w:r>
                <w:rPr>
                  <w:color w:val="#410a8c"/>
                  <w:u w:val="single"/>
                </w:rPr>
                <w:t xml:space="preserve">Tatiana Martsinkovskaïa</w:t>
              </w:r>
            </w:hyperlink>
          </w:p>
          <w:p>
            <w:pPr/>
            <w:hyperlink r:id="rId29" w:history="1">
              <w:r>
                <w:rPr>
                  <w:color w:val="#410a8c"/>
                  <w:u w:val="single"/>
                </w:rPr>
                <w:t xml:space="preserve">Presses de la MSHA</w:t>
              </w:r>
            </w:hyperlink>
            <w:r>
              <w:rPr/>
              <w:t xml:space="preserve">, pp.323, 2015, coll. « Russie Traditions Perspectives »</w:t>
            </w:r>
          </w:p>
          <w:p>
            <w:pPr/>
            <w:r>
              <w:rPr/>
              <w:t xml:space="preserve">Ouvrages</w:t>
            </w:r>
          </w:p>
          <w:p>
            <w:pPr/>
            <w:hyperlink r:id="rId27" w:history="1">
              <w:r>
                <w:rPr>
                  <w:color w:val="#410a8c"/>
                  <w:u w:val="single"/>
                </w:rPr>
                <w:t xml:space="preserve">hal-02533515v1</w:t>
              </w:r>
            </w:hyperlink>
          </w:p>
        </w:tc>
      </w:tr>
      <w:tr>
        <w:trPr/>
        <w:tc>
          <w:tcPr>
            <w:noWrap/>
          </w:tcPr>
          <w:p>
            <w:pPr>
              <w:spacing w:after="200"/>
            </w:pPr>
            <w:hyperlink r:id="rId30" w:history="1">
              <w:r>
                <w:rPr>
                  <w:color w:val="1e198e"/>
                  <w:b w:val="1"/>
                  <w:bCs w:val="1"/>
                  <w:u w:val="single"/>
                </w:rPr>
                <w:t xml:space="preserve">, Le Phénomène et le sens. La phénoménologie comme science fondamentale et ses problèmes</w:t>
              </w:r>
            </w:hyperlink>
          </w:p>
          <w:p>
            <w:pPr/>
            <w:hyperlink r:id="rId8" w:history="1">
              <w:r>
                <w:rPr>
                  <w:color w:val="#410a8c"/>
                  <w:u w:val="single"/>
                </w:rPr>
                <w:t xml:space="preserve">Maryse Dennes</w:t>
              </w:r>
            </w:hyperlink>
            <w:r>
              <w:rPr/>
              <w:t xml:space="preserve">,</w:t>
            </w:r>
            <w:hyperlink r:id="rId31" w:history="1">
              <w:r>
                <w:rPr>
                  <w:color w:val="#410a8c"/>
                  <w:u w:val="single"/>
                </w:rPr>
                <w:t xml:space="preserve">Gustave Gustavovitch Chpet</w:t>
              </w:r>
            </w:hyperlink>
          </w:p>
          <w:p>
            <w:pPr/>
            <w:hyperlink r:id="rId32" w:history="1">
              <w:r>
                <w:rPr>
                  <w:color w:val="#410a8c"/>
                  <w:u w:val="single"/>
                </w:rPr>
                <w:t xml:space="preserve">Pessac, MSHA</w:t>
              </w:r>
            </w:hyperlink>
            <w:r>
              <w:rPr/>
              <w:t xml:space="preserve">, 2, pp.193, 2013, Russie Traditions Perspectives, 978-2-85892-423-3</w:t>
            </w:r>
          </w:p>
          <w:p>
            <w:pPr/>
            <w:r>
              <w:rPr/>
              <w:t xml:space="preserve">Ouvrages</w:t>
            </w:r>
          </w:p>
          <w:p>
            <w:pPr/>
            <w:hyperlink r:id="rId30" w:history="1">
              <w:r>
                <w:rPr>
                  <w:color w:val="#410a8c"/>
                  <w:u w:val="single"/>
                </w:rPr>
                <w:t xml:space="preserve">hal-02871407v1</w:t>
              </w:r>
            </w:hyperlink>
          </w:p>
        </w:tc>
      </w:tr>
      <w:tr>
        <w:trPr/>
        <w:tc>
          <w:tcPr>
            <w:noWrap/>
          </w:tcPr>
          <w:p>
            <w:pPr>
              <w:spacing w:after="200"/>
            </w:pPr>
            <w:hyperlink r:id="rId33" w:history="1">
              <w:r>
                <w:rPr>
                  <w:color w:val="1e198e"/>
                  <w:b w:val="1"/>
                  <w:bCs w:val="1"/>
                  <w:u w:val="single"/>
                </w:rPr>
                <w:t xml:space="preserve">2. Maryse Dennes (éd.) : L'øeuvre d'Alekse\&amp;quot;i Losev dans le contexte de la culture européenne</w:t>
              </w:r>
            </w:hyperlink>
          </w:p>
          <w:p>
            <w:pPr/>
            <w:hyperlink r:id="rId8" w:history="1">
              <w:r>
                <w:rPr>
                  <w:color w:val="#410a8c"/>
                  <w:u w:val="single"/>
                </w:rPr>
                <w:t xml:space="preserve">Maryse Dennes</w:t>
              </w:r>
            </w:hyperlink>
          </w:p>
          <w:p>
            <w:pPr/>
            <w:r>
              <w:rPr/>
              <w:t xml:space="preserve">Slavica Occitania n°31, pp.320, 2010</w:t>
            </w:r>
          </w:p>
          <w:p>
            <w:pPr/>
            <w:r>
              <w:rPr/>
              <w:t xml:space="preserve">Ouvrages</w:t>
            </w:r>
          </w:p>
          <w:p>
            <w:pPr/>
            <w:hyperlink r:id="rId33" w:history="1">
              <w:r>
                <w:rPr>
                  <w:color w:val="#410a8c"/>
                  <w:u w:val="single"/>
                </w:rPr>
                <w:t xml:space="preserve">hal-02641061v1</w:t>
              </w:r>
            </w:hyperlink>
          </w:p>
        </w:tc>
      </w:tr>
      <w:tr>
        <w:trPr/>
        <w:tc>
          <w:tcPr>
            <w:noWrap/>
          </w:tcPr>
          <w:p>
            <w:pPr>
              <w:spacing w:after="200"/>
            </w:pPr>
            <w:hyperlink r:id="rId34" w:history="1">
              <w:r>
                <w:rPr>
                  <w:color w:val="1e198e"/>
                  <w:b w:val="1"/>
                  <w:bCs w:val="1"/>
                  <w:u w:val="single"/>
                </w:rPr>
                <w:t xml:space="preserve">3. M. Dennes, V.A. Lektorski, B.I. Pruzhinine, T.G. Schedrina (réd.), Gustav Spet i ego filosofskoe nasedie. U istokov semiotiki i strukturalizma [Gustave Chpet et son héritage philosophique. Aux sources de la sémiotique et du structuralisme]</w:t>
              </w:r>
            </w:hyperlink>
          </w:p>
          <w:p>
            <w:pPr/>
            <w:hyperlink r:id="rId8" w:history="1">
              <w:r>
                <w:rPr>
                  <w:color w:val="#410a8c"/>
                  <w:u w:val="single"/>
                </w:rPr>
                <w:t xml:space="preserve">Maryse Dennes</w:t>
              </w:r>
            </w:hyperlink>
          </w:p>
          <w:p>
            <w:pPr/>
            <w:r>
              <w:rPr/>
              <w:t xml:space="preserve">Rosspen, pp.460, 2010</w:t>
            </w:r>
          </w:p>
          <w:p>
            <w:pPr/>
            <w:r>
              <w:rPr/>
              <w:t xml:space="preserve">Ouvrages</w:t>
            </w:r>
          </w:p>
          <w:p>
            <w:pPr/>
            <w:hyperlink r:id="rId34" w:history="1">
              <w:r>
                <w:rPr>
                  <w:color w:val="#410a8c"/>
                  <w:u w:val="single"/>
                </w:rPr>
                <w:t xml:space="preserve">hal-02641062v1</w:t>
              </w:r>
            </w:hyperlink>
          </w:p>
        </w:tc>
      </w:tr>
      <w:tr>
        <w:trPr/>
        <w:tc>
          <w:tcPr>
            <w:noWrap/>
          </w:tcPr>
          <w:p>
            <w:pPr>
              <w:spacing w:after="200"/>
            </w:pPr>
            <w:hyperlink r:id="rId35" w:history="1">
              <w:r>
                <w:rPr>
                  <w:color w:val="1e198e"/>
                  <w:b w:val="1"/>
                  <w:bCs w:val="1"/>
                  <w:u w:val="single"/>
                </w:rPr>
                <w:t xml:space="preserve">Gustave Chpet et son héritage aux sources russes du structuralisme et de la sémiotique</w:t>
              </w:r>
            </w:hyperlink>
          </w:p>
          <w:p>
            <w:pPr/>
            <w:hyperlink r:id="rId8" w:history="1">
              <w:r>
                <w:rPr>
                  <w:color w:val="#410a8c"/>
                  <w:u w:val="single"/>
                </w:rPr>
                <w:t xml:space="preserve">Maryse Dennes</w:t>
              </w:r>
            </w:hyperlink>
          </w:p>
          <w:p>
            <w:pPr/>
            <w:r>
              <w:rPr/>
              <w:t xml:space="preserve">Association Slavica Occitania, pp.556, 2008</w:t>
            </w:r>
          </w:p>
          <w:p>
            <w:pPr/>
            <w:r>
              <w:rPr/>
              <w:t xml:space="preserve">Ouvrages</w:t>
            </w:r>
          </w:p>
          <w:p>
            <w:pPr/>
            <w:hyperlink r:id="rId35" w:history="1">
              <w:r>
                <w:rPr>
                  <w:color w:val="#410a8c"/>
                  <w:u w:val="single"/>
                </w:rPr>
                <w:t xml:space="preserve">halshs-00358202v1</w:t>
              </w:r>
            </w:hyperlink>
          </w:p>
        </w:tc>
      </w:tr>
      <w:tr>
        <w:trPr/>
        <w:tc>
          <w:tcPr>
            <w:noWrap/>
          </w:tcPr>
          <w:p>
            <w:pPr>
              <w:spacing w:after="200"/>
            </w:pPr>
            <w:hyperlink r:id="rId36" w:history="1">
              <w:r>
                <w:rPr>
                  <w:color w:val="1e198e"/>
                  <w:b w:val="1"/>
                  <w:bCs w:val="1"/>
                  <w:u w:val="single"/>
                </w:rPr>
                <w:t xml:space="preserve">Husserl-Heidegger. Influence de leur øeuvre en Russie</w:t>
              </w:r>
            </w:hyperlink>
          </w:p>
          <w:p>
            <w:pPr/>
            <w:hyperlink r:id="rId8" w:history="1">
              <w:r>
                <w:rPr>
                  <w:color w:val="#410a8c"/>
                  <w:u w:val="single"/>
                </w:rPr>
                <w:t xml:space="preserve">Maryse Dennes</w:t>
              </w:r>
            </w:hyperlink>
          </w:p>
          <w:p>
            <w:pPr/>
            <w:r>
              <w:rPr/>
              <w:t xml:space="preserve">L'Harmattan, col. "Ouverture philosophique", pp.334, 1998</w:t>
            </w:r>
          </w:p>
          <w:p>
            <w:pPr/>
            <w:r>
              <w:rPr/>
              <w:t xml:space="preserve">Ouvrages</w:t>
            </w:r>
          </w:p>
          <w:p>
            <w:pPr/>
            <w:hyperlink r:id="rId36" w:history="1">
              <w:r>
                <w:rPr>
                  <w:color w:val="#410a8c"/>
                  <w:u w:val="single"/>
                </w:rPr>
                <w:t xml:space="preserve">hal-02871412v1</w:t>
              </w:r>
            </w:hyperlink>
          </w:p>
        </w:tc>
      </w:tr>
      <w:tr>
        <w:trPr/>
        <w:tc>
          <w:tcPr>
            <w:noWrap/>
          </w:tcPr>
          <w:p>
            <w:pPr>
              <w:spacing w:after="200"/>
            </w:pPr>
            <w:hyperlink r:id="rId37" w:history="1">
              <w:r>
                <w:rPr>
                  <w:color w:val="1e198e"/>
                  <w:b w:val="1"/>
                  <w:bCs w:val="1"/>
                  <w:u w:val="single"/>
                </w:rPr>
                <w:t xml:space="preserve">Russie-Occident, philosophie d'une différence</w:t>
              </w:r>
            </w:hyperlink>
          </w:p>
          <w:p>
            <w:pPr/>
            <w:hyperlink r:id="rId8" w:history="1">
              <w:r>
                <w:rPr>
                  <w:color w:val="#410a8c"/>
                  <w:u w:val="single"/>
                </w:rPr>
                <w:t xml:space="preserve">Maryse Dennes</w:t>
              </w:r>
            </w:hyperlink>
          </w:p>
          <w:p>
            <w:pPr/>
            <w:r>
              <w:rPr/>
              <w:t xml:space="preserve">Mentha, pp.158, 1991</w:t>
            </w:r>
          </w:p>
          <w:p>
            <w:pPr/>
            <w:r>
              <w:rPr/>
              <w:t xml:space="preserve">Ouvrages</w:t>
            </w:r>
          </w:p>
          <w:p>
            <w:pPr/>
            <w:hyperlink r:id="rId37" w:history="1">
              <w:r>
                <w:rPr>
                  <w:color w:val="#410a8c"/>
                  <w:u w:val="single"/>
                </w:rPr>
                <w:t xml:space="preserve">hal-02871413v1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La Philosophie russe dans le contexte européen. Ouvertures comparatives et interdisciplinaires</w:t>
              </w:r>
            </w:hyperlink>
          </w:p>
          <w:p>
            <w:pPr/>
            <w:hyperlink r:id="rId8" w:history="1">
              <w:r>
                <w:rPr>
                  <w:color w:val="#410a8c"/>
                  <w:u w:val="single"/>
                </w:rPr>
                <w:t xml:space="preserve">Maryse Dennes</w:t>
              </w:r>
            </w:hyperlink>
          </w:p>
          <w:p>
            <w:pPr/>
            <w:r>
              <w:rPr>
                <w:i w:val="1"/>
                <w:iCs w:val="1"/>
              </w:rPr>
              <w:t xml:space="preserve">Slavica Occitania</w:t>
            </w:r>
            <w:r>
              <w:rPr/>
              <w:t xml:space="preserve">, 49, pp.422, 2019, 979-10-93090-07-8</w:t>
            </w:r>
          </w:p>
          <w:p>
            <w:pPr/>
            <w:r>
              <w:rPr/>
              <w:t xml:space="preserve">N°spécial de revue/special issue</w:t>
            </w:r>
          </w:p>
          <w:p>
            <w:pPr/>
            <w:hyperlink r:id="rId38" w:history="1">
              <w:r>
                <w:rPr>
                  <w:color w:val="#410a8c"/>
                  <w:u w:val="single"/>
                </w:rPr>
                <w:t xml:space="preserve">hal-02533512v1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Préface</w:t>
              </w:r>
            </w:hyperlink>
          </w:p>
          <w:p>
            <w:pPr/>
            <w:hyperlink r:id="rId8" w:history="1">
              <w:r>
                <w:rPr>
                  <w:color w:val="#410a8c"/>
                  <w:u w:val="single"/>
                </w:rPr>
                <w:t xml:space="preserve">Maryse Dennes</w:t>
              </w:r>
            </w:hyperlink>
          </w:p>
          <w:p>
            <w:pPr/>
            <w:r>
              <w:rPr/>
              <w:t xml:space="preserve">Zavialoff, Nicolas. </w:t>
            </w:r>
            <w:r>
              <w:rPr>
                <w:i w:val="1"/>
                <w:iCs w:val="1"/>
              </w:rPr>
              <w:t xml:space="preserve">Lois naturelles et lois culturelles: chez Lev S. Vygotski, Vladimir I. Vernadski, Gustave G. Chpet, Alexandre I. Oparine</w:t>
            </w:r>
            <w:r>
              <w:rPr/>
              <w:t xml:space="preserve">, Maison des sciences de l'homme d'Aquitaine, pp.9-10, 2015, Russie, traditions &amp; perspectives, 978-2-85892-444-8</w:t>
            </w:r>
          </w:p>
          <w:p>
            <w:pPr/>
            <w:r>
              <w:rPr/>
              <w:t xml:space="preserve">Chapitre d'ouvrage</w:t>
            </w:r>
          </w:p>
          <w:p>
            <w:pPr/>
            <w:hyperlink r:id="rId39" w:history="1">
              <w:r>
                <w:rPr>
                  <w:color w:val="#410a8c"/>
                  <w:u w:val="single"/>
                </w:rPr>
                <w:t xml:space="preserve">hal-02500332v1</w:t>
              </w:r>
            </w:hyperlink>
          </w:p>
        </w:tc>
      </w:tr>
      <w:tr>
        <w:trPr/>
        <w:tc>
          <w:tcPr>
            <w:noWrap/>
          </w:tcPr>
          <w:p>
            <w:pPr>
              <w:spacing w:after="200"/>
            </w:pPr>
            <w:hyperlink r:id="rId40" w:history="1">
              <w:r>
                <w:rPr>
                  <w:color w:val="1e198e"/>
                  <w:b w:val="1"/>
                  <w:bCs w:val="1"/>
                  <w:u w:val="single"/>
                </w:rPr>
                <w:t xml:space="preserve">Actualité du dialogue franco-russe en sciences humaines</w:t>
              </w:r>
            </w:hyperlink>
          </w:p>
          <w:p>
            <w:pPr/>
            <w:hyperlink r:id="rId8" w:history="1">
              <w:r>
                <w:rPr>
                  <w:color w:val="#410a8c"/>
                  <w:u w:val="single"/>
                </w:rPr>
                <w:t xml:space="preserve">Maryse Dennes</w:t>
              </w:r>
            </w:hyperlink>
          </w:p>
          <w:p>
            <w:pPr/>
            <w:r>
              <w:rPr/>
              <w:t xml:space="preserve">Martsinkovskaïa, Tatiana. </w:t>
            </w:r>
            <w:r>
              <w:rPr>
                <w:i w:val="1"/>
                <w:iCs w:val="1"/>
              </w:rPr>
              <w:t xml:space="preserve">Interdépendance et influences réciproques des sciences humaines en Russie et en France dans la première moitié du XXe siècle</w:t>
            </w:r>
            <w:r>
              <w:rPr/>
              <w:t xml:space="preserve">, 3, Maison des sciences de l'homme d'Aquitaine, pp.9-19, 2015, Russie, traditions &amp; perspectives, 978-2-85892-451-6</w:t>
            </w:r>
          </w:p>
          <w:p>
            <w:pPr/>
            <w:r>
              <w:rPr/>
              <w:t xml:space="preserve">Chapitre d'ouvrage</w:t>
            </w:r>
          </w:p>
          <w:p>
            <w:pPr/>
            <w:hyperlink r:id="rId40" w:history="1">
              <w:r>
                <w:rPr>
                  <w:color w:val="#410a8c"/>
                  <w:u w:val="single"/>
                </w:rPr>
                <w:t xml:space="preserve">hal-02500333v1</w:t>
              </w:r>
            </w:hyperlink>
          </w:p>
        </w:tc>
      </w:tr>
      <w:tr>
        <w:trPr/>
        <w:tc>
          <w:tcPr>
            <w:noWrap/>
          </w:tcPr>
          <w:p>
            <w:pPr>
              <w:spacing w:after="200"/>
            </w:pPr>
            <w:hyperlink r:id="rId41" w:history="1">
              <w:r>
                <w:rPr>
                  <w:color w:val="1e198e"/>
                  <w:b w:val="1"/>
                  <w:bCs w:val="1"/>
                  <w:u w:val="single"/>
                </w:rPr>
                <w:t xml:space="preserve">« Struktura slova i vyraženija v tvorčestve Gustava Špeta i ee značenie dlja istorii strukturalizma » [La structure du mot et de l'expression et sa signification pour l'histoire du structuralisme],</w:t>
              </w:r>
            </w:hyperlink>
          </w:p>
          <w:p>
            <w:pPr/>
            <w:hyperlink r:id="rId8" w:history="1">
              <w:r>
                <w:rPr>
                  <w:color w:val="#410a8c"/>
                  <w:u w:val="single"/>
                </w:rPr>
                <w:t xml:space="preserve">Maryse Dennes</w:t>
              </w:r>
            </w:hyperlink>
          </w:p>
          <w:p>
            <w:pPr/>
            <w:r>
              <w:rPr/>
              <w:t xml:space="preserve">G. Schedrina. </w:t>
            </w:r>
            <w:r>
              <w:rPr>
                <w:i w:val="1"/>
                <w:iCs w:val="1"/>
              </w:rPr>
              <w:t xml:space="preserve">Gustav Gustavovič Špet, série : Filosofija Rossii pervoj poloviny XX v. [La philosophie de la Russie de la première moitié du XXe siècle],</w:t>
            </w:r>
            <w:r>
              <w:rPr/>
              <w:t xml:space="preserve">, Rosspen, pp.12, 2014</w:t>
            </w:r>
          </w:p>
          <w:p>
            <w:pPr/>
            <w:r>
              <w:rPr/>
              <w:t xml:space="preserve">Chapitre d'ouvrage</w:t>
            </w:r>
          </w:p>
          <w:p>
            <w:pPr/>
            <w:hyperlink r:id="rId41" w:history="1">
              <w:r>
                <w:rPr>
                  <w:color w:val="#410a8c"/>
                  <w:u w:val="single"/>
                </w:rPr>
                <w:t xml:space="preserve">hal-02640634v1</w:t>
              </w:r>
            </w:hyperlink>
          </w:p>
        </w:tc>
      </w:tr>
      <w:tr>
        <w:trPr/>
        <w:tc>
          <w:tcPr>
            <w:noWrap/>
          </w:tcPr>
          <w:p>
            <w:pPr>
              <w:spacing w:after="200"/>
            </w:pPr>
            <w:hyperlink r:id="rId42" w:history="1">
              <w:r>
                <w:rPr>
                  <w:color w:val="1e198e"/>
                  <w:b w:val="1"/>
                  <w:bCs w:val="1"/>
                  <w:u w:val="single"/>
                </w:rPr>
                <w:t xml:space="preserve">Préface</w:t>
              </w:r>
            </w:hyperlink>
          </w:p>
          <w:p>
            <w:pPr/>
            <w:hyperlink r:id="rId8" w:history="1">
              <w:r>
                <w:rPr>
                  <w:color w:val="#410a8c"/>
                  <w:u w:val="single"/>
                </w:rPr>
                <w:t xml:space="preserve">Maryse Dennes</w:t>
              </w:r>
            </w:hyperlink>
          </w:p>
          <w:p>
            <w:pPr/>
            <w:r>
              <w:rPr/>
              <w:t xml:space="preserve">Špet, Gustav Gustavovič and Teppe, Françoise. </w:t>
            </w:r>
            <w:r>
              <w:rPr>
                <w:i w:val="1"/>
                <w:iCs w:val="1"/>
              </w:rPr>
              <w:t xml:space="preserve">Le phénomène et le sens: la phénoménologie comme science fondamentale et ses problèmes</w:t>
            </w:r>
            <w:r>
              <w:rPr/>
              <w:t xml:space="preserve">, Maison des Sciences de l'Homme d'Aquitaine, pp.1--9, 2013, 978-2-85892-423-3</w:t>
            </w:r>
          </w:p>
          <w:p>
            <w:pPr/>
            <w:r>
              <w:rPr/>
              <w:t xml:space="preserve">Chapitre d'ouvrage</w:t>
            </w:r>
          </w:p>
          <w:p>
            <w:pPr/>
            <w:hyperlink r:id="rId42" w:history="1">
              <w:r>
                <w:rPr>
                  <w:color w:val="#410a8c"/>
                  <w:u w:val="single"/>
                </w:rPr>
                <w:t xml:space="preserve">hal-02500062v1</w:t>
              </w:r>
            </w:hyperlink>
          </w:p>
        </w:tc>
      </w:tr>
      <w:tr>
        <w:trPr/>
        <w:tc>
          <w:tcPr>
            <w:noWrap/>
          </w:tcPr>
          <w:p>
            <w:pPr>
              <w:spacing w:after="200"/>
            </w:pPr>
            <w:hyperlink r:id="rId43" w:history="1">
              <w:r>
                <w:rPr>
                  <w:color w:val="1e198e"/>
                  <w:b w:val="1"/>
                  <w:bCs w:val="1"/>
                  <w:u w:val="single"/>
                </w:rPr>
                <w:t xml:space="preserve">Die Hauptthesen Gustav Špets zur Wort- und Ausdrucksstruktur und ihre Anwendung als methodologisches Prinzip (insbesondere an der GAChN)</w:t>
              </w:r>
            </w:hyperlink>
          </w:p>
          <w:p>
            <w:pPr/>
            <w:hyperlink r:id="rId8" w:history="1">
              <w:r>
                <w:rPr>
                  <w:color w:val="#410a8c"/>
                  <w:u w:val="single"/>
                </w:rPr>
                <w:t xml:space="preserve">Maryse Dennes</w:t>
              </w:r>
            </w:hyperlink>
          </w:p>
          <w:p>
            <w:pPr/>
            <w:r>
              <w:rPr/>
              <w:t xml:space="preserve">Hansen-Löve, Aage Ansgar and Obermayr, Brigitte and Witte, Georg. </w:t>
            </w:r>
            <w:r>
              <w:rPr>
                <w:i w:val="1"/>
                <w:iCs w:val="1"/>
              </w:rPr>
              <w:t xml:space="preserve">Form und Wirkung: phänomenologische und empirische Kunstwissenschaft in der Sowjetunion der 1920er Jahre :</w:t>
            </w:r>
            <w:r>
              <w:rPr/>
              <w:t xml:space="preserve">, Wilhelm Fink, pp.55--71, 2013, 978-3-7705-5121-7</w:t>
            </w:r>
          </w:p>
          <w:p>
            <w:pPr/>
            <w:r>
              <w:rPr/>
              <w:t xml:space="preserve">Chapitre d'ouvrage</w:t>
            </w:r>
          </w:p>
          <w:p>
            <w:pPr/>
            <w:hyperlink r:id="rId43" w:history="1">
              <w:r>
                <w:rPr>
                  <w:color w:val="#410a8c"/>
                  <w:u w:val="single"/>
                </w:rPr>
                <w:t xml:space="preserve">hal-02500056v1</w:t>
              </w:r>
            </w:hyperlink>
          </w:p>
        </w:tc>
      </w:tr>
      <w:tr>
        <w:trPr/>
        <w:tc>
          <w:tcPr>
            <w:noWrap/>
          </w:tcPr>
          <w:p>
            <w:pPr>
              <w:spacing w:after="200"/>
            </w:pPr>
            <w:hyperlink r:id="rId44" w:history="1">
              <w:r>
                <w:rPr>
                  <w:color w:val="1e198e"/>
                  <w:b w:val="1"/>
                  <w:bCs w:val="1"/>
                  <w:u w:val="single"/>
                </w:rPr>
                <w:t xml:space="preserve">Perspectives ouvertes par Gustave Chpet dans le domaine de la sémiotique » (« Gustave Chpet et la sémiotique. Actualité de sa pensée »)</w:t>
              </w:r>
            </w:hyperlink>
          </w:p>
          <w:p>
            <w:pPr/>
            <w:hyperlink r:id="rId8" w:history="1">
              <w:r>
                <w:rPr>
                  <w:color w:val="#410a8c"/>
                  <w:u w:val="single"/>
                </w:rPr>
                <w:t xml:space="preserve">Maryse Dennes</w:t>
              </w:r>
            </w:hyperlink>
          </w:p>
          <w:p>
            <w:pPr/>
            <w:r>
              <w:rPr/>
              <w:t xml:space="preserve">Costantini, Michel and Université de Paris VIII. </w:t>
            </w:r>
            <w:r>
              <w:rPr>
                <w:i w:val="1"/>
                <w:iCs w:val="1"/>
              </w:rPr>
              <w:t xml:space="preserve">Glissements, décentrements, déplacement: pour un dialogue sémiotique franco-russe</w:t>
            </w:r>
            <w:r>
              <w:rPr/>
              <w:t xml:space="preserve">, Université Paris 8, pp.199--214, 2013, 978-2-37059-000-8</w:t>
            </w:r>
          </w:p>
          <w:p>
            <w:pPr/>
            <w:r>
              <w:rPr/>
              <w:t xml:space="preserve">Chapitre d'ouvrage</w:t>
            </w:r>
          </w:p>
          <w:p>
            <w:pPr/>
            <w:hyperlink r:id="rId44" w:history="1">
              <w:r>
                <w:rPr>
                  <w:color w:val="#410a8c"/>
                  <w:u w:val="single"/>
                </w:rPr>
                <w:t xml:space="preserve">hal-02500057v1</w:t>
              </w:r>
            </w:hyperlink>
          </w:p>
        </w:tc>
      </w:tr>
      <w:tr>
        <w:trPr/>
        <w:tc>
          <w:tcPr>
            <w:noWrap/>
          </w:tcPr>
          <w:p>
            <w:pPr>
              <w:spacing w:after="200"/>
            </w:pPr>
            <w:hyperlink r:id="rId45" w:history="1">
              <w:r>
                <w:rPr>
                  <w:color w:val="1e198e"/>
                  <w:b w:val="1"/>
                  <w:bCs w:val="1"/>
                  <w:u w:val="single"/>
                </w:rPr>
                <w:t xml:space="preserve">Polivanov et Špet : la place de la phénoménologie et l’influence de Husserl</w:t>
              </w:r>
            </w:hyperlink>
          </w:p>
          <w:p>
            <w:pPr/>
            <w:hyperlink r:id="rId8" w:history="1">
              <w:r>
                <w:rPr>
                  <w:color w:val="#410a8c"/>
                  <w:u w:val="single"/>
                </w:rPr>
                <w:t xml:space="preserve">Maryse Dennes</w:t>
              </w:r>
            </w:hyperlink>
          </w:p>
          <w:p>
            <w:pPr/>
            <w:r>
              <w:rPr/>
              <w:t xml:space="preserve">Archaimbault, Sylvie and Tchougounnikov, Sergueï. </w:t>
            </w:r>
            <w:r>
              <w:rPr>
                <w:i w:val="1"/>
                <w:iCs w:val="1"/>
              </w:rPr>
              <w:t xml:space="preserve">Evgenij Polivanov, 1891-1938: penser le langage au temps de Staline : [Colloque qui s'est tenu à Paris au Centre d'études slaves les 25 et 26 juin 2009</w:t>
            </w:r>
            <w:r>
              <w:rPr/>
              <w:t xml:space="preserve">, Institut d'études slaves, pp.66--80, 2013, 978-2-7204-0498-6</w:t>
            </w:r>
          </w:p>
          <w:p>
            <w:pPr/>
            <w:r>
              <w:rPr/>
              <w:t xml:space="preserve">Chapitre d'ouvrage</w:t>
            </w:r>
          </w:p>
          <w:p>
            <w:pPr/>
            <w:hyperlink r:id="rId45" w:history="1">
              <w:r>
                <w:rPr>
                  <w:color w:val="#410a8c"/>
                  <w:u w:val="single"/>
                </w:rPr>
                <w:t xml:space="preserve">hal-02500060v1</w:t>
              </w:r>
            </w:hyperlink>
          </w:p>
        </w:tc>
      </w:tr>
      <w:tr>
        <w:trPr/>
        <w:tc>
          <w:tcPr>
            <w:noWrap/>
          </w:tcPr>
          <w:p>
            <w:pPr>
              <w:spacing w:after="200"/>
            </w:pPr>
            <w:hyperlink r:id="rId46" w:history="1">
              <w:r>
                <w:rPr>
                  <w:color w:val="1e198e"/>
                  <w:b w:val="1"/>
                  <w:bCs w:val="1"/>
                  <w:u w:val="single"/>
                </w:rPr>
                <w:t xml:space="preserve">L’interculturalité chez Pavel Florenski : problèmes de méthodologie à travers la confrontation de la philosophie et de la mystique, vs Glorification du Nom</w:t>
              </w:r>
            </w:hyperlink>
          </w:p>
          <w:p>
            <w:pPr/>
            <w:hyperlink r:id="rId8" w:history="1">
              <w:r>
                <w:rPr>
                  <w:color w:val="#410a8c"/>
                  <w:u w:val="single"/>
                </w:rPr>
                <w:t xml:space="preserve">Maryse Dennes</w:t>
              </w:r>
            </w:hyperlink>
          </w:p>
          <w:p>
            <w:pPr/>
            <w:r>
              <w:rPr/>
              <w:t xml:space="preserve">Corrado-Kazanski, Florence. </w:t>
            </w:r>
            <w:r>
              <w:rPr>
                <w:i w:val="1"/>
                <w:iCs w:val="1"/>
              </w:rPr>
              <w:t xml:space="preserve">Pavel Florenski et l'Europe</w:t>
            </w:r>
            <w:r>
              <w:rPr/>
              <w:t xml:space="preserve">, Maison des Sciences de l'Homme d'Aquitaine, pp.111--128., 2013, 978-2-85892-415-8</w:t>
            </w:r>
          </w:p>
          <w:p>
            <w:pPr/>
            <w:r>
              <w:rPr/>
              <w:t xml:space="preserve">Chapitre d'ouvrage</w:t>
            </w:r>
          </w:p>
          <w:p>
            <w:pPr/>
            <w:hyperlink r:id="rId46" w:history="1">
              <w:r>
                <w:rPr>
                  <w:color w:val="#410a8c"/>
                  <w:u w:val="single"/>
                </w:rPr>
                <w:t xml:space="preserve">hal-02500059v1</w:t>
              </w:r>
            </w:hyperlink>
          </w:p>
        </w:tc>
      </w:tr>
      <w:tr>
        <w:trPr/>
        <w:tc>
          <w:tcPr>
            <w:noWrap/>
          </w:tcPr>
          <w:p>
            <w:pPr>
              <w:spacing w:after="200"/>
            </w:pPr>
            <w:hyperlink r:id="rId47" w:history="1">
              <w:r>
                <w:rPr>
                  <w:color w:val="1e198e"/>
                  <w:b w:val="1"/>
                  <w:bCs w:val="1"/>
                  <w:u w:val="single"/>
                </w:rPr>
                <w:t xml:space="preserve">« Absoljutnaja mifologija A.F. Loseva i aktual'nost' ego trudov v gumanitarnyh nauk » [La mythologie absolue d'A.F. Losev et l'actualité de ses travaux dans les sciences humaines],</w:t>
              </w:r>
            </w:hyperlink>
          </w:p>
          <w:p>
            <w:pPr/>
            <w:hyperlink r:id="rId8" w:history="1">
              <w:r>
                <w:rPr>
                  <w:color w:val="#410a8c"/>
                  <w:u w:val="single"/>
                </w:rPr>
                <w:t xml:space="preserve">Maryse Dennes</w:t>
              </w:r>
            </w:hyperlink>
          </w:p>
          <w:p>
            <w:pPr/>
            <w:r>
              <w:rPr/>
              <w:t xml:space="preserve">A Taho-Godi. </w:t>
            </w:r>
            <w:r>
              <w:rPr>
                <w:i w:val="1"/>
                <w:iCs w:val="1"/>
              </w:rPr>
              <w:t xml:space="preserve">Tvorčestvo A.F. Losev v kontekste otečestvennoj i evropejskoj kul'turnoj tradicii [L'øeuvre d'A.F. Losev dans le contexte des traditions culturelles nationale et européenne], T.I-II, Moscou, 2013, T.II, p. 237-250.</w:t>
            </w:r>
            <w:r>
              <w:rPr/>
              <w:t xml:space="preserve">, Dom A.F. Loseva,, pp.13, 2013</w:t>
            </w:r>
          </w:p>
          <w:p>
            <w:pPr/>
            <w:r>
              <w:rPr/>
              <w:t xml:space="preserve">Chapitre d'ouvrage</w:t>
            </w:r>
          </w:p>
          <w:p>
            <w:pPr/>
            <w:hyperlink r:id="rId47" w:history="1">
              <w:r>
                <w:rPr>
                  <w:color w:val="#410a8c"/>
                  <w:u w:val="single"/>
                </w:rPr>
                <w:t xml:space="preserve">hal-02640660v1</w:t>
              </w:r>
            </w:hyperlink>
          </w:p>
        </w:tc>
      </w:tr>
      <w:tr>
        <w:trPr/>
        <w:tc>
          <w:tcPr>
            <w:noWrap/>
          </w:tcPr>
          <w:p>
            <w:pPr>
              <w:spacing w:after="200"/>
            </w:pPr>
            <w:hyperlink r:id="rId48" w:history="1">
              <w:r>
                <w:rPr>
                  <w:color w:val="1e198e"/>
                  <w:b w:val="1"/>
                  <w:bCs w:val="1"/>
                  <w:u w:val="single"/>
                </w:rPr>
                <w:t xml:space="preserve">« Ob ispolzovanii kartiny Gol'beina v romane F.M. Dostoevskogo &amp;quot;Idiot&amp;quot; i o različijah meždu Rossiej i Zapadom » [À propos de l'usage du tableau de Holbein dans l' « Idiot » de Dosto\&amp;quot;ievski, et de la différence entre la Russie et l'Occident]</w:t>
              </w:r>
            </w:hyperlink>
          </w:p>
          <w:p>
            <w:pPr/>
            <w:hyperlink r:id="rId8" w:history="1">
              <w:r>
                <w:rPr>
                  <w:color w:val="#410a8c"/>
                  <w:u w:val="single"/>
                </w:rPr>
                <w:t xml:space="preserve">Maryse Dennes</w:t>
              </w:r>
            </w:hyperlink>
          </w:p>
          <w:p>
            <w:pPr/>
            <w:r>
              <w:rPr/>
              <w:t xml:space="preserve">Taho-Godi, E. </w:t>
            </w:r>
            <w:r>
              <w:rPr>
                <w:i w:val="1"/>
                <w:iCs w:val="1"/>
              </w:rPr>
              <w:t xml:space="preserve">F.M. Dostoevskij i kul'tura serebrjannogo veka : tradicii, traktovki, transformacii [F.M. Dosto\"ievski et la culture de l'Âge d'argent : traditions, interprétations, transformations]</w:t>
            </w:r>
            <w:r>
              <w:rPr/>
              <w:t xml:space="preserve">, Vodole"i, pp.10, 2013</w:t>
            </w:r>
          </w:p>
          <w:p>
            <w:pPr/>
            <w:r>
              <w:rPr/>
              <w:t xml:space="preserve">Chapitre d'ouvrage</w:t>
            </w:r>
          </w:p>
          <w:p>
            <w:pPr/>
            <w:hyperlink r:id="rId48" w:history="1">
              <w:r>
                <w:rPr>
                  <w:color w:val="#410a8c"/>
                  <w:u w:val="single"/>
                </w:rPr>
                <w:t xml:space="preserve">hal-02640659v1</w:t>
              </w:r>
            </w:hyperlink>
          </w:p>
        </w:tc>
      </w:tr>
      <w:tr>
        <w:trPr/>
        <w:tc>
          <w:tcPr>
            <w:noWrap/>
          </w:tcPr>
          <w:p>
            <w:pPr>
              <w:spacing w:after="200"/>
            </w:pPr>
            <w:hyperlink r:id="rId49" w:history="1">
              <w:r>
                <w:rPr>
                  <w:color w:val="1e198e"/>
                  <w:b w:val="1"/>
                  <w:bCs w:val="1"/>
                  <w:u w:val="single"/>
                </w:rPr>
                <w:t xml:space="preserve">« Die Hauptthesen Gustav Špets zur Wort- und Ausdrucksstruktur und ihre Anwendung als methodologisches Prinzip (insbesondere an der GAChN) ”</w:t>
              </w:r>
            </w:hyperlink>
          </w:p>
          <w:p>
            <w:pPr/>
            <w:hyperlink r:id="rId8" w:history="1">
              <w:r>
                <w:rPr>
                  <w:color w:val="#410a8c"/>
                  <w:u w:val="single"/>
                </w:rPr>
                <w:t xml:space="preserve">Maryse Dennes</w:t>
              </w:r>
            </w:hyperlink>
          </w:p>
          <w:p>
            <w:pPr/>
            <w:r>
              <w:rPr/>
              <w:t xml:space="preserve">A. Hansen-Löve B. Obermayer. </w:t>
            </w:r>
            <w:r>
              <w:rPr>
                <w:i w:val="1"/>
                <w:iCs w:val="1"/>
              </w:rPr>
              <w:t xml:space="preserve">Form und Wirkung,</w:t>
            </w:r>
            <w:r>
              <w:rPr/>
              <w:t xml:space="preserve">, Wilhelm Fink,, pp.16, 2012, München, 2012 , p. 55-71., 978-3-7705-5121-7</w:t>
            </w:r>
          </w:p>
          <w:p>
            <w:pPr/>
            <w:r>
              <w:rPr/>
              <w:t xml:space="preserve">Chapitre d'ouvrage</w:t>
            </w:r>
          </w:p>
          <w:p>
            <w:pPr/>
            <w:hyperlink r:id="rId49" w:history="1">
              <w:r>
                <w:rPr>
                  <w:color w:val="#410a8c"/>
                  <w:u w:val="single"/>
                </w:rPr>
                <w:t xml:space="preserve">hal-02640691v1</w:t>
              </w:r>
            </w:hyperlink>
          </w:p>
        </w:tc>
      </w:tr>
      <w:tr>
        <w:trPr/>
        <w:tc>
          <w:tcPr>
            <w:noWrap/>
          </w:tcPr>
          <w:p>
            <w:pPr>
              <w:spacing w:after="200"/>
            </w:pPr>
            <w:hyperlink r:id="rId50" w:history="1">
              <w:r>
                <w:rPr>
                  <w:color w:val="1e198e"/>
                  <w:b w:val="1"/>
                  <w:bCs w:val="1"/>
                  <w:u w:val="single"/>
                </w:rPr>
                <w:t xml:space="preserve">. « Perspectives ouvertes par Gustave Chpet dans le domaine de la sémiotique » (« Gustave Chpet et la sémiotique. Actualité de sa pensée »)</w:t>
              </w:r>
            </w:hyperlink>
          </w:p>
          <w:p>
            <w:pPr/>
            <w:hyperlink r:id="rId8" w:history="1">
              <w:r>
                <w:rPr>
                  <w:color w:val="#410a8c"/>
                  <w:u w:val="single"/>
                </w:rPr>
                <w:t xml:space="preserve">Maryse Dennes</w:t>
              </w:r>
            </w:hyperlink>
          </w:p>
          <w:p>
            <w:pPr/>
            <w:r>
              <w:rPr/>
              <w:t xml:space="preserve">M Costantini. </w:t>
            </w:r>
            <w:r>
              <w:rPr>
                <w:i w:val="1"/>
                <w:iCs w:val="1"/>
              </w:rPr>
              <w:t xml:space="preserve">Glissements, déplacements, décentrements. Pour un dialogue sémiotique franco-russe</w:t>
            </w:r>
            <w:r>
              <w:rPr/>
              <w:t xml:space="preserve">, M. Costantini (dir.), pp.15, 2012, http://www.bibliotheque-numerique-paris8.fr/fre/cms/Fonds/Colloques_de_Paris_8.html</w:t>
            </w:r>
          </w:p>
          <w:p>
            <w:pPr/>
            <w:r>
              <w:rPr/>
              <w:t xml:space="preserve">Chapitre d'ouvrage</w:t>
            </w:r>
          </w:p>
          <w:p>
            <w:pPr/>
            <w:hyperlink r:id="rId50" w:history="1">
              <w:r>
                <w:rPr>
                  <w:color w:val="#410a8c"/>
                  <w:u w:val="single"/>
                </w:rPr>
                <w:t xml:space="preserve">hal-02640692v1</w:t>
              </w:r>
            </w:hyperlink>
          </w:p>
        </w:tc>
      </w:tr>
      <w:tr>
        <w:trPr/>
        <w:tc>
          <w:tcPr>
            <w:noWrap/>
          </w:tcPr>
          <w:p>
            <w:pPr>
              <w:spacing w:after="200"/>
            </w:pPr>
            <w:hyperlink r:id="rId51" w:history="1">
              <w:r>
                <w:rPr>
                  <w:color w:val="1e198e"/>
                  <w:b w:val="1"/>
                  <w:bCs w:val="1"/>
                  <w:u w:val="single"/>
                </w:rPr>
                <w:t xml:space="preserve">Le Comparatisme dans la philosophie russe</w:t>
              </w:r>
            </w:hyperlink>
          </w:p>
          <w:p>
            <w:pPr/>
            <w:hyperlink r:id="rId8" w:history="1">
              <w:r>
                <w:rPr>
                  <w:color w:val="#410a8c"/>
                  <w:u w:val="single"/>
                </w:rPr>
                <w:t xml:space="preserve">Maryse Dennes</w:t>
              </w:r>
            </w:hyperlink>
          </w:p>
          <w:p>
            <w:pPr/>
            <w:r>
              <w:rPr>
                <w:i w:val="1"/>
                <w:iCs w:val="1"/>
              </w:rPr>
              <w:t xml:space="preserve">Transferts culturels et comparatisme en Russie,</w:t>
            </w:r>
            <w:r>
              <w:rPr/>
              <w:t xml:space="preserve">, 30, Université du Mirail, pp.19, 2010, Slavica occitania, 978-2-9532020-7-6</w:t>
            </w:r>
          </w:p>
          <w:p>
            <w:pPr/>
            <w:r>
              <w:rPr/>
              <w:t xml:space="preserve">Chapitre d'ouvrage</w:t>
            </w:r>
          </w:p>
          <w:p>
            <w:pPr/>
            <w:hyperlink r:id="rId51" w:history="1">
              <w:r>
                <w:rPr>
                  <w:color w:val="#410a8c"/>
                  <w:u w:val="single"/>
                </w:rPr>
                <w:t xml:space="preserve">hal-02641056v1</w:t>
              </w:r>
            </w:hyperlink>
          </w:p>
        </w:tc>
      </w:tr>
      <w:tr>
        <w:trPr/>
        <w:tc>
          <w:tcPr>
            <w:noWrap/>
          </w:tcPr>
          <w:p>
            <w:pPr>
              <w:spacing w:after="200"/>
            </w:pPr>
            <w:hyperlink r:id="rId52" w:history="1">
              <w:r>
                <w:rPr>
                  <w:color w:val="1e198e"/>
                  <w:b w:val="1"/>
                  <w:bCs w:val="1"/>
                  <w:u w:val="single"/>
                </w:rPr>
                <w:t xml:space="preserve">« V. Solovyev and Russian Religious Thought's Legacy in the Works of G. Shpet »,</w:t>
              </w:r>
            </w:hyperlink>
          </w:p>
          <w:p>
            <w:pPr/>
            <w:hyperlink r:id="rId8" w:history="1">
              <w:r>
                <w:rPr>
                  <w:color w:val="#410a8c"/>
                  <w:u w:val="single"/>
                </w:rPr>
                <w:t xml:space="preserve">Maryse Dennes</w:t>
              </w:r>
            </w:hyperlink>
          </w:p>
          <w:p>
            <w:pPr/>
            <w:r>
              <w:rPr/>
              <w:t xml:space="preserve">G. Tihanov. </w:t>
            </w:r>
            <w:r>
              <w:rPr>
                <w:i w:val="1"/>
                <w:iCs w:val="1"/>
              </w:rPr>
              <w:t xml:space="preserve">Gustav Shpet's Contribution to Philosophy and Cultural Theory,</w:t>
            </w:r>
            <w:r>
              <w:rPr/>
              <w:t xml:space="preserve">, Perdue University Press, pp.10, 2010</w:t>
            </w:r>
          </w:p>
          <w:p>
            <w:pPr/>
            <w:r>
              <w:rPr/>
              <w:t xml:space="preserve">Chapitre d'ouvrage</w:t>
            </w:r>
          </w:p>
          <w:p>
            <w:pPr/>
            <w:hyperlink r:id="rId52" w:history="1">
              <w:r>
                <w:rPr>
                  <w:color w:val="#410a8c"/>
                  <w:u w:val="single"/>
                </w:rPr>
                <w:t xml:space="preserve">hal-02641058v1</w:t>
              </w:r>
            </w:hyperlink>
          </w:p>
        </w:tc>
      </w:tr>
      <w:tr>
        <w:trPr/>
        <w:tc>
          <w:tcPr>
            <w:noWrap/>
          </w:tcPr>
          <w:p>
            <w:pPr>
              <w:spacing w:after="200"/>
            </w:pPr>
            <w:hyperlink r:id="rId53" w:history="1">
              <w:r>
                <w:rPr>
                  <w:color w:val="1e198e"/>
                  <w:b w:val="1"/>
                  <w:bCs w:val="1"/>
                  <w:u w:val="single"/>
                </w:rPr>
                <w:t xml:space="preserve">« Struktura slova i vyraženija v tvorčestve Gustava Špeta i ee značenie dlja istorii strukturalizma (Per. N.V. Kislova),</w:t>
              </w:r>
            </w:hyperlink>
          </w:p>
          <w:p>
            <w:pPr/>
            <w:hyperlink r:id="rId8" w:history="1">
              <w:r>
                <w:rPr>
                  <w:color w:val="#410a8c"/>
                  <w:u w:val="single"/>
                </w:rPr>
                <w:t xml:space="preserve">Maryse Dennes</w:t>
              </w:r>
            </w:hyperlink>
          </w:p>
          <w:p>
            <w:pPr/>
            <w:r>
              <w:rPr/>
              <w:t xml:space="preserve">M. Dennes, V.A. Lektorski. </w:t>
            </w:r>
            <w:r>
              <w:rPr>
                <w:i w:val="1"/>
                <w:iCs w:val="1"/>
              </w:rPr>
              <w:t xml:space="preserve">Gustav Spet i ego filosofskoe nasedie. U istokov semiotiki i strukturalizma [Gustave Chpet et son héritage philosophique. Aux sources de la sémiotique et du structuralisme], Moscou, Rosspen, 2010, coll. Humanitas, p. 143-153.</w:t>
            </w:r>
            <w:r>
              <w:rPr/>
              <w:t xml:space="preserve">, Rosspen, pp.10, 2010, Humanitas</w:t>
            </w:r>
          </w:p>
          <w:p>
            <w:pPr/>
            <w:r>
              <w:rPr/>
              <w:t xml:space="preserve">Chapitre d'ouvrage</w:t>
            </w:r>
          </w:p>
          <w:p>
            <w:pPr/>
            <w:hyperlink r:id="rId53" w:history="1">
              <w:r>
                <w:rPr>
                  <w:color w:val="#410a8c"/>
                  <w:u w:val="single"/>
                </w:rPr>
                <w:t xml:space="preserve">hal-02641057v1</w:t>
              </w:r>
            </w:hyperlink>
          </w:p>
        </w:tc>
      </w:tr>
      <w:tr>
        <w:trPr/>
        <w:tc>
          <w:tcPr>
            <w:noWrap/>
          </w:tcPr>
          <w:p>
            <w:pPr>
              <w:spacing w:after="200"/>
            </w:pPr>
            <w:hyperlink r:id="rId54" w:history="1">
              <w:r>
                <w:rPr>
                  <w:color w:val="1e198e"/>
                  <w:b w:val="1"/>
                  <w:bCs w:val="1"/>
                  <w:u w:val="single"/>
                </w:rPr>
                <w:t xml:space="preserve">« Otnošenie k antičnosti u Gustava Špeta I Alekceja Loseva [Le rapport à l'Antiquité chez Alekse\&amp;quot;i Losev et Gustave Chpet] ,</w:t>
              </w:r>
            </w:hyperlink>
          </w:p>
          <w:p>
            <w:pPr/>
            <w:hyperlink r:id="rId8" w:history="1">
              <w:r>
                <w:rPr>
                  <w:color w:val="#410a8c"/>
                  <w:u w:val="single"/>
                </w:rPr>
                <w:t xml:space="preserve">Maryse Dennes</w:t>
              </w:r>
            </w:hyperlink>
          </w:p>
          <w:p>
            <w:pPr/>
            <w:r>
              <w:rPr/>
              <w:t xml:space="preserve">Taho-Godi, A A. </w:t>
            </w:r>
            <w:r>
              <w:rPr>
                <w:i w:val="1"/>
                <w:iCs w:val="1"/>
              </w:rPr>
              <w:t xml:space="preserve">Antčinost' i kul'tura serebrjanogo veka » [L'Antiquité et la culture de l'Âge d'argent],</w:t>
            </w:r>
            <w:r>
              <w:rPr/>
              <w:t xml:space="preserve">, Nauka, pp.6, 2010</w:t>
            </w:r>
          </w:p>
          <w:p>
            <w:pPr/>
            <w:r>
              <w:rPr/>
              <w:t xml:space="preserve">Chapitre d'ouvrage</w:t>
            </w:r>
          </w:p>
          <w:p>
            <w:pPr/>
            <w:hyperlink r:id="rId54" w:history="1">
              <w:r>
                <w:rPr>
                  <w:color w:val="#410a8c"/>
                  <w:u w:val="single"/>
                </w:rPr>
                <w:t xml:space="preserve">hal-02641055v1</w:t>
              </w:r>
            </w:hyperlink>
          </w:p>
        </w:tc>
      </w:tr>
      <w:tr>
        <w:trPr/>
        <w:tc>
          <w:tcPr>
            <w:noWrap/>
          </w:tcPr>
          <w:p>
            <w:pPr>
              <w:spacing w:after="200"/>
            </w:pPr>
            <w:hyperlink r:id="rId55" w:history="1">
              <w:r>
                <w:rPr>
                  <w:color w:val="1e198e"/>
                  <w:b w:val="1"/>
                  <w:bCs w:val="1"/>
                  <w:u w:val="single"/>
                </w:rPr>
                <w:t xml:space="preserve">Entre idéologie et théo-cratie : le problème de la laïcité en Russie</w:t>
              </w:r>
            </w:hyperlink>
          </w:p>
          <w:p>
            <w:pPr/>
            <w:hyperlink r:id="rId8" w:history="1">
              <w:r>
                <w:rPr>
                  <w:color w:val="#410a8c"/>
                  <w:u w:val="single"/>
                </w:rPr>
                <w:t xml:space="preserve">Maryse Dennes</w:t>
              </w:r>
            </w:hyperlink>
          </w:p>
          <w:p>
            <w:pPr/>
            <w:r>
              <w:rPr/>
              <w:t xml:space="preserve">Singaravelou. </w:t>
            </w:r>
            <w:r>
              <w:rPr>
                <w:i w:val="1"/>
                <w:iCs w:val="1"/>
              </w:rPr>
              <w:t xml:space="preserve">Laïcité : enjeux et pratiques</w:t>
            </w:r>
            <w:r>
              <w:rPr/>
              <w:t xml:space="preserve">, Presses Universitaires de Bordeaux, pp.259-270, 2008</w:t>
            </w:r>
          </w:p>
          <w:p>
            <w:pPr/>
            <w:r>
              <w:rPr/>
              <w:t xml:space="preserve">Chapitre d'ouvrage</w:t>
            </w:r>
          </w:p>
          <w:p>
            <w:pPr/>
            <w:hyperlink r:id="rId55" w:history="1">
              <w:r>
                <w:rPr>
                  <w:color w:val="#410a8c"/>
                  <w:u w:val="single"/>
                </w:rPr>
                <w:t xml:space="preserve">halshs-00288206v1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34130v1" TargetMode="External"/><Relationship Id="rId8" Type="http://schemas.openxmlformats.org/officeDocument/2006/relationships/hyperlink" Target="https://hal.science/search/index/?q=*&amp;authFullName_s=Maryse Dennes" TargetMode="External"/><Relationship Id="rId9" Type="http://schemas.openxmlformats.org/officeDocument/2006/relationships/hyperlink" Target="https://hal.science/hal-02485868v1" TargetMode="External"/><Relationship Id="rId10" Type="http://schemas.openxmlformats.org/officeDocument/2006/relationships/hyperlink" Target="https://hal.science/hal-02485864v1" TargetMode="External"/><Relationship Id="rId11" Type="http://schemas.openxmlformats.org/officeDocument/2006/relationships/hyperlink" Target="https://hal.science/hal-04342629v1" TargetMode="External"/><Relationship Id="rId12" Type="http://schemas.openxmlformats.org/officeDocument/2006/relationships/hyperlink" Target="https://hal.science/hal-02640724v1" TargetMode="External"/><Relationship Id="rId13" Type="http://schemas.openxmlformats.org/officeDocument/2006/relationships/hyperlink" Target="https://hal.science/hal-02640725v1" TargetMode="External"/><Relationship Id="rId14" Type="http://schemas.openxmlformats.org/officeDocument/2006/relationships/hyperlink" Target="https://hal.science/hal-02641059v1" TargetMode="External"/><Relationship Id="rId15" Type="http://schemas.openxmlformats.org/officeDocument/2006/relationships/hyperlink" Target="https://shs.hal.science/halshs-00688415v1" TargetMode="External"/><Relationship Id="rId16" Type="http://schemas.openxmlformats.org/officeDocument/2006/relationships/hyperlink" Target="https://hal.science/hal-02641060v1" TargetMode="External"/><Relationship Id="rId17" Type="http://schemas.openxmlformats.org/officeDocument/2006/relationships/hyperlink" Target="https://shs.hal.science/halshs-00688408v1" TargetMode="External"/><Relationship Id="rId18" Type="http://schemas.openxmlformats.org/officeDocument/2006/relationships/hyperlink" Target="https://hal.science/hal-02641101v1" TargetMode="External"/><Relationship Id="rId19" Type="http://schemas.openxmlformats.org/officeDocument/2006/relationships/hyperlink" Target="https://hal.science/hal-02641100v1" TargetMode="External"/><Relationship Id="rId20" Type="http://schemas.openxmlformats.org/officeDocument/2006/relationships/hyperlink" Target="https://hal.science/hal-02533511v1" TargetMode="External"/><Relationship Id="rId21" Type="http://schemas.openxmlformats.org/officeDocument/2006/relationships/hyperlink" Target="https://hal.science/search/index/?q=*&amp;authFullName_s=John O'Maiolearca" TargetMode="External"/><Relationship Id="rId22" Type="http://schemas.openxmlformats.org/officeDocument/2006/relationships/hyperlink" Target="https://hal.science/search/index/?q=*&amp;authFullName_s=Anne-Fran&#231;oise Schmid" TargetMode="External"/><Relationship Id="rId23" Type="http://schemas.openxmlformats.org/officeDocument/2006/relationships/hyperlink" Target="https://hal.science/hal-02533513v1" TargetMode="External"/><Relationship Id="rId24" Type="http://schemas.openxmlformats.org/officeDocument/2006/relationships/hyperlink" Target="https://hal.science/search/index/?q=*&amp;authFullName_s=Lioudmila Gogotishvili" TargetMode="External"/><Relationship Id="rId25" Type="http://schemas.openxmlformats.org/officeDocument/2006/relationships/hyperlink" Target="https://hal.science/hal-02533514v1" TargetMode="External"/><Relationship Id="rId26" Type="http://schemas.openxmlformats.org/officeDocument/2006/relationships/hyperlink" Target="https://hal.science/search/index/?q=*&amp;authFullName_s=Guennady Aksenov" TargetMode="External"/><Relationship Id="rId27" Type="http://schemas.openxmlformats.org/officeDocument/2006/relationships/hyperlink" Target="https://hal.science/hal-02533515v1" TargetMode="External"/><Relationship Id="rId28" Type="http://schemas.openxmlformats.org/officeDocument/2006/relationships/hyperlink" Target="https://hal.science/search/index/?q=*&amp;authFullName_s=Tatiana Martsinkovska&#239;a" TargetMode="External"/><Relationship Id="rId29" Type="http://schemas.openxmlformats.org/officeDocument/2006/relationships/hyperlink" Target="https://books.openedition.org/msha/7963" TargetMode="External"/><Relationship Id="rId30" Type="http://schemas.openxmlformats.org/officeDocument/2006/relationships/hyperlink" Target="https://hal.science/hal-02871407v1" TargetMode="External"/><Relationship Id="rId31" Type="http://schemas.openxmlformats.org/officeDocument/2006/relationships/hyperlink" Target="https://hal.science/search/index/?q=*&amp;authFullName_s=Gustave Gustavovitch Chpet" TargetMode="External"/><Relationship Id="rId32" Type="http://schemas.openxmlformats.org/officeDocument/2006/relationships/hyperlink" Target="http://www.msha.fr/publications" TargetMode="External"/><Relationship Id="rId33" Type="http://schemas.openxmlformats.org/officeDocument/2006/relationships/hyperlink" Target="https://hal.science/hal-02641061v1" TargetMode="External"/><Relationship Id="rId34" Type="http://schemas.openxmlformats.org/officeDocument/2006/relationships/hyperlink" Target="https://hal.science/hal-02641062v1" TargetMode="External"/><Relationship Id="rId35" Type="http://schemas.openxmlformats.org/officeDocument/2006/relationships/hyperlink" Target="https://shs.hal.science/halshs-00358202v1" TargetMode="External"/><Relationship Id="rId36" Type="http://schemas.openxmlformats.org/officeDocument/2006/relationships/hyperlink" Target="https://hal.science/hal-02871412v1" TargetMode="External"/><Relationship Id="rId37" Type="http://schemas.openxmlformats.org/officeDocument/2006/relationships/hyperlink" Target="https://hal.science/hal-02871413v1" TargetMode="External"/><Relationship Id="rId38" Type="http://schemas.openxmlformats.org/officeDocument/2006/relationships/hyperlink" Target="https://hal.science/hal-02533512v1" TargetMode="External"/><Relationship Id="rId39" Type="http://schemas.openxmlformats.org/officeDocument/2006/relationships/hyperlink" Target="https://hal.science/hal-02500332v1" TargetMode="External"/><Relationship Id="rId40" Type="http://schemas.openxmlformats.org/officeDocument/2006/relationships/hyperlink" Target="https://hal.science/hal-02500333v1" TargetMode="External"/><Relationship Id="rId41" Type="http://schemas.openxmlformats.org/officeDocument/2006/relationships/hyperlink" Target="https://hal.science/hal-02640634v1" TargetMode="External"/><Relationship Id="rId42" Type="http://schemas.openxmlformats.org/officeDocument/2006/relationships/hyperlink" Target="https://hal.science/hal-02500062v1" TargetMode="External"/><Relationship Id="rId43" Type="http://schemas.openxmlformats.org/officeDocument/2006/relationships/hyperlink" Target="https://hal.science/hal-02500056v1" TargetMode="External"/><Relationship Id="rId44" Type="http://schemas.openxmlformats.org/officeDocument/2006/relationships/hyperlink" Target="https://hal.science/hal-02500057v1" TargetMode="External"/><Relationship Id="rId45" Type="http://schemas.openxmlformats.org/officeDocument/2006/relationships/hyperlink" Target="https://hal.science/hal-02500060v1" TargetMode="External"/><Relationship Id="rId46" Type="http://schemas.openxmlformats.org/officeDocument/2006/relationships/hyperlink" Target="https://hal.science/hal-02500059v1" TargetMode="External"/><Relationship Id="rId47" Type="http://schemas.openxmlformats.org/officeDocument/2006/relationships/hyperlink" Target="https://hal.science/hal-02640660v1" TargetMode="External"/><Relationship Id="rId48" Type="http://schemas.openxmlformats.org/officeDocument/2006/relationships/hyperlink" Target="https://hal.science/hal-02640659v1" TargetMode="External"/><Relationship Id="rId49" Type="http://schemas.openxmlformats.org/officeDocument/2006/relationships/hyperlink" Target="https://hal.science/hal-02640691v1" TargetMode="External"/><Relationship Id="rId50" Type="http://schemas.openxmlformats.org/officeDocument/2006/relationships/hyperlink" Target="https://hal.science/hal-02640692v1" TargetMode="External"/><Relationship Id="rId51" Type="http://schemas.openxmlformats.org/officeDocument/2006/relationships/hyperlink" Target="https://hal.science/hal-02641056v1" TargetMode="External"/><Relationship Id="rId52" Type="http://schemas.openxmlformats.org/officeDocument/2006/relationships/hyperlink" Target="https://hal.science/hal-02641058v1" TargetMode="External"/><Relationship Id="rId53" Type="http://schemas.openxmlformats.org/officeDocument/2006/relationships/hyperlink" Target="https://hal.science/hal-02641057v1" TargetMode="External"/><Relationship Id="rId54" Type="http://schemas.openxmlformats.org/officeDocument/2006/relationships/hyperlink" Target="https://hal.science/hal-02641055v1" TargetMode="External"/><Relationship Id="rId55" Type="http://schemas.openxmlformats.org/officeDocument/2006/relationships/hyperlink" Target="https://shs.hal.science/halshs-00288206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Maryse Dennes</dc:title>
  <dc:description>CV</dc:description>
  <dc:subject/>
  <cp:keywords/>
  <cp:category/>
  <cp:lastModifiedBy/>
  <dcterms:created xsi:type="dcterms:W3CDTF">2026-03-31T14:15:25+02:00</dcterms:created>
  <dcterms:modified xsi:type="dcterms:W3CDTF">2026-03-31T14:15:25+02:00</dcterms:modified>
</cp:coreProperties>
</file>

<file path=docProps/custom.xml><?xml version="1.0" encoding="utf-8"?>
<Properties xmlns="http://schemas.openxmlformats.org/officeDocument/2006/custom-properties" xmlns:vt="http://schemas.openxmlformats.org/officeDocument/2006/docPropsVTypes"/>
</file>