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Lucarelli </w:t>
      </w:r>
      <w:r>
        <w:rPr>
          <w:color w:val="641e6e"/>
        </w:rPr>
        <w:t xml:space="preserve">Professeur des universités en littérature et culture italiennes -LASLAR / LVE (Département d'études italiennes) -Université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p>
    <w:p>
      <w:pPr/>
      <w:r>
        <w:rPr/>
        <w:t xml:space="preserve">Professeur de littérature et culture italiennes auprès du département d'études italiennes (filière LLCER) de l'UFR LVE de l'Université de Caen (depuis 2022) et codirecteur de l'axe 2 &amp;quot;Actualités de l'ancien&amp;quot; de l'UR 4256 LASLAR (depuis 2023).</w:t>
      </w:r>
    </w:p>
    <w:p>
      <w:pPr/>
      <w:r>
        <w:rPr>
          <w:b w:val="1"/>
          <w:bCs w:val="1"/>
        </w:rPr>
        <w:t xml:space="preserve">Publications</w:t>
      </w:r>
    </w:p>
    <w:p>
      <w:pPr/>
      <w:r>
        <w:rPr/>
        <w:t xml:space="preserve">2000</w:t>
      </w:r>
    </w:p>
    <w:p>
      <w:pPr>
        <w:numPr>
          <w:ilvl w:val="0"/>
          <w:numId w:val="1"/>
        </w:numPr>
      </w:pPr>
      <w:r>
        <w:rPr/>
        <w:t xml:space="preserve">« Raffaele Donnarumma, </w:t>
      </w:r>
      <w:r>
        <w:rPr>
          <w:i w:val="1"/>
          <w:iCs w:val="1"/>
        </w:rPr>
        <w:t xml:space="preserve">Storia dell’ «Orlando innamorato». Poetiche e modelli letterari in Boiardo</w:t>
      </w:r>
      <w:r>
        <w:rPr/>
        <w:t xml:space="preserve">, 	Lucca, Pacini Fazzi, 1997 », </w:t>
      </w:r>
      <w:r>
        <w:rPr>
          <w:i w:val="1"/>
          <w:iCs w:val="1"/>
        </w:rPr>
        <w:t xml:space="preserve">Italianistica</w:t>
      </w:r>
      <w:r>
        <w:rPr/>
        <w:t xml:space="preserve">, n° 3, a. XXIX (2000), p. 482-484 (Rec.)</w:t>
      </w:r>
    </w:p>
    <w:p>
      <w:pPr/>
      <w:r>
        <w:rPr/>
        <w:t xml:space="preserve">2004</w:t>
      </w:r>
    </w:p>
    <w:p>
      <w:pPr>
        <w:numPr>
          <w:ilvl w:val="0"/>
          <w:numId w:val="2"/>
        </w:numPr>
      </w:pPr>
      <w:r>
        <w:rPr/>
        <w:t xml:space="preserve">« Il nuovo Libro del Cortegiano: una lettura del </w:t>
      </w:r>
      <w:r>
        <w:rPr>
          <w:i w:val="1"/>
          <w:iCs w:val="1"/>
        </w:rPr>
        <w:t xml:space="preserve">Malpiglio overo de la corte</w:t>
      </w:r>
      <w:r>
        <w:rPr/>
        <w:t xml:space="preserve"> di Tasso », </w:t>
      </w:r>
      <w:r>
        <w:rPr>
          <w:i w:val="1"/>
          <w:iCs w:val="1"/>
        </w:rPr>
        <w:t xml:space="preserve">Studi Tassiani</w:t>
      </w:r>
      <w:r>
        <w:rPr/>
        <w:t xml:space="preserve">, n° 52, 2004, p. 9-24 ARS (&amp;quot;Premio Tasso 2004&amp;quot;)</w:t>
      </w:r>
    </w:p>
    <w:p>
      <w:pPr>
        <w:numPr>
          <w:ilvl w:val="0"/>
          <w:numId w:val="2"/>
        </w:numPr>
      </w:pPr>
      <w:r>
        <w:rPr/>
        <w:t xml:space="preserve">« L’Italia come “grande Proletaria” : sul nazionalismo pascoliano », D. Brogi, M. Lucarelli, R. Luperini, F. Menci, F. Petroni, </w:t>
      </w:r>
      <w:r>
        <w:rPr>
          <w:i w:val="1"/>
          <w:iCs w:val="1"/>
        </w:rPr>
        <w:t xml:space="preserve">Letteratura e identità nazionale nel Novecento</w:t>
      </w:r>
      <w:r>
        <w:rPr/>
        <w:t xml:space="preserve">, a cura di Romano Luperini e Daniela Brogi, Lecce, Manni, 2004, p. 35-53 AOC</w:t>
      </w:r>
    </w:p>
    <w:p>
      <w:pPr>
        <w:numPr>
          <w:ilvl w:val="0"/>
          <w:numId w:val="2"/>
        </w:numPr>
      </w:pPr>
      <w:r>
        <w:rPr/>
        <w:t xml:space="preserve">«Un ‘giallo’ compiuto e risolto : il </w:t>
      </w:r>
      <w:r>
        <w:rPr>
          <w:i w:val="1"/>
          <w:iCs w:val="1"/>
        </w:rPr>
        <w:t xml:space="preserve">Pasticciaccio</w:t>
      </w:r>
      <w:r>
        <w:rPr/>
        <w:t xml:space="preserve"> di Gadda », </w:t>
      </w:r>
      <w:r>
        <w:rPr>
          <w:i w:val="1"/>
          <w:iCs w:val="1"/>
        </w:rPr>
        <w:t xml:space="preserve">Le forme del narrare</w:t>
      </w:r>
      <w:r>
        <w:rPr/>
        <w:t xml:space="preserve">, atti del Convegno dell’ADI (Macerata, 24-27 settembre 2003), a cura di Simona Costa, Marco Dondero, L. Melosi, Firenze, Polistampa, 2004, vol. II, p. 927-939 (Atti)</w:t>
      </w:r>
    </w:p>
    <w:p>
      <w:pPr>
        <w:numPr>
          <w:ilvl w:val="0"/>
          <w:numId w:val="2"/>
        </w:numPr>
      </w:pPr>
      <w:r>
        <w:rPr/>
        <w:t xml:space="preserve">« Il primo Ungaretti e i romanzi dannunziani », </w:t>
      </w:r>
      <w:r>
        <w:rPr>
          <w:i w:val="1"/>
          <w:iCs w:val="1"/>
        </w:rPr>
        <w:t xml:space="preserve">Nuova Rivista di Letteratura Italiana</w:t>
      </w:r>
      <w:r>
        <w:rPr/>
        <w:t xml:space="preserve">, n° 1-2, a. VII (2004), p. 315-325 ARFA (Premio della critica Angelo Marchese 2005)</w:t>
      </w:r>
    </w:p>
    <w:p>
      <w:pPr/>
      <w:r>
        <w:rPr/>
        <w:t xml:space="preserve">2005</w:t>
      </w:r>
    </w:p>
    <w:p>
      <w:pPr>
        <w:numPr>
          <w:ilvl w:val="0"/>
          <w:numId w:val="3"/>
        </w:numPr>
      </w:pPr>
      <w:r>
        <w:rPr/>
        <w:t xml:space="preserve">« Sul petrarchismo barocco di </w:t>
      </w:r>
      <w:r>
        <w:rPr>
          <w:i w:val="1"/>
          <w:iCs w:val="1"/>
        </w:rPr>
        <w:t xml:space="preserve">Sentimento del tempo</w:t>
      </w:r>
      <w:r>
        <w:rPr/>
        <w:t xml:space="preserve"> », </w:t>
      </w:r>
      <w:r>
        <w:rPr>
          <w:i w:val="1"/>
          <w:iCs w:val="1"/>
        </w:rPr>
        <w:t xml:space="preserve">Sentimento del tempo. Petrarchismo e antipetrarchismo nella lirica del Novecento</w:t>
      </w:r>
      <w:r>
        <w:rPr/>
        <w:t xml:space="preserve">, a cura di G. Savoca, Firenze, Olschki, 2005, p. 63-82 AOC (Premio della critica Angelo Marchese 2005)</w:t>
      </w:r>
    </w:p>
    <w:p>
      <w:pPr/>
      <w:r>
        <w:rPr/>
        <w:t xml:space="preserve">2006</w:t>
      </w:r>
    </w:p>
    <w:p>
      <w:pPr>
        <w:numPr>
          <w:ilvl w:val="0"/>
          <w:numId w:val="4"/>
        </w:numPr>
      </w:pPr>
      <w:r>
        <w:rPr/>
        <w:t xml:space="preserve">« Rime extravaganti, questioni di canone e altre note in margine all’ultimo Ungaretti », </w:t>
      </w:r>
      <w:r>
        <w:rPr>
          <w:i w:val="1"/>
          <w:iCs w:val="1"/>
        </w:rPr>
        <w:t xml:space="preserve">La poesia italiana del secondo Novecento</w:t>
      </w:r>
      <w:r>
        <w:rPr/>
        <w:t xml:space="preserve">, atti del Convegno della MOD (Arcavacata di Rende, 27-29 maggio 2004), a cura di Nicola Merola, Soveria Mannelli (CZ), Rubbettino, 2006, p. 257-276 Atti (Premio della critica Angelo Marchese 2005)</w:t>
      </w:r>
    </w:p>
    <w:p>
      <w:pPr>
        <w:numPr>
          <w:ilvl w:val="0"/>
          <w:numId w:val="4"/>
        </w:numPr>
      </w:pPr>
      <w:r>
        <w:rPr/>
        <w:t xml:space="preserve">« Il tema dell’emigrazione nell’opera pascoliana precedente </w:t>
      </w:r>
      <w:r>
        <w:rPr>
          <w:i w:val="1"/>
          <w:iCs w:val="1"/>
        </w:rPr>
        <w:t xml:space="preserve">Italy</w:t>
      </w:r>
      <w:r>
        <w:rPr/>
        <w:t xml:space="preserve"> », </w:t>
      </w:r>
      <w:r>
        <w:rPr>
          <w:i w:val="1"/>
          <w:iCs w:val="1"/>
        </w:rPr>
        <w:t xml:space="preserve">Italia e Europa : dalla cultura nazionale all’interculturalismo</w:t>
      </w:r>
      <w:r>
        <w:rPr/>
        <w:t xml:space="preserve">, atti del convegno dell’A.I.P.I. (Cracovia, 25-29 agosto 2004), a cura di Bart Van den Bossche, Michel Bastiaensen, Corinna Salvadori Lonergan e Stanislaw Widlak, Firenze-Leuven, Cesati, 2006, vol. I, p. 469-478 Atti</w:t>
      </w:r>
    </w:p>
    <w:p>
      <w:pPr>
        <w:numPr>
          <w:ilvl w:val="0"/>
          <w:numId w:val="4"/>
        </w:numPr>
      </w:pPr>
      <w:r>
        <w:rPr/>
        <w:t xml:space="preserve">« Influenze culturali giuridiche nelle </w:t>
      </w:r>
      <w:r>
        <w:rPr>
          <w:i w:val="1"/>
          <w:iCs w:val="1"/>
        </w:rPr>
        <w:t xml:space="preserve">Laude</w:t>
      </w:r>
      <w:r>
        <w:rPr/>
        <w:t xml:space="preserve"> di Iacopone da Todi », </w:t>
      </w:r>
      <w:r>
        <w:rPr>
          <w:i w:val="1"/>
          <w:iCs w:val="1"/>
        </w:rPr>
        <w:t xml:space="preserve">Le forme della poesia</w:t>
      </w:r>
      <w:r>
        <w:rPr/>
        <w:t xml:space="preserve">, atti del Convegno dell’ADI (Siena, 22-25 settembre 2004), a cura di Riccardo Castellana e Anna Baldini, Siena, Betti, 2006, vol. II, p. 3-11 Atti</w:t>
      </w:r>
    </w:p>
    <w:p>
      <w:pPr>
        <w:numPr>
          <w:ilvl w:val="0"/>
          <w:numId w:val="4"/>
        </w:numPr>
      </w:pPr>
      <w:r>
        <w:rPr/>
        <w:t xml:space="preserve">« </w:t>
      </w:r>
      <w:r>
        <w:rPr>
          <w:i w:val="1"/>
          <w:iCs w:val="1"/>
        </w:rPr>
        <w:t xml:space="preserve">Giuseppe Ungaretti. Identità e metamorfosi</w:t>
      </w:r>
      <w:r>
        <w:rPr/>
        <w:t xml:space="preserve">, atti del convegno internazionale (Lucca, 4-6 aprile 2002), a cura di Lia Fava Guzzetta, Rosario Gennaro, Maria Luisi e Franco Musarra, Lucca, Pacini Fazzi, 2005 », </w:t>
      </w:r>
      <w:r>
        <w:rPr>
          <w:i w:val="1"/>
          <w:iCs w:val="1"/>
        </w:rPr>
        <w:t xml:space="preserve">Revue des études italiennes</w:t>
      </w:r>
      <w:r>
        <w:rPr/>
        <w:t xml:space="preserve">, n° 1-2, 2006, p. 141-143 Rec.</w:t>
      </w:r>
    </w:p>
    <w:p>
      <w:pPr/>
      <w:r>
        <w:rPr/>
        <w:t xml:space="preserve">2007</w:t>
      </w:r>
    </w:p>
    <w:p>
      <w:pPr>
        <w:numPr>
          <w:ilvl w:val="0"/>
          <w:numId w:val="5"/>
        </w:numPr>
      </w:pPr>
      <w:r>
        <w:rPr/>
        <w:t xml:space="preserve">« Francesco Curto, </w:t>
      </w:r>
      <w:r>
        <w:rPr>
          <w:i w:val="1"/>
          <w:iCs w:val="1"/>
        </w:rPr>
        <w:t xml:space="preserve">Io l’ho fermato il tempo. Poesie d’amore</w:t>
      </w:r>
      <w:r>
        <w:rPr/>
        <w:t xml:space="preserve">, Perugia, Guerra, 2003 », Giudizi e testimonianze sulla pagina di Francesco Curto, a cura di Sandro Allegrini, Perugia, Guerra, 2007, pp. 163-164 Rec.</w:t>
      </w:r>
    </w:p>
    <w:p>
      <w:pPr>
        <w:numPr>
          <w:ilvl w:val="0"/>
          <w:numId w:val="5"/>
        </w:numPr>
      </w:pPr>
      <w:r>
        <w:rPr/>
        <w:t xml:space="preserve">«Un’idea modernista di Barocco: note su alcune possibili mediazioni europee della concezione ungarettiana del Barocco», </w:t>
      </w:r>
      <w:r>
        <w:rPr>
          <w:i w:val="1"/>
          <w:iCs w:val="1"/>
        </w:rPr>
        <w:t xml:space="preserve">Gli intellettuali e l’Europa</w:t>
      </w:r>
      <w:r>
        <w:rPr/>
        <w:t xml:space="preserve"> (1900-1956), a cura di Franco Petroni e Massimiliano Tortora, Lecce, Manni, 2007, p. 169-193 AOC</w:t>
      </w:r>
    </w:p>
    <w:p>
      <w:pPr>
        <w:numPr>
          <w:ilvl w:val="0"/>
          <w:numId w:val="5"/>
        </w:numPr>
      </w:pPr>
      <w:r>
        <w:rPr/>
        <w:t xml:space="preserve">« Tracce di cultura giuridica nel laudario iacoponico », </w:t>
      </w:r>
      <w:r>
        <w:rPr>
          <w:i w:val="1"/>
          <w:iCs w:val="1"/>
        </w:rPr>
        <w:t xml:space="preserve">La vita e l’opera di Iacopone da Todi</w:t>
      </w:r>
      <w:r>
        <w:rPr/>
        <w:t xml:space="preserve">, atti del convegno (Todi, 3-7 dicembre 2006), a cura di Enrico Menestò, Spoleto, CISAM, 2007, p. 135-147 (approfondimento della comunicazione citata al n. 9) Atti</w:t>
      </w:r>
    </w:p>
    <w:p>
      <w:pPr>
        <w:numPr>
          <w:ilvl w:val="0"/>
          <w:numId w:val="5"/>
        </w:numPr>
      </w:pPr>
      <w:r>
        <w:rPr/>
        <w:t xml:space="preserve">« Pascal Bouvier, </w:t>
      </w:r>
      <w:r>
        <w:rPr>
          <w:i w:val="1"/>
          <w:iCs w:val="1"/>
        </w:rPr>
        <w:t xml:space="preserve">L’image en politique : théâtralité et réputation</w:t>
      </w:r>
      <w:r>
        <w:rPr/>
        <w:t xml:space="preserve">, Chambéry, Université de Savoie, 2008 », </w:t>
      </w:r>
      <w:r>
        <w:rPr>
          <w:i w:val="1"/>
          <w:iCs w:val="1"/>
        </w:rPr>
        <w:t xml:space="preserve">Passages franco-italiens</w:t>
      </w:r>
      <w:r>
        <w:rPr/>
        <w:t xml:space="preserve">, numéro monographique de </w:t>
      </w:r>
      <w:r>
        <w:rPr>
          <w:i w:val="1"/>
          <w:iCs w:val="1"/>
        </w:rPr>
        <w:t xml:space="preserve">Franco-Italica</w:t>
      </w:r>
      <w:r>
        <w:rPr/>
        <w:t xml:space="preserve">, n° 31-32, 2007, études réunies et présentées par Luca Badini Confalonieri, p. 249-252 Rec.</w:t>
      </w:r>
    </w:p>
    <w:p>
      <w:pPr/>
      <w:r>
        <w:rPr/>
        <w:t xml:space="preserve">2008</w:t>
      </w:r>
    </w:p>
    <w:p>
      <w:pPr>
        <w:numPr>
          <w:ilvl w:val="0"/>
          <w:numId w:val="6"/>
        </w:numPr>
      </w:pPr>
      <w:r>
        <w:rPr/>
        <w:t xml:space="preserve">« Tabucchi, l’ellipse et l’intertextualité. Autour d’un jugement d’Anna Dolfi », </w:t>
      </w:r>
      <w:r>
        <w:rPr>
          <w:i w:val="1"/>
          <w:iCs w:val="1"/>
        </w:rPr>
        <w:t xml:space="preserve">Cahiers pédagogiques du département d’italien</w:t>
      </w:r>
      <w:r>
        <w:rPr/>
        <w:t xml:space="preserve">, n° 5, 2008, p. 85-93 ARS</w:t>
      </w:r>
    </w:p>
    <w:p>
      <w:pPr/>
      <w:r>
        <w:rPr/>
        <w:t xml:space="preserve">2009</w:t>
      </w:r>
    </w:p>
    <w:p>
      <w:pPr>
        <w:numPr>
          <w:ilvl w:val="0"/>
          <w:numId w:val="7"/>
        </w:numPr>
      </w:pPr>
      <w:r>
        <w:rPr/>
        <w:t xml:space="preserve">« Daniela Baroncini, </w:t>
      </w:r>
      <w:r>
        <w:rPr>
          <w:i w:val="1"/>
          <w:iCs w:val="1"/>
        </w:rPr>
        <w:t xml:space="preserve">Ungaretti barocco</w:t>
      </w:r>
      <w:r>
        <w:rPr/>
        <w:t xml:space="preserve">, Roma, Carocci, 2008 », </w:t>
      </w:r>
      <w:r>
        <w:rPr>
          <w:i w:val="1"/>
          <w:iCs w:val="1"/>
        </w:rPr>
        <w:t xml:space="preserve">Revue des études italiennes</w:t>
      </w:r>
      <w:r>
        <w:rPr/>
        <w:t xml:space="preserve">, n° 3-4, 2009, p. 421-422 Rec.</w:t>
      </w:r>
    </w:p>
    <w:p>
      <w:pPr/>
      <w:r>
        <w:rPr/>
        <w:t xml:space="preserve">2010</w:t>
      </w:r>
    </w:p>
    <w:p>
      <w:pPr>
        <w:numPr>
          <w:ilvl w:val="0"/>
          <w:numId w:val="8"/>
        </w:numPr>
      </w:pPr>
      <w:r>
        <w:rPr/>
        <w:t xml:space="preserve">« Leitmotive pascoliani, tematica migratoria e sperimentalismo linguistico : una lettura di </w:t>
      </w:r>
      <w:r>
        <w:rPr>
          <w:i w:val="1"/>
          <w:iCs w:val="1"/>
        </w:rPr>
        <w:t xml:space="preserve">Italy</w:t>
      </w:r>
      <w:r>
        <w:rPr/>
        <w:t xml:space="preserve"> », </w:t>
      </w:r>
      <w:r>
        <w:rPr>
          <w:i w:val="1"/>
          <w:iCs w:val="1"/>
        </w:rPr>
        <w:t xml:space="preserve">Giovanni Pascoli. Poetica e poesia</w:t>
      </w:r>
      <w:r>
        <w:rPr/>
        <w:t xml:space="preserve">, atti della giornata di studi (Parigi, 15 ottobre 2009), a cura di Pérette-Cécile Buffaria e Paolo Grossi, Parigi, Istituto italiano di cultura, 2010, p. 25-49 Atti</w:t>
      </w:r>
    </w:p>
    <w:p>
      <w:pPr>
        <w:numPr>
          <w:ilvl w:val="0"/>
          <w:numId w:val="8"/>
        </w:numPr>
      </w:pPr>
      <w:r>
        <w:rPr/>
        <w:t xml:space="preserve">« Alessandro Manzoni, </w:t>
      </w:r>
      <w:r>
        <w:rPr>
          <w:i w:val="1"/>
          <w:iCs w:val="1"/>
        </w:rPr>
        <w:t xml:space="preserve">Esprit du siècle</w:t>
      </w:r>
      <w:r>
        <w:rPr/>
        <w:t xml:space="preserve"> </w:t>
      </w:r>
      <w:r>
        <w:rPr>
          <w:i w:val="1"/>
          <w:iCs w:val="1"/>
        </w:rPr>
        <w:t xml:space="preserve">(Spirito del secolo</w:t>
      </w:r>
      <w:r>
        <w:rPr/>
        <w:t xml:space="preserve"> de </w:t>
      </w:r>
      <w:r>
        <w:rPr>
          <w:i w:val="1"/>
          <w:iCs w:val="1"/>
        </w:rPr>
        <w:t xml:space="preserve">Osservazioni sulla Morale Cattolica – Seconda parte</w:t>
      </w:r>
      <w:r>
        <w:rPr/>
        <w:t xml:space="preserve">), présentation et traduction par Monica Corbani, </w:t>
      </w:r>
      <w:r>
        <w:rPr>
          <w:i w:val="1"/>
          <w:iCs w:val="1"/>
        </w:rPr>
        <w:t xml:space="preserve">Franco-Italica</w:t>
      </w:r>
      <w:r>
        <w:rPr/>
        <w:t xml:space="preserve">, 31-32, 2007, p. 87-118 », Testo, n° 59, 2010, p. 169-170 Rec.</w:t>
      </w:r>
    </w:p>
    <w:p>
      <w:pPr>
        <w:numPr>
          <w:ilvl w:val="0"/>
          <w:numId w:val="8"/>
        </w:numPr>
      </w:pPr>
      <w:r>
        <w:rPr/>
        <w:t xml:space="preserve">« Alessandro Manzoni,* Poésies* </w:t>
      </w:r>
      <w:r>
        <w:rPr>
          <w:i w:val="1"/>
          <w:iCs w:val="1"/>
        </w:rPr>
        <w:t xml:space="preserve">(Il nome di Maria</w:t>
      </w:r>
      <w:r>
        <w:rPr/>
        <w:t xml:space="preserve"> et </w:t>
      </w:r>
      <w:r>
        <w:rPr>
          <w:i w:val="1"/>
          <w:iCs w:val="1"/>
        </w:rPr>
        <w:t xml:space="preserve">Il cinque maggio</w:t>
      </w:r>
      <w:r>
        <w:rPr/>
        <w:t xml:space="preserve">), présentation, traduction et notes par Aurélie Gendrat-Claudel », </w:t>
      </w:r>
      <w:r>
        <w:rPr>
          <w:i w:val="1"/>
          <w:iCs w:val="1"/>
        </w:rPr>
        <w:t xml:space="preserve">Franco-Italica</w:t>
      </w:r>
      <w:r>
        <w:rPr/>
        <w:t xml:space="preserve">, n° 31-32, 2007, Testo, 59, 2010, p. 175-177 Rec.</w:t>
      </w:r>
    </w:p>
    <w:p>
      <w:pPr/>
      <w:r>
        <w:rPr/>
        <w:t xml:space="preserve">2011</w:t>
      </w:r>
    </w:p>
    <w:p>
      <w:pPr>
        <w:numPr>
          <w:ilvl w:val="0"/>
          <w:numId w:val="9"/>
        </w:numPr>
      </w:pPr>
      <w:r>
        <w:rPr/>
        <w:t xml:space="preserve">« Le costruzioni autobiografiche di Dante tra teleologia e “forza di destino” », in </w:t>
      </w:r>
      <w:r>
        <w:rPr>
          <w:i w:val="1"/>
          <w:iCs w:val="1"/>
        </w:rPr>
        <w:t xml:space="preserve">Mnemosyne o la costruzione del senso</w:t>
      </w:r>
      <w:r>
        <w:rPr/>
        <w:t xml:space="preserve">, n° 4, 2011, p. 211-227 ARS</w:t>
      </w:r>
    </w:p>
    <w:p>
      <w:pPr/>
      <w:r>
        <w:rPr/>
        <w:t xml:space="preserve">2012</w:t>
      </w:r>
    </w:p>
    <w:p>
      <w:pPr>
        <w:numPr>
          <w:ilvl w:val="0"/>
          <w:numId w:val="10"/>
        </w:numPr>
      </w:pPr>
      <w:r>
        <w:rPr/>
        <w:t xml:space="preserve">« Le panthéon de la littérature italienne dans les programmes de l’Agrégation d’italien », </w:t>
      </w:r>
      <w:r>
        <w:rPr>
          <w:i w:val="1"/>
          <w:iCs w:val="1"/>
        </w:rPr>
        <w:t xml:space="preserve">L’Italie vue d’ici</w:t>
      </w:r>
      <w:r>
        <w:rPr/>
        <w:t xml:space="preserve">, sous la direction d’A. Tosatti et J.-Ch. Vegliante, Paris, L’Harmattan, 2012, p. 243-260 AOC</w:t>
      </w:r>
    </w:p>
    <w:p>
      <w:pPr>
        <w:numPr>
          <w:ilvl w:val="0"/>
          <w:numId w:val="10"/>
        </w:numPr>
      </w:pPr>
      <w:r>
        <w:rPr/>
        <w:t xml:space="preserve">« “L’Italia unita l’hanno voluta i letterati” : l’interpretazione del Risorgimento come finzione letteraria nei romanzi storici di Carlo Alianello», </w:t>
      </w:r>
      <w:r>
        <w:rPr>
          <w:i w:val="1"/>
          <w:iCs w:val="1"/>
        </w:rPr>
        <w:t xml:space="preserve">Interpreti del Risorgimento</w:t>
      </w:r>
      <w:r>
        <w:rPr/>
        <w:t xml:space="preserve">, atti del Convegno di Savigliano (6-7 maggio 2011), a cura di Marco Brignone e Paolo Bulgarini, Savigliano (CN), Fondazione Centro Studi Augusto Del Noce, 2012, p. 161-185 Atti</w:t>
      </w:r>
    </w:p>
    <w:p>
      <w:pPr>
        <w:numPr>
          <w:ilvl w:val="0"/>
          <w:numId w:val="10"/>
        </w:numPr>
      </w:pPr>
      <w:r>
        <w:rPr/>
        <w:t xml:space="preserve">« L’autobiografia di un ribelle padre della patria : le </w:t>
      </w:r>
      <w:r>
        <w:rPr>
          <w:i w:val="1"/>
          <w:iCs w:val="1"/>
        </w:rPr>
        <w:t xml:space="preserve">Note autobiografiche</w:t>
      </w:r>
      <w:r>
        <w:rPr/>
        <w:t xml:space="preserve"> di Giuseppe Mazzini », in </w:t>
      </w:r>
      <w:r>
        <w:rPr>
          <w:i w:val="1"/>
          <w:iCs w:val="1"/>
        </w:rPr>
        <w:t xml:space="preserve">Mnemosyne o la costruzione del senso</w:t>
      </w:r>
      <w:r>
        <w:rPr/>
        <w:t xml:space="preserve">, n° 5, 2012, p. 139-152 ARS</w:t>
      </w:r>
    </w:p>
    <w:p>
      <w:pPr/>
      <w:r>
        <w:rPr/>
        <w:t xml:space="preserve">2013</w:t>
      </w:r>
    </w:p>
    <w:p>
      <w:pPr>
        <w:numPr>
          <w:ilvl w:val="0"/>
          <w:numId w:val="11"/>
        </w:numPr>
      </w:pPr>
      <w:r>
        <w:rPr/>
        <w:t xml:space="preserve">« Folgore da San Gimignano et Cenne da la Chitarra d’Arezzo, </w:t>
      </w:r>
      <w:r>
        <w:rPr>
          <w:i w:val="1"/>
          <w:iCs w:val="1"/>
        </w:rPr>
        <w:t xml:space="preserve">Couronnes et autres sonnets</w:t>
      </w:r>
      <w:r>
        <w:rPr/>
        <w:t xml:space="preserve">, édition critique et traduction de Sylvain Trousselard, Paris, Éditions Classiques Garnier, 2010 », </w:t>
      </w:r>
      <w:r>
        <w:rPr>
          <w:i w:val="1"/>
          <w:iCs w:val="1"/>
        </w:rPr>
        <w:t xml:space="preserve">Revue des études italiennes</w:t>
      </w:r>
      <w:r>
        <w:rPr/>
        <w:t xml:space="preserve">, n° 1-4, 2013, p. 269-271 Rec.</w:t>
      </w:r>
    </w:p>
    <w:p>
      <w:pPr/>
      <w:r>
        <w:rPr/>
        <w:t xml:space="preserve">2014</w:t>
      </w:r>
    </w:p>
    <w:p>
      <w:pPr>
        <w:numPr>
          <w:ilvl w:val="0"/>
          <w:numId w:val="12"/>
        </w:numPr>
      </w:pPr>
      <w:r>
        <w:rPr/>
        <w:t xml:space="preserve">« Réécrire et interpréter des retrouvailles problématiques (</w:t>
      </w:r>
      <w:r>
        <w:rPr>
          <w:i w:val="1"/>
          <w:iCs w:val="1"/>
        </w:rPr>
        <w:t xml:space="preserve">Décaméron</w:t>
      </w:r>
      <w:r>
        <w:rPr/>
        <w:t xml:space="preserve">, X, 10) : Grisélidis chez Boccace, Pétrarque et Chaucer », </w:t>
      </w:r>
      <w:r>
        <w:rPr>
          <w:i w:val="1"/>
          <w:iCs w:val="1"/>
        </w:rPr>
        <w:t xml:space="preserve">Les retrouvailles des époux</w:t>
      </w:r>
      <w:r>
        <w:rPr/>
        <w:t xml:space="preserve">, sous la direction de Silvia D’Amico et Maryline Maigron, Université Savoie Mont Blanc, 2014, p. 73-95 AOC</w:t>
      </w:r>
    </w:p>
    <w:p>
      <w:pPr>
        <w:numPr>
          <w:ilvl w:val="0"/>
          <w:numId w:val="12"/>
        </w:numPr>
      </w:pPr>
      <w:r>
        <w:rPr>
          <w:i w:val="1"/>
          <w:iCs w:val="1"/>
        </w:rPr>
        <w:t xml:space="preserve">Cosmopolitisme et réaction : le triangle Allemagne-France-Italie dans l’entre-deux-guerres</w:t>
      </w:r>
      <w:r>
        <w:rPr/>
        <w:t xml:space="preserve">, sous la direction d’U. Lemke, M. Lucarelli et E. Mattiato, Chambéry, USMB, 2014 (411 p.) DOC</w:t>
      </w:r>
    </w:p>
    <w:p>
      <w:pPr>
        <w:numPr>
          <w:ilvl w:val="0"/>
          <w:numId w:val="12"/>
        </w:numPr>
      </w:pPr>
      <w:r>
        <w:rPr/>
        <w:t xml:space="preserve">« Avant-propos », </w:t>
      </w:r>
      <w:r>
        <w:rPr>
          <w:i w:val="1"/>
          <w:iCs w:val="1"/>
        </w:rPr>
        <w:t xml:space="preserve">ibid</w:t>
      </w:r>
      <w:r>
        <w:rPr/>
        <w:t xml:space="preserve">., p. 45-52 AOC</w:t>
      </w:r>
    </w:p>
    <w:p>
      <w:pPr>
        <w:numPr>
          <w:ilvl w:val="0"/>
          <w:numId w:val="12"/>
        </w:numPr>
      </w:pPr>
      <w:r>
        <w:rPr/>
        <w:t xml:space="preserve">« The Perception of Italian Culture in France : the Canon of Italian Literature in the Programs of the </w:t>
      </w:r>
      <w:r>
        <w:rPr>
          <w:i w:val="1"/>
          <w:iCs w:val="1"/>
        </w:rPr>
        <w:t xml:space="preserve">Agrégation d’italien</w:t>
      </w:r>
      <w:r>
        <w:rPr/>
        <w:t xml:space="preserve">», </w:t>
      </w:r>
      <w:r>
        <w:rPr>
          <w:i w:val="1"/>
          <w:iCs w:val="1"/>
        </w:rPr>
        <w:t xml:space="preserve">L’Italia allo specchio</w:t>
      </w:r>
      <w:r>
        <w:rPr/>
        <w:t xml:space="preserve">, a cura di Fabio Finotti e Marina Johnston, Venezia, Marsilio, 2014, p. 535-549 (versione inglese dello studio citato al n. 20) AOC</w:t>
      </w:r>
    </w:p>
    <w:p>
      <w:pPr/>
      <w:r>
        <w:rPr/>
        <w:t xml:space="preserve">2015</w:t>
      </w:r>
    </w:p>
    <w:p>
      <w:pPr>
        <w:numPr>
          <w:ilvl w:val="0"/>
          <w:numId w:val="13"/>
        </w:numPr>
      </w:pPr>
      <w:r>
        <w:rPr/>
        <w:t xml:space="preserve">« Frontiera ed esilio nel primo Ungaretti »,* Tra grido e sogno. Forme espressive e modelli esperienziali nell’« Allegria » di Giuseppe Ungaretti*, Atti del Convegno (Friburgo, 20-21 marzo 2014), a cura di Uberto Motta, Bologna, EMIL, 2015, p. 65-82 Atti</w:t>
      </w:r>
    </w:p>
    <w:p>
      <w:pPr>
        <w:numPr>
          <w:ilvl w:val="0"/>
          <w:numId w:val="13"/>
        </w:numPr>
      </w:pPr>
      <w:r>
        <w:rPr/>
        <w:t xml:space="preserve">Conflitto tra “appetiti diversi” e ambizione di “salire dallo ordine civile allo absoluto”: Firenze nel </w:t>
      </w:r>
      <w:r>
        <w:rPr>
          <w:i w:val="1"/>
          <w:iCs w:val="1"/>
        </w:rPr>
        <w:t xml:space="preserve">Principe</w:t>
      </w:r>
      <w:r>
        <w:rPr/>
        <w:t xml:space="preserve"> », </w:t>
      </w:r>
      <w:r>
        <w:rPr>
          <w:i w:val="1"/>
          <w:iCs w:val="1"/>
        </w:rPr>
        <w:t xml:space="preserve">Revue des études italiennes</w:t>
      </w:r>
      <w:r>
        <w:rPr/>
        <w:t xml:space="preserve">, 3-4, LXI (2015), p. 3-20 ARFA</w:t>
      </w:r>
    </w:p>
    <w:p>
      <w:pPr>
        <w:numPr>
          <w:ilvl w:val="0"/>
          <w:numId w:val="13"/>
        </w:numPr>
      </w:pPr>
      <w:r>
        <w:rPr/>
        <w:t xml:space="preserve">« Il </w:t>
      </w:r>
      <w:r>
        <w:rPr>
          <w:i w:val="1"/>
          <w:iCs w:val="1"/>
        </w:rPr>
        <w:t xml:space="preserve">De vulgari eloquentia</w:t>
      </w:r>
      <w:r>
        <w:rPr/>
        <w:t xml:space="preserve"> nel Cinquecento italiano e francese », </w:t>
      </w:r>
      <w:r>
        <w:rPr>
          <w:i w:val="1"/>
          <w:iCs w:val="1"/>
        </w:rPr>
        <w:t xml:space="preserve">Studi francesi</w:t>
      </w:r>
      <w:r>
        <w:rPr/>
        <w:t xml:space="preserve">, n° 176, a. LIX (2015), p. 247-259 ARFA</w:t>
      </w:r>
    </w:p>
    <w:p>
      <w:pPr/>
      <w:r>
        <w:rPr/>
        <w:t xml:space="preserve">2016</w:t>
      </w:r>
    </w:p>
    <w:p>
      <w:pPr>
        <w:numPr>
          <w:ilvl w:val="0"/>
          <w:numId w:val="14"/>
        </w:numPr>
      </w:pPr>
      <w:r>
        <w:rPr/>
        <w:t xml:space="preserve">« (Se) traduire en poésie : quelques notes sur Ungaretti traducteur et auto-traducteur », </w:t>
      </w:r>
      <w:r>
        <w:rPr>
          <w:i w:val="1"/>
          <w:iCs w:val="1"/>
        </w:rPr>
        <w:t xml:space="preserve">Ecritures et pratiques de la traduction</w:t>
      </w:r>
      <w:r>
        <w:rPr/>
        <w:t xml:space="preserve">, actes du Campus d’été « Métiers des langues et de la traduction » (Poitiers, 28 juin – 3 juillet 2010) édités et préfacés par Elise Montel-Hurlin, Paris, Chemin de tr@verse, 2016, p. 87-100, Atti</w:t>
      </w:r>
    </w:p>
    <w:p>
      <w:pPr>
        <w:numPr>
          <w:ilvl w:val="0"/>
          <w:numId w:val="14"/>
        </w:numPr>
      </w:pPr>
      <w:r>
        <w:rPr>
          <w:i w:val="1"/>
          <w:iCs w:val="1"/>
        </w:rPr>
        <w:t xml:space="preserve">Lo specchio, il doppio, la guerra : l’identità sdoppiata. Poetiche a confronto</w:t>
      </w:r>
      <w:r>
        <w:rPr/>
        <w:t xml:space="preserve">, a cura di Massimo Lucarelli e Michele Mastroianni, Alessandria, Edizioni dell’Orso (coll. « Quaderni di Studi Franco-Italiani/Cahiers d’Études Franco-Italiennes », n° 1), 2016 (228 p.), DOC</w:t>
      </w:r>
    </w:p>
    <w:p>
      <w:pPr>
        <w:numPr>
          <w:ilvl w:val="0"/>
          <w:numId w:val="14"/>
        </w:numPr>
      </w:pPr>
      <w:r>
        <w:rPr/>
        <w:t xml:space="preserve">« Introduzione (II). La guerra : scissioni dell’io e ricomposizioni letterarie », </w:t>
      </w:r>
      <w:r>
        <w:rPr>
          <w:i w:val="1"/>
          <w:iCs w:val="1"/>
        </w:rPr>
        <w:t xml:space="preserve">ibid</w:t>
      </w:r>
      <w:r>
        <w:rPr/>
        <w:t xml:space="preserve">., p. 131-139 AOC</w:t>
      </w:r>
    </w:p>
    <w:p>
      <w:pPr>
        <w:numPr>
          <w:ilvl w:val="0"/>
          <w:numId w:val="14"/>
        </w:numPr>
      </w:pPr>
      <w:r>
        <w:rPr/>
        <w:t xml:space="preserve">« “Sono nato poeta nella trincea” : la frontiera bellica tra identità e alterità nel primo Ungaretti », </w:t>
      </w:r>
      <w:r>
        <w:rPr>
          <w:i w:val="1"/>
          <w:iCs w:val="1"/>
        </w:rPr>
        <w:t xml:space="preserve">ibid</w:t>
      </w:r>
      <w:r>
        <w:rPr/>
        <w:t xml:space="preserve">., p. 141-157 AOC</w:t>
      </w:r>
    </w:p>
    <w:p>
      <w:pPr/>
      <w:r>
        <w:rPr/>
        <w:t xml:space="preserve">2017</w:t>
      </w:r>
    </w:p>
    <w:p>
      <w:pPr>
        <w:numPr>
          <w:ilvl w:val="0"/>
          <w:numId w:val="15"/>
        </w:numPr>
      </w:pPr>
      <w:r>
        <w:rPr/>
        <w:t xml:space="preserve">« Gadda et le roman de formation : indices intertextuels, procédés éthico-stylistiques et autres notes autour de *Saint Georges chez les Brocchi », Les bons comptes font les bons amis, Mélanges offerts à Christian Guilleré, sous la direction de Dominique Lagorgette et Laurent Ripart, Chambéry, Université Savoie Mont Blanc, 2017, p. 403-419 AOC</w:t>
      </w:r>
    </w:p>
    <w:p>
      <w:pPr>
        <w:numPr>
          <w:ilvl w:val="0"/>
          <w:numId w:val="15"/>
        </w:numPr>
      </w:pPr>
      <w:r>
        <w:rPr/>
        <w:t xml:space="preserve">« Esempi di riso spirituale nella poesia italiana da San Francesco a Dante », </w:t>
      </w:r>
      <w:r>
        <w:rPr>
          <w:i w:val="1"/>
          <w:iCs w:val="1"/>
        </w:rPr>
        <w:t xml:space="preserve">Le sourire de l’âme : rire et spiritualité dans la culture italienne, Mélanges en l’honneur de François Livi</w:t>
      </w:r>
      <w:r>
        <w:rPr/>
        <w:t xml:space="preserve">, sous la direction de Lise Bossi, Aurélie Gendrat-Claudel et Davide Luglio, Lausanne, L’âge d’homme, 2017, p. 31-73 AOC</w:t>
      </w:r>
    </w:p>
    <w:p>
      <w:pPr/>
      <w:r>
        <w:rPr/>
        <w:t xml:space="preserve">2018</w:t>
      </w:r>
    </w:p>
    <w:p>
      <w:pPr>
        <w:numPr>
          <w:ilvl w:val="0"/>
          <w:numId w:val="16"/>
        </w:numPr>
      </w:pPr>
      <w:r>
        <w:rPr/>
        <w:t xml:space="preserve">« Il principe tirannico del </w:t>
      </w:r>
      <w:r>
        <w:rPr>
          <w:i w:val="1"/>
          <w:iCs w:val="1"/>
        </w:rPr>
        <w:t xml:space="preserve">Trattato sul governo di Firenze</w:t>
      </w:r>
      <w:r>
        <w:rPr/>
        <w:t xml:space="preserve"> di Savonarola e la sua influenza sulle </w:t>
      </w:r>
      <w:r>
        <w:rPr>
          <w:i w:val="1"/>
          <w:iCs w:val="1"/>
        </w:rPr>
        <w:t xml:space="preserve">Storie fiorentine</w:t>
      </w:r>
      <w:r>
        <w:rPr/>
        <w:t xml:space="preserve"> di Guicciardini e sul </w:t>
      </w:r>
      <w:r>
        <w:rPr>
          <w:i w:val="1"/>
          <w:iCs w:val="1"/>
        </w:rPr>
        <w:t xml:space="preserve">Principe</w:t>
      </w:r>
      <w:r>
        <w:rPr/>
        <w:t xml:space="preserve"> »,* I volti del principe*, a cura di Fabio Finotti, Venezia, Marsilio, 2018, p. 159-198 AOC</w:t>
      </w:r>
    </w:p>
    <w:p>
      <w:pPr>
        <w:numPr>
          <w:ilvl w:val="0"/>
          <w:numId w:val="16"/>
        </w:numPr>
      </w:pPr>
      <w:r>
        <w:rPr/>
        <w:t xml:space="preserve">« Il canone della letteratura italiana in Francia nei programmi di Agrégation », </w:t>
      </w:r>
      <w:r>
        <w:rPr>
          <w:i w:val="1"/>
          <w:iCs w:val="1"/>
        </w:rPr>
        <w:t xml:space="preserve">Avventure, itinerari e viaggi letterari. Studi per Roberto Fedi</w:t>
      </w:r>
      <w:r>
        <w:rPr/>
        <w:t xml:space="preserve">, a cura di G. Capecchi, T. Marino e F. Vitelli, Firenze, SEF, 2018, p. 499-513 (versione aggornata e in italiano dello studio citato al n. 21) AOC</w:t>
      </w:r>
    </w:p>
    <w:p>
      <w:pPr/>
      <w:r>
        <w:rPr/>
        <w:t xml:space="preserve">2019</w:t>
      </w:r>
    </w:p>
    <w:p>
      <w:pPr>
        <w:numPr>
          <w:ilvl w:val="0"/>
          <w:numId w:val="17"/>
        </w:numPr>
      </w:pPr>
      <w:r>
        <w:rPr>
          <w:i w:val="1"/>
          <w:iCs w:val="1"/>
        </w:rPr>
        <w:t xml:space="preserve">Mystique, histoire et littérature. Itinéraires de recherche (XIIIe-XXe siècle, domaine franco-italien)</w:t>
      </w:r>
      <w:r>
        <w:rPr/>
        <w:t xml:space="preserve">, sous la direction de Massimo Lucarelli et Elisabetta Lurgo, Alessandria, Dell’Orso, 2019 (212 p.) DOC</w:t>
      </w:r>
    </w:p>
    <w:p>
      <w:pPr>
        <w:numPr>
          <w:ilvl w:val="0"/>
          <w:numId w:val="17"/>
        </w:numPr>
      </w:pPr>
      <w:r>
        <w:rPr/>
        <w:t xml:space="preserve">« Avant-propos » (avec E. Lurgo), </w:t>
      </w:r>
      <w:r>
        <w:rPr>
          <w:i w:val="1"/>
          <w:iCs w:val="1"/>
        </w:rPr>
        <w:t xml:space="preserve">ibid</w:t>
      </w:r>
      <w:r>
        <w:rPr/>
        <w:t xml:space="preserve">., p. 7-10 AOC</w:t>
      </w:r>
    </w:p>
    <w:p>
      <w:pPr>
        <w:numPr>
          <w:ilvl w:val="0"/>
          <w:numId w:val="17"/>
        </w:numPr>
      </w:pPr>
      <w:r>
        <w:rPr/>
        <w:t xml:space="preserve">« Quelques notes autour de la mystique chrétienne médiévale et de Jacopone de Todi », </w:t>
      </w:r>
      <w:r>
        <w:rPr>
          <w:i w:val="1"/>
          <w:iCs w:val="1"/>
        </w:rPr>
        <w:t xml:space="preserve">ibid</w:t>
      </w:r>
      <w:r>
        <w:rPr/>
        <w:t xml:space="preserve">., p. 11-26 AOC</w:t>
      </w:r>
    </w:p>
    <w:p>
      <w:pPr/>
      <w:r>
        <w:rPr/>
        <w:t xml:space="preserve">2020</w:t>
      </w:r>
    </w:p>
    <w:p>
      <w:pPr>
        <w:numPr>
          <w:ilvl w:val="0"/>
          <w:numId w:val="18"/>
        </w:numPr>
      </w:pPr>
      <w:r>
        <w:rPr/>
        <w:t xml:space="preserve">«Interazioni tra penitenza dell’</w:t>
      </w:r>
      <w:r>
        <w:rPr>
          <w:i w:val="1"/>
          <w:iCs w:val="1"/>
        </w:rPr>
        <w:t xml:space="preserve">agens</w:t>
      </w:r>
      <w:r>
        <w:rPr/>
        <w:t xml:space="preserve"> e palinodia dell’</w:t>
      </w:r>
      <w:r>
        <w:rPr>
          <w:i w:val="1"/>
          <w:iCs w:val="1"/>
        </w:rPr>
        <w:t xml:space="preserve">auctor</w:t>
      </w:r>
      <w:r>
        <w:rPr/>
        <w:t xml:space="preserve"> : note sul pentimento nella </w:t>
      </w:r>
      <w:r>
        <w:rPr>
          <w:i w:val="1"/>
          <w:iCs w:val="1"/>
        </w:rPr>
        <w:t xml:space="preserve">Commedia</w:t>
      </w:r>
      <w:r>
        <w:rPr/>
        <w:t xml:space="preserve"> », </w:t>
      </w:r>
      <w:r>
        <w:rPr>
          <w:i w:val="1"/>
          <w:iCs w:val="1"/>
        </w:rPr>
        <w:t xml:space="preserve">Revue des études dantesques</w:t>
      </w:r>
      <w:r>
        <w:rPr/>
        <w:t xml:space="preserve">, IV, 2020, p. 119-141 (ARS)</w:t>
      </w:r>
    </w:p>
    <w:p>
      <w:pPr/>
      <w:r>
        <w:rPr/>
        <w:t xml:space="preserve">2022</w:t>
      </w:r>
    </w:p>
    <w:p>
      <w:pPr>
        <w:numPr>
          <w:ilvl w:val="0"/>
          <w:numId w:val="19"/>
        </w:numPr>
      </w:pPr>
      <w:r>
        <w:rPr/>
        <w:t xml:space="preserve">«La biblioteca dell’Ingegnere: note in margine alla presenza di testi scientifici nel Fondo Gadda della della Biblioteca del Burcardo», </w:t>
      </w:r>
      <w:r>
        <w:rPr>
          <w:i w:val="1"/>
          <w:iCs w:val="1"/>
        </w:rPr>
        <w:t xml:space="preserve">Testi scientifici nelle biblioteche d’autore</w:t>
      </w:r>
      <w:r>
        <w:rPr/>
        <w:t xml:space="preserve">, a cura di C. Del Vento e M. Zanardo, Padova, Padova University Press, 2022, pp. 151-187 (AOC)</w:t>
      </w:r>
    </w:p>
    <w:p>
      <w:pPr>
        <w:numPr>
          <w:ilvl w:val="0"/>
          <w:numId w:val="19"/>
        </w:numPr>
      </w:pPr>
      <w:r>
        <w:rPr/>
        <w:t xml:space="preserve">« Il modernismo barocco del </w:t>
      </w:r>
      <w:r>
        <w:rPr>
          <w:i w:val="1"/>
          <w:iCs w:val="1"/>
        </w:rPr>
        <w:t xml:space="preserve">Sentimento</w:t>
      </w:r>
      <w:r>
        <w:rPr/>
        <w:t xml:space="preserve"> », </w:t>
      </w:r>
      <w:r>
        <w:rPr>
          <w:i w:val="1"/>
          <w:iCs w:val="1"/>
        </w:rPr>
        <w:t xml:space="preserve">« Sono un poeta, un grido unanime ». Per Giuseppe Ungaretti, a 50 anni dalla morte</w:t>
      </w:r>
      <w:r>
        <w:rPr/>
        <w:t xml:space="preserve">, atti del convegno internazionale (Arezzo, Accademia Petrarca, 7 dicembre 2019), a cura di Giorgio Baroni e Alfredo Luzi, Firenze, Cesati, 2022, p. 39-56 (Atti)</w:t>
      </w:r>
    </w:p>
    <w:p>
      <w:pPr>
        <w:numPr>
          <w:ilvl w:val="0"/>
          <w:numId w:val="19"/>
        </w:numPr>
      </w:pPr>
      <w:r>
        <w:rPr/>
        <w:t xml:space="preserve">« ‘‘Far ritrovare all’uomo le fonti della vita morale’’. Etica, vita e letteratura in Vita d’un uomo di Giuseppe Ungaretti », </w:t>
      </w:r>
      <w:r>
        <w:rPr>
          <w:i w:val="1"/>
          <w:iCs w:val="1"/>
        </w:rPr>
        <w:t xml:space="preserve">«Cantami qualcosa pari alla vita». Letteratura, bioetica e diritto</w:t>
      </w:r>
      <w:r>
        <w:rPr/>
        <w:t xml:space="preserve">, atti del convegno internazionale (Torino, 28-29 giugno 2022), a cura di Paola Baioni, Alessandria, Dell’Orso, 2022, pp. 53-65 (Atti)</w:t>
      </w:r>
    </w:p>
    <w:p>
      <w:pPr>
        <w:numPr>
          <w:ilvl w:val="0"/>
          <w:numId w:val="19"/>
        </w:numPr>
      </w:pPr>
      <w:r>
        <w:rPr>
          <w:i w:val="1"/>
          <w:iCs w:val="1"/>
        </w:rPr>
        <w:t xml:space="preserve">Un’idea modernista di Barocco. Studio sul secondo Ungaretti</w:t>
      </w:r>
      <w:r>
        <w:rPr/>
        <w:t xml:space="preserve">, Fano, Aras, 2022 (382 p.) (Mon.) (Premio Mario Luzi 2019)</w:t>
      </w:r>
    </w:p>
    <w:p>
      <w:pPr/>
      <w:r>
        <w:rPr/>
        <w:t xml:space="preserve">2023</w:t>
      </w:r>
    </w:p>
    <w:p>
      <w:pPr>
        <w:numPr>
          <w:ilvl w:val="0"/>
          <w:numId w:val="20"/>
        </w:numPr>
      </w:pPr>
      <w:r>
        <w:rPr>
          <w:i w:val="1"/>
          <w:iCs w:val="1"/>
        </w:rPr>
        <w:t xml:space="preserve">« Il viaggio che proseguo ». Ungaretti cent ans après</w:t>
      </w:r>
      <w:r>
        <w:rPr>
          <w:i w:val="1"/>
          <w:iCs w:val="1"/>
        </w:rPr>
        <w:t xml:space="preserve">« Il Porto Sepolto »</w:t>
      </w:r>
      <w:r>
        <w:rPr/>
        <w:t xml:space="preserve">, sous la direction de M. Lucarelli et I. Violante, </w:t>
      </w:r>
      <w:r>
        <w:rPr>
          <w:i w:val="1"/>
          <w:iCs w:val="1"/>
        </w:rPr>
        <w:t xml:space="preserve">Revue des études italiennes</w:t>
      </w:r>
      <w:r>
        <w:rPr/>
        <w:t xml:space="preserve">, ns, 2, 2023 (168 p.) DOC</w:t>
      </w:r>
    </w:p>
    <w:p>
      <w:pPr>
        <w:numPr>
          <w:ilvl w:val="0"/>
          <w:numId w:val="20"/>
        </w:numPr>
      </w:pPr>
      <w:r>
        <w:rPr/>
        <w:t xml:space="preserve">« Introduction », </w:t>
      </w:r>
      <w:r>
        <w:rPr>
          <w:i w:val="1"/>
          <w:iCs w:val="1"/>
        </w:rPr>
        <w:t xml:space="preserve">ibid</w:t>
      </w:r>
      <w:r>
        <w:rPr/>
        <w:t xml:space="preserve">., p. 11-20 (ARFA)</w:t>
      </w:r>
    </w:p>
    <w:p>
      <w:pPr>
        <w:numPr>
          <w:ilvl w:val="0"/>
          <w:numId w:val="20"/>
        </w:numPr>
      </w:pPr>
      <w:r>
        <w:rPr/>
        <w:t xml:space="preserve">« Résistance de la poésie : Ungaretti et la revue Mercurio », </w:t>
      </w:r>
      <w:r>
        <w:rPr>
          <w:i w:val="1"/>
          <w:iCs w:val="1"/>
        </w:rPr>
        <w:t xml:space="preserve">ibid</w:t>
      </w:r>
      <w:r>
        <w:rPr/>
        <w:t xml:space="preserve">., p. 85-108 ARFA</w:t>
      </w:r>
    </w:p>
    <w:p>
      <w:pPr>
        <w:numPr>
          <w:ilvl w:val="0"/>
          <w:numId w:val="20"/>
        </w:numPr>
      </w:pPr>
      <w:r>
        <w:rPr/>
        <w:t xml:space="preserve">« ‘‘E del mio vaneggiar […] è ’l frutto […] ’l pentersi’’ : il pentimento nei </w:t>
      </w:r>
      <w:r>
        <w:rPr>
          <w:i w:val="1"/>
          <w:iCs w:val="1"/>
        </w:rPr>
        <w:t xml:space="preserve">Rerum vulgarium fragmenta</w:t>
      </w:r>
      <w:r>
        <w:rPr/>
        <w:t xml:space="preserve"> », </w:t>
      </w:r>
      <w:r>
        <w:rPr>
          <w:i w:val="1"/>
          <w:iCs w:val="1"/>
        </w:rPr>
        <w:t xml:space="preserve">Chroniques italiennes</w:t>
      </w:r>
      <w:r>
        <w:rPr/>
        <w:t xml:space="preserve">, 43, 2023, p. 47-92 (ARFA)</w:t>
      </w:r>
    </w:p>
    <w:p>
      <w:pPr>
        <w:numPr>
          <w:ilvl w:val="0"/>
          <w:numId w:val="20"/>
        </w:numPr>
      </w:pPr>
      <w:r>
        <w:rPr/>
        <w:t xml:space="preserve">« Sulla “varia fortuna di Dante” in Francia nel Rinascimento », </w:t>
      </w:r>
      <w:r>
        <w:rPr>
          <w:i w:val="1"/>
          <w:iCs w:val="1"/>
        </w:rPr>
        <w:t xml:space="preserve">La « varia fortuna di Dante » in Italia e in Europa</w:t>
      </w:r>
      <w:r>
        <w:rPr/>
        <w:t xml:space="preserve">, a cura di F. Calitti, S. Covino, E. Terrinoni, Alessandria, Dell’Orso, 2023, p. 237-244  (AOC)</w:t>
      </w:r>
    </w:p>
    <w:p>
      <w:pPr/>
      <w:r>
        <w:rPr/>
        <w:t xml:space="preserve">2024</w:t>
      </w:r>
    </w:p>
    <w:p>
      <w:pPr>
        <w:numPr>
          <w:ilvl w:val="0"/>
          <w:numId w:val="21"/>
        </w:numPr>
      </w:pPr>
      <w:r>
        <w:rPr/>
        <w:t xml:space="preserve">« Exercices de lecture sur trois pièces de Pirandello à l’aune du binôme fiction-réalité », </w:t>
      </w:r>
      <w:r>
        <w:rPr>
          <w:i w:val="1"/>
          <w:iCs w:val="1"/>
        </w:rPr>
        <w:t xml:space="preserve">Pirandello ou la chambre d'échos. Un théâtre et ses intertextes</w:t>
      </w:r>
      <w:r>
        <w:rPr/>
        <w:t xml:space="preserve">, sous la direction de Céline Frigau Manning, Paris, Classiques Garnier, 2024, p. 111-132 AOC</w:t>
      </w:r>
    </w:p>
    <w:p>
      <w:pPr>
        <w:numPr>
          <w:ilvl w:val="0"/>
          <w:numId w:val="21"/>
        </w:numPr>
      </w:pPr>
      <w:r>
        <w:rPr/>
        <w:t xml:space="preserve">« Quelques exemples de repentir dans la poésie médiévale italienne », </w:t>
      </w:r>
      <w:r>
        <w:rPr>
          <w:i w:val="1"/>
          <w:iCs w:val="1"/>
        </w:rPr>
        <w:t xml:space="preserve">Approches pluridisciplinaires du repentir. Formes, mediums, enjeux</w:t>
      </w:r>
      <w:r>
        <w:rPr/>
        <w:t xml:space="preserve">, études réunis par D. Lagorgette et G. Bernard Barbeau, Chambéry, USMB, 2024, p. 59-96 (in corso di stampa) AOC</w:t>
      </w:r>
    </w:p>
    <w:p>
      <w:pPr>
        <w:numPr>
          <w:ilvl w:val="0"/>
          <w:numId w:val="21"/>
        </w:numPr>
      </w:pPr>
      <w:r>
        <w:rPr/>
        <w:t xml:space="preserve">« Désaltérer la soif de connaissance et vivifier les textes des païens : autour des chants 21 et 22 du </w:t>
      </w:r>
      <w:r>
        <w:rPr>
          <w:i w:val="1"/>
          <w:iCs w:val="1"/>
        </w:rPr>
        <w:t xml:space="preserve">Purgatoire</w:t>
      </w:r>
      <w:r>
        <w:rPr/>
        <w:t xml:space="preserve"> », </w:t>
      </w:r>
      <w:r>
        <w:rPr>
          <w:i w:val="1"/>
          <w:iCs w:val="1"/>
        </w:rPr>
        <w:t xml:space="preserve">Dante. Rivista internazionale di studi</w:t>
      </w:r>
      <w:r>
        <w:rPr/>
        <w:t xml:space="preserve">, 21, 2024 ARFA</w:t>
      </w:r>
    </w:p>
    <w:p>
      <w:pPr>
        <w:numPr>
          <w:ilvl w:val="0"/>
          <w:numId w:val="21"/>
        </w:numPr>
      </w:pPr>
      <w:r>
        <w:rPr/>
        <w:t xml:space="preserve">« Liberismo », </w:t>
      </w:r>
      <w:r>
        <w:rPr>
          <w:i w:val="1"/>
          <w:iCs w:val="1"/>
        </w:rPr>
        <w:t xml:space="preserve">Catégories italiennes</w:t>
      </w:r>
      <w:r>
        <w:rPr/>
        <w:t xml:space="preserve">, sous la direction de Pierre Girard et Raffaele Ruggiero, Paris, Classiques Garnier, 2024 (in corso di stampa) AOC</w:t>
      </w:r>
    </w:p>
    <w:p>
      <w:pPr>
        <w:numPr>
          <w:ilvl w:val="0"/>
          <w:numId w:val="21"/>
        </w:numPr>
      </w:pPr>
      <w:r>
        <w:rPr/>
        <w:t xml:space="preserve">« Intorno alla prima traduzione in francese del Paradiso: indizi paratestuali per una nuova datazione », </w:t>
      </w:r>
      <w:r>
        <w:rPr>
          <w:i w:val="1"/>
          <w:iCs w:val="1"/>
        </w:rPr>
        <w:t xml:space="preserve">Réception traductive et matérielle de Dante en France</w:t>
      </w:r>
      <w:r>
        <w:rPr/>
        <w:t xml:space="preserve">, sous la direction de Claire Lesage et Claudia Zudini, Rennes, PUR, 2024 (in corso di stampa) AOC</w:t>
      </w:r>
    </w:p>
    <w:p>
      <w:pPr/>
      <w:r>
        <w:rPr/>
        <w:t xml:space="preserve">*Siglario:</w:t>
      </w:r>
      <w:r>
        <w:rPr>
          <w:i w:val="1"/>
          <w:iCs w:val="1"/>
        </w:rPr>
        <w:t xml:space="preserve">AOC 		Articolo in opera collettaneaARFA 	 	Articolo in rivista di fascia A (secondo la tabella ANVUR per l’area 10)ARS 		Articolo in rivista scientifica (secondo la tabella ANVUR per l’area 10)Atti  		Articolo in atti di convegnoDOC   		Direzione di opera collettaneaMon. 		MonografiaRec. 		Recensione</w:t>
      </w:r>
    </w:p>
    <w:p>
      <w:pPr/>
      <w:r>
        <w:rPr>
          <w:b w:val="1"/>
          <w:bCs w:val="1"/>
        </w:rPr>
        <w:t xml:space="preserve">Parcours professionnel</w:t>
      </w:r>
    </w:p>
    <w:p>
      <w:pPr/>
      <w:r>
        <w:rPr/>
        <w:t xml:space="preserve">Formé à l’ENS et à l’Université de Pise de 1997 à 2002, j’ai obtenu un doctorat en littérature italienne à l’Université de Pérouse en 2006 après deux séjours à l'étranger: un séjours de six mois à l’International Institute for Baroque Studies de l’University of Malta (2003/04), et un séjour annuel à l’Université Paris-Sorbonne (2005/06) qui m’a permis de terminer ma thèse en France.</w:t>
      </w:r>
    </w:p>
    <w:p>
      <w:pPr/>
      <w:r>
        <w:rPr/>
        <w:t xml:space="preserve">Grâce à mon implication dans un PRIN (équivalent italien de l’ANR), j’ai obtenu en 2006 à l’Université de Pérouse un contrat post-doctoral de six mois pour des recherches sur Ungaretti que j’ai menées auprès de l'équipe de recherche CIRCE (Paris 3).Admis au CAPES externe d’italien en 2006, bi-admissible à l’Agrégation externe d’italien en 2007, qualifié aux fonctions de MC en 2008, j’ai été recruté comme MC d’italien LLCE en septembre 2008 à l’Université de Savoie, où j’avais été ATER à temps complet en 2007/08 et où j'ai été le responable de la section d'italien (2008-2013), des relations européennes dans l'équipe présidentielle (2013-2017), de l'équi de recherches CECEMI (Conflits et échanges culturels en Europe, Méditerranée, Italie) du laboratoire LLSETI (2017-2022)</w:t>
      </w:r>
    </w:p>
    <w:p>
      <w:pPr/>
      <w:r>
        <w:rPr/>
        <w:t xml:space="preserve">En 2018 j’ai  soutenu mon HDR à l’ENS de Lyon (garant : R. Descendre ; pré-rapporteurs : F. Livi, S. Stolf et J.-C. Zancarini ; autres membres du jury : J. Bartuschaat et U. Motta) en présentant un dossier intitulé &amp;quot;Tradition et innovation : recherches intertextuelles en littérature italienne&amp;quot; composé d’un inédit sur le repentir dans la poésie médiévale italienne, d’un recueil de 26 travaux publiés et d’un mémoire de synthèse sur l’intertextualité comme fil rouge de mes recherches.En 2019 j’ai obtenu par le CNU la qualification aux fonctions de PU, j’ai commencé la codirection de deux thèses (dont une a été soutenue en 2022) et j’ai été classé 2e aussi bien sur le poste de PR italien LLCER à Montpellier que sur le poste de PU littérature italienne et comparée à Mulhouse. En 2022 j'ai été classé 2 sur le poste de PU de littérature italienne à Chambéry et 1er à Lille et à Caen. J'ai été membre du jury de l'agrégation externe d'italien de 2020 à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Justice et miséricorde à l'époque de Dante</w:t>
              </w:r>
            </w:hyperlink>
          </w:p>
          <w:p>
            <w:pPr/>
            <w:hyperlink r:id="rId8" w:history="1">
              <w:r>
                <w:rPr>
                  <w:color w:val="#410a8c"/>
                  <w:u w:val="single"/>
                </w:rPr>
                <w:t xml:space="preserve">Cécile Le Lay</w:t>
              </w:r>
            </w:hyperlink>
            <w:r>
              <w:rPr/>
              <w:t xml:space="preserve">,</w:t>
            </w:r>
            <w:hyperlink r:id="rId9" w:history="1">
              <w:r>
                <w:rPr>
                  <w:color w:val="#410a8c"/>
                  <w:u w:val="single"/>
                </w:rPr>
                <w:t xml:space="preserve">Massimo Lucarelli</w:t>
              </w:r>
            </w:hyperlink>
          </w:p>
          <w:p>
            <w:pPr/>
            <w:r>
              <w:rPr/>
              <w:t xml:space="preserve">Edizioni dell'Orso, 7, 352 p., 2025, (Quaderni di studio franco-italiani / Cahiers d'études franco-italiennes), 978-88-3613-240-9</w:t>
            </w:r>
          </w:p>
          <w:p>
            <w:pPr/>
            <w:r>
              <w:rPr/>
              <w:t xml:space="preserve">Ouvrages</w:t>
            </w:r>
          </w:p>
          <w:p>
            <w:pPr/>
            <w:hyperlink r:id="rId7" w:history="1">
              <w:r>
                <w:rPr>
                  <w:color w:val="#410a8c"/>
                  <w:u w:val="single"/>
                </w:rPr>
                <w:t xml:space="preserve">halshs-05346615v1</w:t>
              </w:r>
            </w:hyperlink>
          </w:p>
        </w:tc>
      </w:tr>
      <w:tr>
        <w:trPr/>
        <w:tc>
          <w:tcPr>
            <w:noWrap/>
          </w:tcPr>
          <w:p>
            <w:pPr>
              <w:spacing w:after="200"/>
            </w:pPr>
            <w:hyperlink r:id="rId10" w:history="1">
              <w:r>
                <w:rPr>
                  <w:color w:val="1e198e"/>
                  <w:b w:val="1"/>
                  <w:bCs w:val="1"/>
                  <w:u w:val="single"/>
                </w:rPr>
                <w:t xml:space="preserve">Un'idea modernista di barocco: studio sul secondo Ungaretti</w:t>
              </w:r>
            </w:hyperlink>
          </w:p>
          <w:p>
            <w:pPr/>
            <w:hyperlink r:id="rId9" w:history="1">
              <w:r>
                <w:rPr>
                  <w:color w:val="#410a8c"/>
                  <w:u w:val="single"/>
                </w:rPr>
                <w:t xml:space="preserve">Massimo Lucarelli</w:t>
              </w:r>
            </w:hyperlink>
          </w:p>
          <w:p>
            <w:pPr/>
            <w:r>
              <w:rPr/>
              <w:t xml:space="preserve">Aras Edizioni, 6, 382 p., 2022, (Per la critica, La voce e la scrittura / a cura di Katia Migliori), 978-88-99913-95-3</w:t>
            </w:r>
          </w:p>
          <w:p>
            <w:pPr/>
            <w:r>
              <w:rPr/>
              <w:t xml:space="preserve">Ouvrages</w:t>
            </w:r>
          </w:p>
          <w:p>
            <w:pPr/>
            <w:hyperlink r:id="rId10" w:history="1">
              <w:r>
                <w:rPr>
                  <w:color w:val="#410a8c"/>
                  <w:u w:val="single"/>
                </w:rPr>
                <w:t xml:space="preserve">hal-05031039v1</w:t>
              </w:r>
            </w:hyperlink>
          </w:p>
        </w:tc>
      </w:tr>
      <w:tr>
        <w:trPr/>
        <w:tc>
          <w:tcPr>
            <w:noWrap/>
          </w:tcPr>
          <w:p>
            <w:pPr>
              <w:spacing w:after="200"/>
            </w:pPr>
            <w:hyperlink r:id="rId11" w:history="1">
              <w:r>
                <w:rPr>
                  <w:color w:val="1e198e"/>
                  <w:b w:val="1"/>
                  <w:bCs w:val="1"/>
                  <w:u w:val="single"/>
                </w:rPr>
                <w:t xml:space="preserve">Mystique, histoire et littérature. Itinéraires de recherche (XIIIe-XXe siècle, domaine franco-italien)</w:t>
              </w:r>
            </w:hyperlink>
          </w:p>
          <w:p>
            <w:pPr/>
            <w:hyperlink r:id="rId9" w:history="1">
              <w:r>
                <w:rPr>
                  <w:color w:val="#410a8c"/>
                  <w:u w:val="single"/>
                </w:rPr>
                <w:t xml:space="preserve">Massimo Lucarelli</w:t>
              </w:r>
            </w:hyperlink>
            <w:r>
              <w:rPr/>
              <w:t xml:space="preserve">,</w:t>
            </w:r>
            <w:hyperlink r:id="rId12" w:history="1">
              <w:r>
                <w:rPr>
                  <w:color w:val="#410a8c"/>
                  <w:u w:val="single"/>
                </w:rPr>
                <w:t xml:space="preserve">Elisabetta Lurgo</w:t>
              </w:r>
            </w:hyperlink>
          </w:p>
          <w:p>
            <w:pPr/>
            <w:hyperlink r:id="rId13" w:history="1">
              <w:r>
                <w:rPr>
                  <w:color w:val="#410a8c"/>
                  <w:u w:val="single"/>
                </w:rPr>
                <w:t xml:space="preserve">Edizioni dell'Orso</w:t>
              </w:r>
            </w:hyperlink>
            <w:r>
              <w:rPr/>
              <w:t xml:space="preserve">, 02, pp.212, 2019, Quaderni di studio franco-italiani / Cahiers d'études franco-italiennes, Massimo Lucarelli; Elisabetta Lurgo, 978-88-6274-998-5</w:t>
            </w:r>
          </w:p>
          <w:p>
            <w:pPr/>
            <w:r>
              <w:rPr/>
              <w:t xml:space="preserve">Ouvrages</w:t>
            </w:r>
          </w:p>
          <w:p>
            <w:pPr/>
            <w:hyperlink r:id="rId11" w:history="1">
              <w:r>
                <w:rPr>
                  <w:color w:val="#410a8c"/>
                  <w:u w:val="single"/>
                </w:rPr>
                <w:t xml:space="preserve">hal-02476308v1</w:t>
              </w:r>
            </w:hyperlink>
          </w:p>
        </w:tc>
      </w:tr>
      <w:tr>
        <w:trPr/>
        <w:tc>
          <w:tcPr>
            <w:noWrap/>
          </w:tcPr>
          <w:p>
            <w:pPr>
              <w:spacing w:after="200"/>
            </w:pPr>
            <w:hyperlink r:id="rId14" w:history="1">
              <w:r>
                <w:rPr>
                  <w:color w:val="1e198e"/>
                  <w:b w:val="1"/>
                  <w:bCs w:val="1"/>
                  <w:u w:val="single"/>
                </w:rPr>
                <w:t xml:space="preserve">Cosmopolitisme et réaction : le triangle Allemagne-France-Italie dans l'entre-deux-guerres</w:t>
              </w:r>
            </w:hyperlink>
          </w:p>
          <w:p>
            <w:pPr/>
            <w:hyperlink r:id="rId15" w:history="1">
              <w:r>
                <w:rPr>
                  <w:color w:val="#410a8c"/>
                  <w:u w:val="single"/>
                </w:rPr>
                <w:t xml:space="preserve">Georges-Henri Soutou</w:t>
              </w:r>
            </w:hyperlink>
            <w:r>
              <w:rPr/>
              <w:t xml:space="preserve">,</w:t>
            </w:r>
            <w:hyperlink r:id="rId16" w:history="1">
              <w:r>
                <w:rPr>
                  <w:color w:val="#410a8c"/>
                  <w:u w:val="single"/>
                </w:rPr>
                <w:t xml:space="preserve">Emmanuel Mattiato</w:t>
              </w:r>
            </w:hyperlink>
            <w:r>
              <w:rPr/>
              <w:t xml:space="preserve">,</w:t>
            </w:r>
            <w:hyperlink r:id="rId9" w:history="1">
              <w:r>
                <w:rPr>
                  <w:color w:val="#410a8c"/>
                  <w:u w:val="single"/>
                </w:rPr>
                <w:t xml:space="preserve">Massimo Lucarelli</w:t>
              </w:r>
            </w:hyperlink>
            <w:r>
              <w:rPr/>
              <w:t xml:space="preserve">,</w:t>
            </w:r>
            <w:hyperlink r:id="rId17" w:history="1">
              <w:r>
                <w:rPr>
                  <w:color w:val="#410a8c"/>
                  <w:u w:val="single"/>
                </w:rPr>
                <w:t xml:space="preserve">Bruneteau Bernard</w:t>
              </w:r>
            </w:hyperlink>
            <w:r>
              <w:rPr/>
              <w:t xml:space="preserve">,</w:t>
            </w:r>
            <w:hyperlink r:id="rId18" w:history="1">
              <w:r>
                <w:rPr>
                  <w:color w:val="#410a8c"/>
                  <w:u w:val="single"/>
                </w:rPr>
                <w:t xml:space="preserve">Visone Tommaso</w:t>
              </w:r>
            </w:hyperlink>
            <w:r>
              <w:rPr/>
              <w:t xml:space="preserve">et al.</w:t>
            </w:r>
          </w:p>
          <w:p>
            <w:pPr/>
            <w:r>
              <w:rPr/>
              <w:t xml:space="preserve">Ute Lemke (ed.), Massimo Lucarelli (ed.), Emmanuel Mattiato (ed.). Université de Savoie, Sociétés, religions, politiques (28), pp.411, 2014, 978-2-919732-31-9</w:t>
            </w:r>
          </w:p>
          <w:p>
            <w:pPr/>
            <w:r>
              <w:rPr/>
              <w:t xml:space="preserve">Ouvrages</w:t>
            </w:r>
          </w:p>
          <w:p>
            <w:pPr/>
            <w:hyperlink r:id="rId14" w:history="1">
              <w:r>
                <w:rPr>
                  <w:color w:val="#410a8c"/>
                  <w:u w:val="single"/>
                </w:rPr>
                <w:t xml:space="preserve">hal-01237711v1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Il modernismo barocco del Sentimento</w:t>
              </w:r>
            </w:hyperlink>
          </w:p>
          <w:p>
            <w:pPr/>
            <w:hyperlink r:id="rId9" w:history="1">
              <w:r>
                <w:rPr>
                  <w:color w:val="#410a8c"/>
                  <w:u w:val="single"/>
                </w:rPr>
                <w:t xml:space="preserve">Massimo Lucarelli</w:t>
              </w:r>
            </w:hyperlink>
          </w:p>
          <w:p>
            <w:pPr/>
            <w:r>
              <w:rPr/>
              <w:t xml:space="preserve">Giorgio Baroni; Alfredo Luzi. </w:t>
            </w:r>
            <w:r>
              <w:rPr>
                <w:i w:val="1"/>
                <w:iCs w:val="1"/>
              </w:rPr>
              <w:t xml:space="preserve">"Sono un poeta, un grido unanime" : per Giuseppe Ungaretti, a 50 anni dalla morte</w:t>
            </w:r>
            <w:r>
              <w:rPr/>
              <w:t xml:space="preserve">, 206, Accademia Petrarca di Lettere, Arti e Scienze; Franco Cesati Editore, pp.39-56, 2022, (Quaderni della Rassegna), 978-88-7667-960-5</w:t>
            </w:r>
          </w:p>
          <w:p>
            <w:pPr/>
            <w:r>
              <w:rPr/>
              <w:t xml:space="preserve">Chapitre d'ouvrage</w:t>
            </w:r>
          </w:p>
          <w:p>
            <w:pPr/>
            <w:hyperlink r:id="rId19" w:history="1">
              <w:r>
                <w:rPr>
                  <w:color w:val="#410a8c"/>
                  <w:u w:val="single"/>
                </w:rPr>
                <w:t xml:space="preserve">hal-05030341v1</w:t>
              </w:r>
            </w:hyperlink>
          </w:p>
        </w:tc>
      </w:tr>
      <w:tr>
        <w:trPr/>
        <w:tc>
          <w:tcPr>
            <w:noWrap/>
          </w:tcPr>
          <w:p>
            <w:pPr>
              <w:spacing w:after="200"/>
            </w:pPr>
            <w:hyperlink r:id="rId20" w:history="1">
              <w:r>
                <w:rPr>
                  <w:color w:val="1e198e"/>
                  <w:b w:val="1"/>
                  <w:bCs w:val="1"/>
                  <w:u w:val="single"/>
                </w:rPr>
                <w:t xml:space="preserve">‘‘Fare ritrovare all’uomo le fonti della vita morale’’. Etica, vita e letteratura in Vita d’un uomo di Giuseppe Ungaretti</w:t>
              </w:r>
            </w:hyperlink>
          </w:p>
          <w:p>
            <w:pPr/>
            <w:hyperlink r:id="rId9" w:history="1">
              <w:r>
                <w:rPr>
                  <w:color w:val="#410a8c"/>
                  <w:u w:val="single"/>
                </w:rPr>
                <w:t xml:space="preserve">Massimo Lucarelli</w:t>
              </w:r>
            </w:hyperlink>
          </w:p>
          <w:p>
            <w:pPr/>
            <w:r>
              <w:rPr/>
              <w:t xml:space="preserve">Paola Baioni. </w:t>
            </w:r>
            <w:r>
              <w:rPr>
                <w:i w:val="1"/>
                <w:iCs w:val="1"/>
              </w:rPr>
              <w:t xml:space="preserve">"Cantami qualcosa pari alla vita". Letteratura, bioetica e diritto</w:t>
            </w:r>
            <w:r>
              <w:rPr/>
              <w:t xml:space="preserve">, Edizioni dell'Orso, pp.53-65, 2022, (Fuori Collana), 978-88-361-3306-2</w:t>
            </w:r>
          </w:p>
          <w:p>
            <w:pPr/>
            <w:r>
              <w:rPr/>
              <w:t xml:space="preserve">Chapitre d'ouvrage</w:t>
            </w:r>
          </w:p>
          <w:p>
            <w:pPr/>
            <w:hyperlink r:id="rId20" w:history="1">
              <w:r>
                <w:rPr>
                  <w:color w:val="#410a8c"/>
                  <w:u w:val="single"/>
                </w:rPr>
                <w:t xml:space="preserve">hal-05030340v1</w:t>
              </w:r>
            </w:hyperlink>
          </w:p>
        </w:tc>
      </w:tr>
      <w:tr>
        <w:trPr/>
        <w:tc>
          <w:tcPr>
            <w:noWrap/>
          </w:tcPr>
          <w:p>
            <w:pPr>
              <w:spacing w:after="200"/>
            </w:pPr>
            <w:hyperlink r:id="rId21" w:history="1">
              <w:r>
                <w:rPr>
                  <w:color w:val="1e198e"/>
                  <w:b w:val="1"/>
                  <w:bCs w:val="1"/>
                  <w:u w:val="single"/>
                </w:rPr>
                <w:t xml:space="preserve">La biblioteca dell’Ingegnere: note in margine alla presenza di testi scientifici nel Fondo Gadda della della Biblioteca del Burcardo</w:t>
              </w:r>
            </w:hyperlink>
          </w:p>
          <w:p>
            <w:pPr/>
            <w:hyperlink r:id="rId9" w:history="1">
              <w:r>
                <w:rPr>
                  <w:color w:val="#410a8c"/>
                  <w:u w:val="single"/>
                </w:rPr>
                <w:t xml:space="preserve">Massimo Lucarelli</w:t>
              </w:r>
            </w:hyperlink>
          </w:p>
          <w:p>
            <w:pPr/>
            <w:r>
              <w:rPr/>
              <w:t xml:space="preserve">Monica Zanardo. </w:t>
            </w:r>
            <w:r>
              <w:rPr>
                <w:i w:val="1"/>
                <w:iCs w:val="1"/>
              </w:rPr>
              <w:t xml:space="preserve">Testi scientifici nelle biblioteche d'autore</w:t>
            </w:r>
            <w:r>
              <w:rPr/>
              <w:t xml:space="preserve">, 9, </w:t>
            </w:r>
            <w:hyperlink r:id="rId22" w:history="1">
              <w:r>
                <w:rPr>
                  <w:color w:val="#410a8c"/>
                  <w:u w:val="single"/>
                </w:rPr>
                <w:t xml:space="preserve">Padova University Press</w:t>
              </w:r>
            </w:hyperlink>
            <w:r>
              <w:rPr/>
              <w:t xml:space="preserve">, pp.151-187, 2022, (Collana di italianistica), 978-88-6938-290-1</w:t>
            </w:r>
          </w:p>
          <w:p>
            <w:pPr/>
            <w:r>
              <w:rPr/>
              <w:t xml:space="preserve">Chapitre d'ouvrage</w:t>
            </w:r>
          </w:p>
          <w:p>
            <w:pPr/>
            <w:hyperlink r:id="rId21" w:history="1">
              <w:r>
                <w:rPr>
                  <w:color w:val="#410a8c"/>
                  <w:u w:val="single"/>
                </w:rPr>
                <w:t xml:space="preserve">hal-05030339v1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 del mio vaneggiar […] è ’l frutto […] ’l pentersi: il pentimento nei Rerum vulgarium fragmenta</w:t>
              </w:r>
            </w:hyperlink>
          </w:p>
          <w:p>
            <w:pPr/>
            <w:hyperlink r:id="rId9" w:history="1">
              <w:r>
                <w:rPr>
                  <w:color w:val="#410a8c"/>
                  <w:u w:val="single"/>
                </w:rPr>
                <w:t xml:space="preserve">Massimo Lucarelli</w:t>
              </w:r>
            </w:hyperlink>
          </w:p>
          <w:p>
            <w:pPr/>
            <w:r>
              <w:rPr>
                <w:i w:val="1"/>
                <w:iCs w:val="1"/>
              </w:rPr>
              <w:t xml:space="preserve">Chroniques italiennes (Imprimé)</w:t>
            </w:r>
            <w:r>
              <w:rPr/>
              <w:t xml:space="preserve">, 2023, Le Lyrisme Pétrarquien a cura di Laurent Baggioni, 44, pp.47-92</w:t>
            </w:r>
          </w:p>
          <w:p>
            <w:pPr/>
            <w:r>
              <w:rPr/>
              <w:t xml:space="preserve">Article dans une revue</w:t>
            </w:r>
          </w:p>
          <w:p>
            <w:pPr/>
            <w:hyperlink r:id="rId23" w:history="1">
              <w:r>
                <w:rPr>
                  <w:color w:val="#410a8c"/>
                  <w:u w:val="single"/>
                </w:rPr>
                <w:t xml:space="preserve">hal-05024752v1</w:t>
              </w:r>
            </w:hyperlink>
          </w:p>
        </w:tc>
      </w:tr>
      <w:tr>
        <w:trPr/>
        <w:tc>
          <w:tcPr>
            <w:noWrap/>
          </w:tcPr>
          <w:p>
            <w:pPr>
              <w:spacing w:after="200"/>
            </w:pPr>
            <w:hyperlink r:id="rId24" w:history="1">
              <w:r>
                <w:rPr>
                  <w:color w:val="1e198e"/>
                  <w:b w:val="1"/>
                  <w:bCs w:val="1"/>
                  <w:u w:val="single"/>
                </w:rPr>
                <w:t xml:space="preserve">Résistance de la poésie - Ungaretti et la revue &amp;quot;Mercurio</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 Il viaggio che proseguo » : Ungaretti cent ans après le "Porto Sepolto", 2 (2), pp.85-108. </w:t>
            </w:r>
            <w:hyperlink r:id="rId25" w:history="1">
              <w:r>
                <w:rPr>
                  <w:color w:val="#410a8c"/>
                  <w:u w:val="single"/>
                </w:rPr>
                <w:t xml:space="preserve">⟨10.48611/isbn.978-2-406-15956-8.p.0085⟩</w:t>
              </w:r>
            </w:hyperlink>
          </w:p>
          <w:p>
            <w:pPr/>
            <w:r>
              <w:rPr/>
              <w:t xml:space="preserve">Article dans une revue</w:t>
            </w:r>
          </w:p>
          <w:p>
            <w:pPr/>
            <w:hyperlink r:id="rId24" w:history="1">
              <w:r>
                <w:rPr>
                  <w:color w:val="#410a8c"/>
                  <w:u w:val="single"/>
                </w:rPr>
                <w:t xml:space="preserve">hal-05024753v1</w:t>
              </w:r>
            </w:hyperlink>
          </w:p>
        </w:tc>
      </w:tr>
      <w:tr>
        <w:trPr/>
        <w:tc>
          <w:tcPr>
            <w:noWrap/>
          </w:tcPr>
          <w:p>
            <w:pPr>
              <w:spacing w:after="200"/>
            </w:pPr>
            <w:hyperlink r:id="rId26" w:history="1">
              <w:r>
                <w:rPr>
                  <w:color w:val="1e198e"/>
                  <w:b w:val="1"/>
                  <w:bCs w:val="1"/>
                  <w:u w:val="single"/>
                </w:rPr>
                <w:t xml:space="preserve">Ungaretti cent ans après le Porto Sepolto. Introduction</w:t>
              </w:r>
            </w:hyperlink>
          </w:p>
          <w:p>
            <w:pPr/>
            <w:hyperlink r:id="rId9" w:history="1">
              <w:r>
                <w:rPr>
                  <w:color w:val="#410a8c"/>
                  <w:u w:val="single"/>
                </w:rPr>
                <w:t xml:space="preserve">Massimo Lucarelli</w:t>
              </w:r>
            </w:hyperlink>
          </w:p>
          <w:p>
            <w:pPr/>
            <w:r>
              <w:rPr>
                <w:i w:val="1"/>
                <w:iCs w:val="1"/>
              </w:rPr>
              <w:t xml:space="preserve">Revue des études italiennes</w:t>
            </w:r>
            <w:r>
              <w:rPr/>
              <w:t xml:space="preserve">, 2023, 2 (2), pp.11-20. </w:t>
            </w:r>
            <w:hyperlink r:id="rId27" w:history="1">
              <w:r>
                <w:rPr>
                  <w:color w:val="#410a8c"/>
                  <w:u w:val="single"/>
                </w:rPr>
                <w:t xml:space="preserve">⟨10.48611/isbn.978-2-406-15956-8.p.0011⟩</w:t>
              </w:r>
            </w:hyperlink>
          </w:p>
          <w:p>
            <w:pPr/>
            <w:r>
              <w:rPr/>
              <w:t xml:space="preserve">Article dans une revue</w:t>
            </w:r>
          </w:p>
          <w:p>
            <w:pPr/>
            <w:hyperlink r:id="rId26" w:history="1">
              <w:r>
                <w:rPr>
                  <w:color w:val="#410a8c"/>
                  <w:u w:val="single"/>
                </w:rPr>
                <w:t xml:space="preserve">hal-05024751v1</w:t>
              </w:r>
            </w:hyperlink>
          </w:p>
        </w:tc>
      </w:tr>
      <w:tr>
        <w:trPr/>
        <w:tc>
          <w:tcPr>
            <w:noWrap/>
          </w:tcPr>
          <w:p>
            <w:pPr>
              <w:spacing w:after="200"/>
            </w:pPr>
            <w:hyperlink r:id="rId28" w:history="1">
              <w:r>
                <w:rPr>
                  <w:color w:val="1e198e"/>
                  <w:b w:val="1"/>
                  <w:bCs w:val="1"/>
                  <w:u w:val="single"/>
                </w:rPr>
                <w:t xml:space="preserve">Interazioni tra penitenza dell’agens e palinodia dell’auctor. Note sul pentimento nella &amp;quot;Commedia</w:t>
              </w:r>
            </w:hyperlink>
          </w:p>
          <w:p>
            <w:pPr/>
            <w:hyperlink r:id="rId9" w:history="1">
              <w:r>
                <w:rPr>
                  <w:color w:val="#410a8c"/>
                  <w:u w:val="single"/>
                </w:rPr>
                <w:t xml:space="preserve">Massimo Lucarelli</w:t>
              </w:r>
            </w:hyperlink>
          </w:p>
          <w:p>
            <w:pPr/>
            <w:r>
              <w:rPr>
                <w:i w:val="1"/>
                <w:iCs w:val="1"/>
              </w:rPr>
              <w:t xml:space="preserve">Revue des études dantesques</w:t>
            </w:r>
            <w:r>
              <w:rPr/>
              <w:t xml:space="preserve">, 2021, 4, pp.119-141. </w:t>
            </w:r>
            <w:hyperlink r:id="rId29" w:history="1">
              <w:r>
                <w:rPr>
                  <w:color w:val="#410a8c"/>
                  <w:u w:val="single"/>
                </w:rPr>
                <w:t xml:space="preserve">⟨10.15122/ISBN.978-2-406-11281-5.P.0119⟩</w:t>
              </w:r>
            </w:hyperlink>
          </w:p>
          <w:p>
            <w:pPr/>
            <w:r>
              <w:rPr/>
              <w:t xml:space="preserve">Article dans une revue</w:t>
            </w:r>
          </w:p>
          <w:p>
            <w:pPr/>
            <w:hyperlink r:id="rId28" w:history="1">
              <w:r>
                <w:rPr>
                  <w:color w:val="#410a8c"/>
                  <w:u w:val="single"/>
                </w:rPr>
                <w:t xml:space="preserve">hal-05024678v1</w:t>
              </w:r>
            </w:hyperlink>
          </w:p>
        </w:tc>
      </w:tr>
      <w:tr>
        <w:trPr/>
        <w:tc>
          <w:tcPr>
            <w:noWrap/>
          </w:tcPr>
          <w:p>
            <w:pPr>
              <w:spacing w:after="200"/>
            </w:pPr>
            <w:hyperlink r:id="rId30" w:history="1">
              <w:r>
                <w:rPr>
                  <w:color w:val="1e198e"/>
                  <w:b w:val="1"/>
                  <w:bCs w:val="1"/>
                  <w:u w:val="single"/>
                </w:rPr>
                <w:t xml:space="preserve">L’autobiografia di un ribelle padre della patria</w:t>
              </w:r>
            </w:hyperlink>
          </w:p>
          <w:p>
            <w:pPr/>
            <w:hyperlink r:id="rId9" w:history="1">
              <w:r>
                <w:rPr>
                  <w:color w:val="#410a8c"/>
                  <w:u w:val="single"/>
                </w:rPr>
                <w:t xml:space="preserve">Massimo Lucarelli</w:t>
              </w:r>
            </w:hyperlink>
          </w:p>
          <w:p>
            <w:pPr/>
            <w:r>
              <w:rPr>
                <w:i w:val="1"/>
                <w:iCs w:val="1"/>
              </w:rPr>
              <w:t xml:space="preserve">Mnemosyne o la costruzione del senso</w:t>
            </w:r>
            <w:r>
              <w:rPr/>
              <w:t xml:space="preserve">, 2012, La figure du rebelle : écriture de soi et formes d’autolégitimation, n° (5), pp.139-151. </w:t>
            </w:r>
            <w:hyperlink r:id="rId31" w:history="1">
              <w:r>
                <w:rPr>
                  <w:color w:val="#410a8c"/>
                  <w:u w:val="single"/>
                </w:rPr>
                <w:t xml:space="preserve">⟨10.14428/mnemosyne.v0i5.13543⟩</w:t>
              </w:r>
            </w:hyperlink>
          </w:p>
          <w:p>
            <w:pPr/>
            <w:r>
              <w:rPr/>
              <w:t xml:space="preserve">Article dans une revue</w:t>
            </w:r>
          </w:p>
          <w:p>
            <w:pPr/>
            <w:hyperlink r:id="rId30" w:history="1">
              <w:r>
                <w:rPr>
                  <w:color w:val="#410a8c"/>
                  <w:u w:val="single"/>
                </w:rPr>
                <w:t xml:space="preserve">hal-02534103v1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Fare ritrovare all’uomo le fonti della vita morale. Etica, vita e letteratura in Vita d’un uomo di Ungaretti</w:t>
              </w:r>
            </w:hyperlink>
          </w:p>
          <w:p>
            <w:pPr/>
            <w:hyperlink r:id="rId9" w:history="1">
              <w:r>
                <w:rPr>
                  <w:color w:val="#410a8c"/>
                  <w:u w:val="single"/>
                </w:rPr>
                <w:t xml:space="preserve">Massimo Lucarelli</w:t>
              </w:r>
            </w:hyperlink>
          </w:p>
          <w:p>
            <w:pPr/>
            <w:r>
              <w:rPr>
                <w:i w:val="1"/>
                <w:iCs w:val="1"/>
              </w:rPr>
              <w:t xml:space="preserve">Convegno internazionale : Cantami qualcosa pari alla vita. Letteratura, bioetica e diritto</w:t>
            </w:r>
            <w:r>
              <w:rPr/>
              <w:t xml:space="preserve">, Dipartimento di Filosofia e Scienze dell’educazione dell’Università di Torino, Jun 2022, Turin, Italy. pp.53-65</w:t>
            </w:r>
          </w:p>
          <w:p>
            <w:pPr/>
            <w:r>
              <w:rPr/>
              <w:t xml:space="preserve">Communication dans un congrès</w:t>
            </w:r>
          </w:p>
          <w:p>
            <w:pPr/>
            <w:hyperlink r:id="rId32" w:history="1">
              <w:r>
                <w:rPr>
                  <w:color w:val="#410a8c"/>
                  <w:u w:val="single"/>
                </w:rPr>
                <w:t xml:space="preserve">hal-05030701v1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viaggio che proseguo”. Ungaretti cent ans après Il Porto Sepolto</w:t>
              </w:r>
            </w:hyperlink>
          </w:p>
          <w:p>
            <w:pPr/>
            <w:hyperlink r:id="rId9" w:history="1">
              <w:r>
                <w:rPr>
                  <w:color w:val="#410a8c"/>
                  <w:u w:val="single"/>
                </w:rPr>
                <w:t xml:space="preserve">Massimo Lucarelli</w:t>
              </w:r>
            </w:hyperlink>
            <w:r>
              <w:rPr/>
              <w:t xml:space="preserve">,</w:t>
            </w:r>
            <w:hyperlink r:id="rId34" w:history="1">
              <w:r>
                <w:rPr>
                  <w:color w:val="#410a8c"/>
                  <w:u w:val="single"/>
                </w:rPr>
                <w:t xml:space="preserve">Isabel Violante</w:t>
              </w:r>
            </w:hyperlink>
          </w:p>
          <w:p>
            <w:pPr/>
            <w:r>
              <w:rPr>
                <w:i w:val="1"/>
                <w:iCs w:val="1"/>
              </w:rPr>
              <w:t xml:space="preserve">Revue des études italiennes</w:t>
            </w:r>
            <w:r>
              <w:rPr/>
              <w:t xml:space="preserve">, 2 (2), 165 p., 2023, </w:t>
            </w:r>
            <w:hyperlink r:id="rId35" w:history="1">
              <w:r>
                <w:rPr>
                  <w:color w:val="#410a8c"/>
                  <w:u w:val="single"/>
                </w:rPr>
                <w:t xml:space="preserve">⟨10.48611/isbn.978-2-406-15956-8⟩</w:t>
              </w:r>
            </w:hyperlink>
          </w:p>
          <w:p>
            <w:pPr/>
            <w:r>
              <w:rPr/>
              <w:t xml:space="preserve">N°spécial de revue/special issue</w:t>
            </w:r>
          </w:p>
          <w:p>
            <w:pPr/>
            <w:hyperlink r:id="rId33" w:history="1">
              <w:r>
                <w:rPr>
                  <w:color w:val="#410a8c"/>
                  <w:u w:val="single"/>
                </w:rPr>
                <w:t xml:space="preserve">hal-05031247v1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32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A69D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7DB9A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8DF3E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F8EC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25C0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C4E6B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0EE4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F94BB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4EA89F"/>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31D0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417312"/>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CA4340"/>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928AF3"/>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C6771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4B20BE"/>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A9B9F5"/>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1ECC1A"/>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9ACABF"/>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281606"/>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B5520A"/>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615v1" TargetMode="External"/><Relationship Id="rId8" Type="http://schemas.openxmlformats.org/officeDocument/2006/relationships/hyperlink" Target="https://hal.science/search/index/?q=*&amp;authFullName_s=C&#233;cile Le Lay" TargetMode="External"/><Relationship Id="rId9" Type="http://schemas.openxmlformats.org/officeDocument/2006/relationships/hyperlink" Target="https://hal.science/search/index/?q=*&amp;authFullName_s=Massimo Lucarelli" TargetMode="External"/><Relationship Id="rId10" Type="http://schemas.openxmlformats.org/officeDocument/2006/relationships/hyperlink" Target="https://hal.science/hal-05031039v1" TargetMode="External"/><Relationship Id="rId11" Type="http://schemas.openxmlformats.org/officeDocument/2006/relationships/hyperlink" Target="https://univ-smb.hal.science/hal-02476308v1" TargetMode="External"/><Relationship Id="rId12" Type="http://schemas.openxmlformats.org/officeDocument/2006/relationships/hyperlink" Target="https://hal.science/search/index/?q=*&amp;authFullName_s=Elisabetta Lurgo" TargetMode="External"/><Relationship Id="rId13" Type="http://schemas.openxmlformats.org/officeDocument/2006/relationships/hyperlink" Target="https://www.ediorso.it/mystique-histoire-et-litterature.html/#product_tabs_estratto" TargetMode="External"/><Relationship Id="rId14" Type="http://schemas.openxmlformats.org/officeDocument/2006/relationships/hyperlink" Target="https://univ-smb.hal.science/hal-01237711v1" TargetMode="External"/><Relationship Id="rId15" Type="http://schemas.openxmlformats.org/officeDocument/2006/relationships/hyperlink" Target="https://hal.science/search/index/?q=*&amp;authFullName_s=Georges-Henri Soutou" TargetMode="External"/><Relationship Id="rId16" Type="http://schemas.openxmlformats.org/officeDocument/2006/relationships/hyperlink" Target="https://hal.science/search/index/?q=*&amp;authFullName_s=Emmanuel Mattiato" TargetMode="External"/><Relationship Id="rId17" Type="http://schemas.openxmlformats.org/officeDocument/2006/relationships/hyperlink" Target="https://hal.science/search/index/?q=*&amp;authFullName_s=Bruneteau Bernard" TargetMode="External"/><Relationship Id="rId18" Type="http://schemas.openxmlformats.org/officeDocument/2006/relationships/hyperlink" Target="https://hal.science/search/index/?q=*&amp;authFullName_s=Visone Tommaso" TargetMode="External"/><Relationship Id="rId19" Type="http://schemas.openxmlformats.org/officeDocument/2006/relationships/hyperlink" Target="https://hal.science/hal-05030341v1" TargetMode="External"/><Relationship Id="rId20" Type="http://schemas.openxmlformats.org/officeDocument/2006/relationships/hyperlink" Target="https://hal.science/hal-05030340v1" TargetMode="External"/><Relationship Id="rId21" Type="http://schemas.openxmlformats.org/officeDocument/2006/relationships/hyperlink" Target="https://hal.science/hal-05030339v1" TargetMode="External"/><Relationship Id="rId22" Type="http://schemas.openxmlformats.org/officeDocument/2006/relationships/hyperlink" Target="https://www.padovauniversitypress.it/system/files/download-count/attachments/2023-09/9788869382901.pdf" TargetMode="External"/><Relationship Id="rId23" Type="http://schemas.openxmlformats.org/officeDocument/2006/relationships/hyperlink" Target="https://hal.science/hal-05024752v1" TargetMode="External"/><Relationship Id="rId24" Type="http://schemas.openxmlformats.org/officeDocument/2006/relationships/hyperlink" Target="https://hal.science/hal-05024753v1" TargetMode="External"/><Relationship Id="rId25" Type="http://schemas.openxmlformats.org/officeDocument/2006/relationships/hyperlink" Target="https://dx.doi.org/10.48611/isbn.978-2-406-15956-8.p.0085" TargetMode="External"/><Relationship Id="rId26" Type="http://schemas.openxmlformats.org/officeDocument/2006/relationships/hyperlink" Target="https://hal.science/hal-05024751v1" TargetMode="External"/><Relationship Id="rId27" Type="http://schemas.openxmlformats.org/officeDocument/2006/relationships/hyperlink" Target="https://dx.doi.org/10.48611/isbn.978-2-406-15956-8.p.0011" TargetMode="External"/><Relationship Id="rId28" Type="http://schemas.openxmlformats.org/officeDocument/2006/relationships/hyperlink" Target="https://hal.science/hal-05024678v1" TargetMode="External"/><Relationship Id="rId29" Type="http://schemas.openxmlformats.org/officeDocument/2006/relationships/hyperlink" Target="https://dx.doi.org/10.15122/ISBN.978-2-406-11281-5.P.0119" TargetMode="External"/><Relationship Id="rId30" Type="http://schemas.openxmlformats.org/officeDocument/2006/relationships/hyperlink" Target="https://univ-smb.hal.science/hal-02534103v1" TargetMode="External"/><Relationship Id="rId31" Type="http://schemas.openxmlformats.org/officeDocument/2006/relationships/hyperlink" Target="https://dx.doi.org/10.14428/mnemosyne.v0i5.13543" TargetMode="External"/><Relationship Id="rId32" Type="http://schemas.openxmlformats.org/officeDocument/2006/relationships/hyperlink" Target="https://hal.science/hal-05030701v1" TargetMode="External"/><Relationship Id="rId33" Type="http://schemas.openxmlformats.org/officeDocument/2006/relationships/hyperlink" Target="https://hal.science/hal-05031247v1" TargetMode="External"/><Relationship Id="rId34" Type="http://schemas.openxmlformats.org/officeDocument/2006/relationships/hyperlink" Target="https://hal.science/search/index/?q=*&amp;authFullName_s=Isabel Violante" TargetMode="External"/><Relationship Id="rId35" Type="http://schemas.openxmlformats.org/officeDocument/2006/relationships/hyperlink" Target="https://dx.doi.org/10.48611/isbn.978-2-406-15956-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Lucarelli</dc:title>
  <dc:description>CV</dc:description>
  <dc:subject/>
  <cp:keywords/>
  <cp:category/>
  <cp:lastModifiedBy/>
  <dcterms:created xsi:type="dcterms:W3CDTF">2026-03-04T17:39:15+01:00</dcterms:created>
  <dcterms:modified xsi:type="dcterms:W3CDTF">2026-03-04T17:39:15+01:00</dcterms:modified>
</cp:coreProperties>
</file>

<file path=docProps/custom.xml><?xml version="1.0" encoding="utf-8"?>
<Properties xmlns="http://schemas.openxmlformats.org/officeDocument/2006/custom-properties" xmlns:vt="http://schemas.openxmlformats.org/officeDocument/2006/docPropsVTypes"/>
</file>