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Massina FENGAL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resonant ultrasound spectroscopy for profiling thermal damage gradients and monitoring post-fire recovery in concrete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Erwann Rayssac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505, pp.144811.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⟨10.1016/j.conbuildmat.2025.144811⟩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and incoherent Rayleigh wave attenuation for discriminating microstructural effects of thermal damage from moisture conditions in concrete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2025, 156, pp.103473.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⟨10.1016/j.ndteint.2025.103473⟩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hal-05443536v1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the thermal damage gradient in concrete using linear and non-linear ultrasonics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Parisa Shokouhi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Inter.noise 2024</w:t>
            </w:r>
            <w:r>
              <w:rPr/>
              <w:t xml:space="preserve">, Aug 2024, Nantes, France. pp.1786-1793,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⟨10.3397/IN_2024_3078⟩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gradients de bétons endommagés thermiquement en utilisant des ondes de surface ultrasonores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Massina Fengal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 Mora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Gennesseaux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Odile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Diagnobéton</w:t>
            </w:r>
            <w:r>
              <w:rPr/>
              <w:t xml:space="preserve">, Oct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hal-04423427v1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571v1" TargetMode="External"/><Relationship Id="rId8" Type="http://schemas.openxmlformats.org/officeDocument/2006/relationships/hyperlink" Target="https://hal.science/search/index/?q=*&amp;authFullName_s=Massina Fengal" TargetMode="External"/><Relationship Id="rId9" Type="http://schemas.openxmlformats.org/officeDocument/2006/relationships/hyperlink" Target="https://hal.science/search/index/?q=*&amp;authFullName_s=Pierric Mora" TargetMode="External"/><Relationship Id="rId10" Type="http://schemas.openxmlformats.org/officeDocument/2006/relationships/hyperlink" Target="https://hal.science/search/index/?q=*&amp;authFullName_s=C&#233;dric Payan" TargetMode="External"/><Relationship Id="rId11" Type="http://schemas.openxmlformats.org/officeDocument/2006/relationships/hyperlink" Target="https://hal.science/search/index/?q=*&amp;authFullName_s=Parisa Shokouhi" TargetMode="External"/><Relationship Id="rId12" Type="http://schemas.openxmlformats.org/officeDocument/2006/relationships/hyperlink" Target="https://hal.science/search/index/?q=*&amp;authFullName_s=Erwann Rayssac" TargetMode="External"/><Relationship Id="rId13" Type="http://schemas.openxmlformats.org/officeDocument/2006/relationships/hyperlink" Target="https://dx.doi.org/10.1016/j.conbuildmat.2025.144811" TargetMode="External"/><Relationship Id="rId14" Type="http://schemas.openxmlformats.org/officeDocument/2006/relationships/hyperlink" Target="https://hal.science/hal-05443536v1" TargetMode="External"/><Relationship Id="rId15" Type="http://schemas.openxmlformats.org/officeDocument/2006/relationships/hyperlink" Target="https://hal.science/search/index/?q=*&amp;authFullName_s=Olivier Durand" TargetMode="External"/><Relationship Id="rId16" Type="http://schemas.openxmlformats.org/officeDocument/2006/relationships/hyperlink" Target="https://hal.science/search/index/?q=*&amp;authFullName_s=Xavier D&#233;robert" TargetMode="External"/><Relationship Id="rId17" Type="http://schemas.openxmlformats.org/officeDocument/2006/relationships/hyperlink" Target="https://dx.doi.org/10.1016/j.ndteint.2025.103473" TargetMode="External"/><Relationship Id="rId18" Type="http://schemas.openxmlformats.org/officeDocument/2006/relationships/hyperlink" Target="https://univ-eiffel.hal.science/hal-04980473v1" TargetMode="External"/><Relationship Id="rId19" Type="http://schemas.openxmlformats.org/officeDocument/2006/relationships/hyperlink" Target="https://hal.science/search/index/?q=*&amp;authFullName_s=C Payan" TargetMode="External"/><Relationship Id="rId20" Type="http://schemas.openxmlformats.org/officeDocument/2006/relationships/hyperlink" Target="https://dx.doi.org/10.3397/IN_2024_3078" TargetMode="External"/><Relationship Id="rId21" Type="http://schemas.openxmlformats.org/officeDocument/2006/relationships/hyperlink" Target="https://univ-eiffel.hal.science/hal-04423427v1" TargetMode="External"/><Relationship Id="rId22" Type="http://schemas.openxmlformats.org/officeDocument/2006/relationships/hyperlink" Target="https://hal.science/search/index/?q=*&amp;authFullName_s=Eric Gennesseaux" TargetMode="External"/><Relationship Id="rId23" Type="http://schemas.openxmlformats.org/officeDocument/2006/relationships/hyperlink" Target="https://hal.science/search/index/?q=*&amp;authFullName_s=Odile Abraham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Massina FENGAL</dc:title>
  <dc:description>CV</dc:description>
  <dc:subject/>
  <cp:keywords/>
  <cp:category/>
  <cp:lastModifiedBy/>
  <dcterms:created xsi:type="dcterms:W3CDTF">2026-03-16T21:31:21+01:00</dcterms:created>
  <dcterms:modified xsi:type="dcterms:W3CDTF">2026-03-16T21:31:21+01:00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