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Matheo Chirol </w:t>
      </w:r>
      <w:r>
        <w:rPr>
          <w:color w:val="641e6e"/>
        </w:rPr>
        <w:t xml:space="preserve">Étudiant en licence sciences du langage parcours langue des signes à l’université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matheochirol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0009-0002-0180-4687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CF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eochirol" TargetMode="External"/><Relationship Id="rId9" Type="http://schemas.openxmlformats.org/officeDocument/2006/relationships/hyperlink" Target="https://orcid.org/0009-0002-0180-4687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Matheo Chirol</dc:title>
  <dc:description>CV</dc:description>
  <dc:subject/>
  <cp:keywords/>
  <cp:category/>
  <cp:lastModifiedBy/>
  <dcterms:created xsi:type="dcterms:W3CDTF">2026-04-14T15:03:50+02:00</dcterms:created>
  <dcterms:modified xsi:type="dcterms:W3CDTF">2026-04-14T15:03:50+02:00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