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83.07291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Mathias Millet </w:t>
      </w:r>
      <w:r>
        <w:rPr>
          <w:color w:val="641e6e"/>
        </w:rPr>
        <w:t xml:space="preserve">Professeur de sociologie à l'Université de Poitiers</w:t>
      </w:r>
    </w:p>
    <w:p>
      <w:pPr>
        <w:spacing w:before="600"/>
      </w:pPr>
    </w:p>
    <w:p>
      <w:pPr>
        <w:spacing w:before="600"/>
      </w:pPr>
    </w:p>
    <w:p>
      <w:pPr>
        <w:pStyle w:val="Heading2"/>
      </w:pPr>
      <w:r>
        <w:rPr>
          <w:color w:val="1e198e"/>
          <w:b w:val="1"/>
          <w:bCs w:val="1"/>
        </w:rPr>
        <w:t xml:space="preserve">Présentation</w:t>
      </w:r>
    </w:p>
    <w:p>
      <w:pPr>
        <w:spacing w:after="100"/>
      </w:pPr>
    </w:p>
    <w:p>
      <w:pPr/>
      <w:r>
        <w:rPr/>
        <w:t xml:space="preserve">Mes recherches portent à la fois sur les modes de socialisation et d’apprentissage (à l’université, à l’école et dans les familles), la scolarisation dans les classes populaires et les rapports de domination culturelle.</w:t>
      </w:r>
    </w:p>
    <w:p>
      <w:pPr/>
      <w:r>
        <w:rPr/>
        <w:t xml:space="preserve">Thématiques et terrains de recherche :</w:t>
      </w:r>
    </w:p>
    <w:p>
      <w:pPr/>
      <w:r>
        <w:rPr/>
        <w:t xml:space="preserve">Sociologie de la socialisation, de la scolarisation, des savoirs et des classes populairesScolarisation des classes populaires et pratiques socialisatrices familialesForme scolaire, modes de socialisation, pratiques d’apprentissage, inégalités scolairesCultures écrites, pratiques d’écriture et socialisation langagièreSocialisation étudiante, manière d’étudier et matrices disciplinairesSociologie du travail intellectuelPratiques, cultures et ethos académiques dans l’enseignement supérieurDiplômes et certificationsEnfance et jeunesse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(10)</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L'université pour quoi faire ? PUF, coll. laviedesidées.fr</w:t>
              </w:r>
            </w:hyperlink>
          </w:p>
          <w:p>
            <w:pPr/>
            <w:hyperlink r:id="rId9" w:history="1">
              <w:r>
                <w:rPr>
                  <w:color w:val="#410a8c"/>
                  <w:u w:val="single"/>
                </w:rPr>
                <w:t xml:space="preserve">Stéphane Beaud</w:t>
              </w:r>
            </w:hyperlink>
            <w:r>
              <w:rPr/>
              <w:t xml:space="preserve">,</w:t>
            </w:r>
            <w:hyperlink r:id="rId10" w:history="1">
              <w:r>
                <w:rPr>
                  <w:color w:val="#410a8c"/>
                  <w:u w:val="single"/>
                </w:rPr>
                <w:t xml:space="preserve">Mathias Millet</w:t>
              </w:r>
            </w:hyperlink>
          </w:p>
          <w:p>
            <w:pPr/>
            <w:r>
              <w:rPr/>
              <w:t xml:space="preserve">Presses universitaires de France. 2021, La vie des idées</w:t>
            </w:r>
          </w:p>
          <w:p>
            <w:pPr/>
            <w:r>
              <w:rPr/>
              <w:t xml:space="preserve">Ouvrages</w:t>
            </w:r>
          </w:p>
          <w:p>
            <w:pPr/>
            <w:hyperlink r:id="rId8" w:history="1">
              <w:r>
                <w:rPr>
                  <w:color w:val="#410a8c"/>
                  <w:u w:val="single"/>
                </w:rPr>
                <w:t xml:space="preserve">hal-03172188v1</w:t>
              </w:r>
            </w:hyperlink>
          </w:p>
        </w:tc>
      </w:tr>
      <w:tr>
        <w:trPr/>
        <w:tc>
          <w:tcPr>
            <w:noWrap/>
          </w:tcPr>
          <w:p>
            <w:pPr>
              <w:spacing w:after="200"/>
            </w:pPr>
            <w:hyperlink r:id="rId11" w:history="1">
              <w:r>
                <w:rPr>
                  <w:color w:val="1e198e"/>
                  <w:b w:val="1"/>
                  <w:bCs w:val="1"/>
                  <w:u w:val="single"/>
                </w:rPr>
                <w:t xml:space="preserve">S'en sortir malgré tout : parcours en classes populaires</w:t>
              </w:r>
            </w:hyperlink>
          </w:p>
          <w:p>
            <w:pPr/>
            <w:hyperlink r:id="rId12" w:history="1">
              <w:r>
                <w:rPr>
                  <w:color w:val="#410a8c"/>
                  <w:u w:val="single"/>
                </w:rPr>
                <w:t xml:space="preserve">Sylvia Faure</w:t>
              </w:r>
            </w:hyperlink>
            <w:r>
              <w:rPr/>
              <w:t xml:space="preserve">,</w:t>
            </w:r>
            <w:hyperlink r:id="rId13" w:history="1">
              <w:r>
                <w:rPr>
                  <w:color w:val="#410a8c"/>
                  <w:u w:val="single"/>
                </w:rPr>
                <w:t xml:space="preserve">Daniel Thin</w:t>
              </w:r>
            </w:hyperlink>
            <w:r>
              <w:rPr/>
              <w:t xml:space="preserve">,</w:t>
            </w:r>
            <w:hyperlink r:id="rId10" w:history="1">
              <w:r>
                <w:rPr>
                  <w:color w:val="#410a8c"/>
                  <w:u w:val="single"/>
                </w:rPr>
                <w:t xml:space="preserve">Mathias Millet</w:t>
              </w:r>
            </w:hyperlink>
            <w:r>
              <w:rPr/>
              <w:t xml:space="preserve">,</w:t>
            </w:r>
            <w:hyperlink r:id="rId14" w:history="1">
              <w:r>
                <w:rPr>
                  <w:color w:val="#410a8c"/>
                  <w:u w:val="single"/>
                </w:rPr>
                <w:t xml:space="preserve">Laurence Faure</w:t>
              </w:r>
            </w:hyperlink>
            <w:r>
              <w:rPr/>
              <w:t xml:space="preserve">,</w:t>
            </w:r>
            <w:hyperlink r:id="rId15" w:history="1">
              <w:r>
                <w:rPr>
                  <w:color w:val="#410a8c"/>
                  <w:u w:val="single"/>
                </w:rPr>
                <w:t xml:space="preserve">Eliane Le Dantec</w:t>
              </w:r>
            </w:hyperlink>
            <w:r>
              <w:rPr/>
              <w:t xml:space="preserve">et al.</w:t>
            </w:r>
          </w:p>
          <w:p>
            <w:pPr/>
            <w:hyperlink r:id="rId16" w:history="1">
              <w:r>
                <w:rPr>
                  <w:color w:val="#410a8c"/>
                  <w:u w:val="single"/>
                </w:rPr>
                <w:t xml:space="preserve">La Dispute</w:t>
              </w:r>
            </w:hyperlink>
            <w:r>
              <w:rPr/>
              <w:t xml:space="preserve">, pp.168, 2019, 978-2-84303-148-9</w:t>
            </w:r>
          </w:p>
          <w:p>
            <w:pPr/>
            <w:r>
              <w:rPr/>
              <w:t xml:space="preserve">Ouvrages</w:t>
            </w:r>
          </w:p>
          <w:p>
            <w:pPr/>
            <w:hyperlink r:id="rId11" w:history="1">
              <w:r>
                <w:rPr>
                  <w:color w:val="#410a8c"/>
                  <w:u w:val="single"/>
                </w:rPr>
                <w:t xml:space="preserve">halshs-02011722v1</w:t>
              </w:r>
            </w:hyperlink>
          </w:p>
        </w:tc>
      </w:tr>
      <w:tr>
        <w:trPr/>
        <w:tc>
          <w:tcPr>
            <w:noWrap/>
          </w:tcPr>
          <w:p>
            <w:pPr>
              <w:spacing w:after="200"/>
            </w:pPr>
            <w:hyperlink r:id="rId17" w:history="1">
              <w:r>
                <w:rPr>
                  <w:color w:val="1e198e"/>
                  <w:b w:val="1"/>
                  <w:bCs w:val="1"/>
                  <w:u w:val="single"/>
                </w:rPr>
                <w:t xml:space="preserve">L'école des incapables ? La maternelle, un apprentissage de la domination</w:t>
              </w:r>
            </w:hyperlink>
          </w:p>
          <w:p>
            <w:pPr/>
            <w:hyperlink r:id="rId10" w:history="1">
              <w:r>
                <w:rPr>
                  <w:color w:val="#410a8c"/>
                  <w:u w:val="single"/>
                </w:rPr>
                <w:t xml:space="preserve">Mathias Millet</w:t>
              </w:r>
            </w:hyperlink>
            <w:r>
              <w:rPr/>
              <w:t xml:space="preserve">,</w:t>
            </w:r>
            <w:hyperlink r:id="rId18" w:history="1">
              <w:r>
                <w:rPr>
                  <w:color w:val="#410a8c"/>
                  <w:u w:val="single"/>
                </w:rPr>
                <w:t xml:space="preserve">Jean-Claude Croizet</w:t>
              </w:r>
            </w:hyperlink>
          </w:p>
          <w:p>
            <w:pPr/>
            <w:hyperlink r:id="rId19" w:history="1">
              <w:r>
                <w:rPr>
                  <w:color w:val="#410a8c"/>
                  <w:u w:val="single"/>
                </w:rPr>
                <w:t xml:space="preserve">La Dispute</w:t>
              </w:r>
            </w:hyperlink>
            <w:r>
              <w:rPr/>
              <w:t xml:space="preserve">, https://shs-cairn-info.ressources.univ-poitiers.fr/lecole-des-incapables--9782843032776?lang=fr, 2016, L'enjeu scolaire, 978-2-84303-277-6</w:t>
            </w:r>
          </w:p>
          <w:p>
            <w:pPr/>
            <w:r>
              <w:rPr/>
              <w:t xml:space="preserve">Ouvrages</w:t>
            </w:r>
          </w:p>
          <w:p>
            <w:pPr/>
            <w:hyperlink r:id="rId17" w:history="1">
              <w:r>
                <w:rPr>
                  <w:color w:val="#410a8c"/>
                  <w:u w:val="single"/>
                </w:rPr>
                <w:t xml:space="preserve">hal-01378155v1</w:t>
              </w:r>
            </w:hyperlink>
          </w:p>
        </w:tc>
      </w:tr>
      <w:tr>
        <w:trPr/>
        <w:tc>
          <w:tcPr>
            <w:noWrap/>
          </w:tcPr>
          <w:p>
            <w:pPr>
              <w:spacing w:after="200"/>
            </w:pPr>
            <w:hyperlink r:id="rId20" w:history="1">
              <w:r>
                <w:rPr>
                  <w:color w:val="1e198e"/>
                  <w:b w:val="1"/>
                  <w:bCs w:val="1"/>
                  <w:u w:val="single"/>
                </w:rPr>
                <w:t xml:space="preserve">La mosaïque de l'alternance</w:t>
              </w:r>
            </w:hyperlink>
          </w:p>
          <w:p>
            <w:pPr/>
            <w:hyperlink r:id="rId21" w:history="1">
              <w:r>
                <w:rPr>
                  <w:color w:val="#410a8c"/>
                  <w:u w:val="single"/>
                </w:rPr>
                <w:t xml:space="preserve">Régis Guyon</w:t>
              </w:r>
            </w:hyperlink>
            <w:r>
              <w:rPr/>
              <w:t xml:space="preserve">,</w:t>
            </w:r>
            <w:hyperlink r:id="rId10" w:history="1">
              <w:r>
                <w:rPr>
                  <w:color w:val="#410a8c"/>
                  <w:u w:val="single"/>
                </w:rPr>
                <w:t xml:space="preserve">Mathias Millet</w:t>
              </w:r>
            </w:hyperlink>
            <w:r>
              <w:rPr/>
              <w:t xml:space="preserve">,</w:t>
            </w:r>
            <w:hyperlink r:id="rId22" w:history="1">
              <w:r>
                <w:rPr>
                  <w:color w:val="#410a8c"/>
                  <w:u w:val="single"/>
                </w:rPr>
                <w:t xml:space="preserve">Gilles Moreau</w:t>
              </w:r>
            </w:hyperlink>
          </w:p>
          <w:p>
            <w:pPr/>
            <w:r>
              <w:rPr/>
              <w:t xml:space="preserve">, 180, 2015</w:t>
            </w:r>
          </w:p>
          <w:p>
            <w:pPr/>
            <w:r>
              <w:rPr/>
              <w:t xml:space="preserve">Ouvrages</w:t>
            </w:r>
          </w:p>
          <w:p>
            <w:pPr/>
            <w:hyperlink r:id="rId20" w:history="1">
              <w:r>
                <w:rPr>
                  <w:color w:val="#410a8c"/>
                  <w:u w:val="single"/>
                </w:rPr>
                <w:t xml:space="preserve">halshs-01217006v1</w:t>
              </w:r>
            </w:hyperlink>
          </w:p>
        </w:tc>
      </w:tr>
      <w:tr>
        <w:trPr/>
        <w:tc>
          <w:tcPr>
            <w:noWrap/>
          </w:tcPr>
          <w:p>
            <w:pPr>
              <w:spacing w:after="200"/>
            </w:pPr>
            <w:hyperlink r:id="rId23" w:history="1">
              <w:r>
                <w:rPr>
                  <w:color w:val="1e198e"/>
                  <w:b w:val="1"/>
                  <w:bCs w:val="1"/>
                  <w:u w:val="single"/>
                </w:rPr>
                <w:t xml:space="preserve">Désordre scolaire : l'école, les familles et les dispositifs relais</w:t>
              </w:r>
            </w:hyperlink>
          </w:p>
          <w:p>
            <w:pPr/>
            <w:hyperlink r:id="rId24" w:history="1">
              <w:r>
                <w:rPr>
                  <w:color w:val="#410a8c"/>
                  <w:u w:val="single"/>
                </w:rPr>
                <w:t xml:space="preserve">Martine Kherroubi</w:t>
              </w:r>
            </w:hyperlink>
            <w:r>
              <w:rPr/>
              <w:t xml:space="preserve">,</w:t>
            </w:r>
            <w:hyperlink r:id="rId10" w:history="1">
              <w:r>
                <w:rPr>
                  <w:color w:val="#410a8c"/>
                  <w:u w:val="single"/>
                </w:rPr>
                <w:t xml:space="preserve">Mathias Millet</w:t>
              </w:r>
            </w:hyperlink>
            <w:r>
              <w:rPr/>
              <w:t xml:space="preserve">,</w:t>
            </w:r>
            <w:hyperlink r:id="rId13" w:history="1">
              <w:r>
                <w:rPr>
                  <w:color w:val="#410a8c"/>
                  <w:u w:val="single"/>
                </w:rPr>
                <w:t xml:space="preserve">Daniel Thin</w:t>
              </w:r>
            </w:hyperlink>
          </w:p>
          <w:p>
            <w:pPr/>
            <w:r>
              <w:rPr/>
              <w:t xml:space="preserve">Petra, pp.336, 2015, 978-2-8474-3099-8</w:t>
            </w:r>
          </w:p>
          <w:p>
            <w:pPr/>
            <w:r>
              <w:rPr/>
              <w:t xml:space="preserve">Ouvrages</w:t>
            </w:r>
          </w:p>
          <w:p>
            <w:pPr/>
            <w:hyperlink r:id="rId23" w:history="1">
              <w:r>
                <w:rPr>
                  <w:color w:val="#410a8c"/>
                  <w:u w:val="single"/>
                </w:rPr>
                <w:t xml:space="preserve">halshs-01122298v1</w:t>
              </w:r>
            </w:hyperlink>
          </w:p>
        </w:tc>
      </w:tr>
      <w:tr>
        <w:trPr/>
        <w:tc>
          <w:tcPr>
            <w:noWrap/>
          </w:tcPr>
          <w:p>
            <w:pPr>
              <w:spacing w:after="200"/>
            </w:pPr>
            <w:hyperlink r:id="rId25" w:history="1">
              <w:r>
                <w:rPr>
                  <w:color w:val="1e198e"/>
                  <w:b w:val="1"/>
                  <w:bCs w:val="1"/>
                  <w:u w:val="single"/>
                </w:rPr>
                <w:t xml:space="preserve">Ruptures scolaires.</w:t>
              </w:r>
            </w:hyperlink>
          </w:p>
          <w:p>
            <w:pPr/>
            <w:hyperlink r:id="rId10" w:history="1">
              <w:r>
                <w:rPr>
                  <w:color w:val="#410a8c"/>
                  <w:u w:val="single"/>
                </w:rPr>
                <w:t xml:space="preserve">Mathias Millet</w:t>
              </w:r>
            </w:hyperlink>
            <w:r>
              <w:rPr/>
              <w:t xml:space="preserve">,</w:t>
            </w:r>
            <w:hyperlink r:id="rId13" w:history="1">
              <w:r>
                <w:rPr>
                  <w:color w:val="#410a8c"/>
                  <w:u w:val="single"/>
                </w:rPr>
                <w:t xml:space="preserve">Daniel Thin</w:t>
              </w:r>
            </w:hyperlink>
          </w:p>
          <w:p>
            <w:pPr/>
            <w:r>
              <w:rPr/>
              <w:t xml:space="preserve">Presses universitaires de France. Presses universitaires de France, 2012, Le lien social, 2130593119</w:t>
            </w:r>
          </w:p>
          <w:p>
            <w:pPr/>
            <w:r>
              <w:rPr/>
              <w:t xml:space="preserve">Ouvrages</w:t>
            </w:r>
          </w:p>
          <w:p>
            <w:pPr/>
            <w:hyperlink r:id="rId25" w:history="1">
              <w:r>
                <w:rPr>
                  <w:color w:val="#410a8c"/>
                  <w:u w:val="single"/>
                </w:rPr>
                <w:t xml:space="preserve">halshs-01095019v1</w:t>
              </w:r>
            </w:hyperlink>
          </w:p>
        </w:tc>
      </w:tr>
      <w:tr>
        <w:trPr/>
        <w:tc>
          <w:tcPr>
            <w:noWrap/>
          </w:tcPr>
          <w:p>
            <w:pPr>
              <w:spacing w:after="200"/>
            </w:pPr>
            <w:hyperlink r:id="rId26" w:history="1">
              <w:r>
                <w:rPr>
                  <w:color w:val="1e198e"/>
                  <w:b w:val="1"/>
                  <w:bCs w:val="1"/>
                  <w:u w:val="single"/>
                </w:rPr>
                <w:t xml:space="preserve">La société des diplômes</w:t>
              </w:r>
            </w:hyperlink>
          </w:p>
          <w:p>
            <w:pPr/>
            <w:hyperlink r:id="rId10" w:history="1">
              <w:r>
                <w:rPr>
                  <w:color w:val="#410a8c"/>
                  <w:u w:val="single"/>
                </w:rPr>
                <w:t xml:space="preserve">Mathias Millet</w:t>
              </w:r>
            </w:hyperlink>
            <w:r>
              <w:rPr/>
              <w:t xml:space="preserve">,</w:t>
            </w:r>
            <w:hyperlink r:id="rId22" w:history="1">
              <w:r>
                <w:rPr>
                  <w:color w:val="#410a8c"/>
                  <w:u w:val="single"/>
                </w:rPr>
                <w:t xml:space="preserve">Gilles Moreau</w:t>
              </w:r>
            </w:hyperlink>
          </w:p>
          <w:p>
            <w:pPr/>
            <w:r>
              <w:rPr/>
              <w:t xml:space="preserve">La Dispute, pp.281, 2011, 9782843032141</w:t>
            </w:r>
          </w:p>
          <w:p>
            <w:pPr/>
            <w:r>
              <w:rPr/>
              <w:t xml:space="preserve">Ouvrages</w:t>
            </w:r>
          </w:p>
          <w:p>
            <w:pPr/>
            <w:hyperlink r:id="rId26" w:history="1">
              <w:r>
                <w:rPr>
                  <w:color w:val="#410a8c"/>
                  <w:u w:val="single"/>
                </w:rPr>
                <w:t xml:space="preserve">halshs-00980880v1</w:t>
              </w:r>
            </w:hyperlink>
          </w:p>
        </w:tc>
      </w:tr>
      <w:tr>
        <w:trPr/>
        <w:tc>
          <w:tcPr>
            <w:noWrap/>
          </w:tcPr>
          <w:p>
            <w:pPr>
              <w:spacing w:after="200"/>
            </w:pPr>
            <w:hyperlink r:id="rId27" w:history="1">
              <w:r>
                <w:rPr>
                  <w:color w:val="1e198e"/>
                  <w:b w:val="1"/>
                  <w:bCs w:val="1"/>
                  <w:u w:val="single"/>
                </w:rPr>
                <w:t xml:space="preserve">Classes-relais&amp;quot; et familles. Accompagnement ou normalisation ?</w:t>
              </w:r>
            </w:hyperlink>
          </w:p>
          <w:p>
            <w:pPr/>
            <w:hyperlink r:id="rId10" w:history="1">
              <w:r>
                <w:rPr>
                  <w:color w:val="#410a8c"/>
                  <w:u w:val="single"/>
                </w:rPr>
                <w:t xml:space="preserve">Mathias Millet</w:t>
              </w:r>
            </w:hyperlink>
            <w:r>
              <w:rPr/>
              <w:t xml:space="preserve">,</w:t>
            </w:r>
            <w:hyperlink r:id="rId13" w:history="1">
              <w:r>
                <w:rPr>
                  <w:color w:val="#410a8c"/>
                  <w:u w:val="single"/>
                </w:rPr>
                <w:t xml:space="preserve">Daniel Thin</w:t>
              </w:r>
            </w:hyperlink>
            <w:r>
              <w:rPr/>
              <w:t xml:space="preserve">,</w:t>
            </w:r>
            <w:hyperlink r:id="rId24" w:history="1">
              <w:r>
                <w:rPr>
                  <w:color w:val="#410a8c"/>
                  <w:u w:val="single"/>
                </w:rPr>
                <w:t xml:space="preserve">Martine Kherroubi</w:t>
              </w:r>
            </w:hyperlink>
          </w:p>
          <w:p>
            <w:pPr/>
            <w:r>
              <w:rPr/>
              <w:t xml:space="preserve">CNFE-PJJ, pp.283, 2005</w:t>
            </w:r>
          </w:p>
          <w:p>
            <w:pPr/>
            <w:r>
              <w:rPr/>
              <w:t xml:space="preserve">Ouvrages</w:t>
            </w:r>
          </w:p>
          <w:p>
            <w:pPr/>
            <w:hyperlink r:id="rId27" w:history="1">
              <w:r>
                <w:rPr>
                  <w:color w:val="#410a8c"/>
                  <w:u w:val="single"/>
                </w:rPr>
                <w:t xml:space="preserve">halshs-00606616v1</w:t>
              </w:r>
            </w:hyperlink>
          </w:p>
        </w:tc>
      </w:tr>
      <w:tr>
        <w:trPr/>
        <w:tc>
          <w:tcPr>
            <w:noWrap/>
          </w:tcPr>
          <w:p>
            <w:pPr>
              <w:spacing w:after="200"/>
            </w:pPr>
            <w:hyperlink r:id="rId28" w:history="1">
              <w:r>
                <w:rPr>
                  <w:color w:val="1e198e"/>
                  <w:b w:val="1"/>
                  <w:bCs w:val="1"/>
                  <w:u w:val="single"/>
                </w:rPr>
                <w:t xml:space="preserve">Ruptures scolaires. L'école à l'épreuve de la question sociale</w:t>
              </w:r>
            </w:hyperlink>
          </w:p>
          <w:p>
            <w:pPr/>
            <w:hyperlink r:id="rId10" w:history="1">
              <w:r>
                <w:rPr>
                  <w:color w:val="#410a8c"/>
                  <w:u w:val="single"/>
                </w:rPr>
                <w:t xml:space="preserve">Mathias Millet</w:t>
              </w:r>
            </w:hyperlink>
            <w:r>
              <w:rPr/>
              <w:t xml:space="preserve">,</w:t>
            </w:r>
            <w:hyperlink r:id="rId13" w:history="1">
              <w:r>
                <w:rPr>
                  <w:color w:val="#410a8c"/>
                  <w:u w:val="single"/>
                </w:rPr>
                <w:t xml:space="preserve">Daniel Thin</w:t>
              </w:r>
            </w:hyperlink>
          </w:p>
          <w:p>
            <w:pPr/>
            <w:hyperlink r:id="rId29" w:history="1">
              <w:r>
                <w:rPr>
                  <w:color w:val="#410a8c"/>
                  <w:u w:val="single"/>
                </w:rPr>
                <w:t xml:space="preserve">Presses Universitaires de France</w:t>
              </w:r>
            </w:hyperlink>
            <w:r>
              <w:rPr/>
              <w:t xml:space="preserve">, pp.352, 2005</w:t>
            </w:r>
          </w:p>
          <w:p>
            <w:pPr/>
            <w:r>
              <w:rPr/>
              <w:t xml:space="preserve">Ouvrages</w:t>
            </w:r>
          </w:p>
          <w:p>
            <w:pPr/>
            <w:hyperlink r:id="rId28" w:history="1">
              <w:r>
                <w:rPr>
                  <w:color w:val="#410a8c"/>
                  <w:u w:val="single"/>
                </w:rPr>
                <w:t xml:space="preserve">halshs-00606617v1</w:t>
              </w:r>
            </w:hyperlink>
          </w:p>
        </w:tc>
      </w:tr>
      <w:tr>
        <w:trPr/>
        <w:tc>
          <w:tcPr>
            <w:noWrap/>
          </w:tcPr>
          <w:p>
            <w:pPr>
              <w:spacing w:after="200"/>
            </w:pPr>
            <w:hyperlink r:id="rId30" w:history="1">
              <w:r>
                <w:rPr>
                  <w:color w:val="1e198e"/>
                  <w:b w:val="1"/>
                  <w:bCs w:val="1"/>
                  <w:u w:val="single"/>
                </w:rPr>
                <w:t xml:space="preserve">Les étudiants et le travail universitaire. Étude sociologique</w:t>
              </w:r>
            </w:hyperlink>
          </w:p>
          <w:p>
            <w:pPr/>
            <w:hyperlink r:id="rId10" w:history="1">
              <w:r>
                <w:rPr>
                  <w:color w:val="#410a8c"/>
                  <w:u w:val="single"/>
                </w:rPr>
                <w:t xml:space="preserve">Mathias Millet</w:t>
              </w:r>
            </w:hyperlink>
          </w:p>
          <w:p>
            <w:pPr/>
            <w:hyperlink r:id="rId31" w:history="1">
              <w:r>
                <w:rPr>
                  <w:color w:val="#410a8c"/>
                  <w:u w:val="single"/>
                </w:rPr>
                <w:t xml:space="preserve">Presses Universitaires de Lyon</w:t>
              </w:r>
            </w:hyperlink>
            <w:r>
              <w:rPr/>
              <w:t xml:space="preserve">, pp.254, 2003, </w:t>
            </w:r>
            <w:hyperlink r:id="rId32" w:history="1">
              <w:r>
                <w:rPr>
                  <w:color w:val="#410a8c"/>
                  <w:u w:val="single"/>
                </w:rPr>
                <w:t xml:space="preserve">⟨10.4000/books.pul.10224⟩</w:t>
              </w:r>
            </w:hyperlink>
          </w:p>
          <w:p>
            <w:pPr/>
            <w:r>
              <w:rPr/>
              <w:t xml:space="preserve">Ouvrages</w:t>
            </w:r>
          </w:p>
          <w:p>
            <w:pPr/>
            <w:hyperlink r:id="rId30" w:history="1">
              <w:r>
                <w:rPr>
                  <w:color w:val="#410a8c"/>
                  <w:u w:val="single"/>
                </w:rPr>
                <w:t xml:space="preserve">halshs-00606608v1</w:t>
              </w:r>
            </w:hyperlink>
          </w:p>
        </w:tc>
      </w:tr>
    </w:tbl>
    <w:p>
      <w:pPr>
        <w:spacing w:before="200"/>
      </w:pPr>
    </w:p>
    <w:p>
      <w:pPr>
        <w:pStyle w:val="Heading2"/>
      </w:pPr>
      <w:r>
        <w:rPr>
          <w:color w:val="1e198e"/>
          <w:b w:val="1"/>
          <w:bCs w:val="1"/>
        </w:rPr>
        <w:t xml:space="preserve">Article dans une revue (41)</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D'une étiquette à l'autre. Des jeunesses entre pénal et handicap</w:t>
              </w:r>
            </w:hyperlink>
          </w:p>
          <w:p>
            <w:pPr/>
            <w:hyperlink r:id="rId34" w:history="1">
              <w:r>
                <w:rPr>
                  <w:color w:val="#410a8c"/>
                  <w:u w:val="single"/>
                </w:rPr>
                <w:t xml:space="preserve">Guillaume Teillet</w:t>
              </w:r>
            </w:hyperlink>
            <w:r>
              <w:rPr/>
              <w:t xml:space="preserve">,</w:t>
            </w:r>
            <w:hyperlink r:id="rId35" w:history="1">
              <w:r>
                <w:rPr>
                  <w:color w:val="#410a8c"/>
                  <w:u w:val="single"/>
                </w:rPr>
                <w:t xml:space="preserve">Nadia Beddiar</w:t>
              </w:r>
            </w:hyperlink>
            <w:r>
              <w:rPr/>
              <w:t xml:space="preserve">,</w:t>
            </w:r>
            <w:hyperlink r:id="rId36" w:history="1">
              <w:r>
                <w:rPr>
                  <w:color w:val="#410a8c"/>
                  <w:u w:val="single"/>
                </w:rPr>
                <w:t xml:space="preserve">Ilona Cler</w:t>
              </w:r>
            </w:hyperlink>
            <w:r>
              <w:rPr/>
              <w:t xml:space="preserve">,</w:t>
            </w:r>
            <w:hyperlink r:id="rId10" w:history="1">
              <w:r>
                <w:rPr>
                  <w:color w:val="#410a8c"/>
                  <w:u w:val="single"/>
                </w:rPr>
                <w:t xml:space="preserve">Mathias Millet</w:t>
              </w:r>
            </w:hyperlink>
            <w:r>
              <w:rPr/>
              <w:t xml:space="preserve">,</w:t>
            </w:r>
            <w:hyperlink r:id="rId37" w:history="1">
              <w:r>
                <w:rPr>
                  <w:color w:val="#410a8c"/>
                  <w:u w:val="single"/>
                </w:rPr>
                <w:t xml:space="preserve">Manon Veaudor</w:t>
              </w:r>
            </w:hyperlink>
          </w:p>
          <w:p>
            <w:pPr/>
            <w:r>
              <w:rPr>
                <w:i w:val="1"/>
                <w:iCs w:val="1"/>
              </w:rPr>
              <w:t xml:space="preserve">Revue Jeunes et Société</w:t>
            </w:r>
            <w:r>
              <w:rPr/>
              <w:t xml:space="preserve">, 2025, 8 (2), pp.31-53</w:t>
            </w:r>
          </w:p>
          <w:p>
            <w:pPr/>
            <w:r>
              <w:rPr/>
              <w:t xml:space="preserve">Article dans une revue</w:t>
            </w:r>
          </w:p>
          <w:p>
            <w:pPr/>
            <w:hyperlink r:id="rId33" w:history="1">
              <w:r>
                <w:rPr>
                  <w:color w:val="#410a8c"/>
                  <w:u w:val="single"/>
                </w:rPr>
                <w:t xml:space="preserve">hal-04975681v1</w:t>
              </w:r>
            </w:hyperlink>
          </w:p>
        </w:tc>
      </w:tr>
      <w:tr>
        <w:trPr/>
        <w:tc>
          <w:tcPr>
            <w:noWrap/>
          </w:tcPr>
          <w:p>
            <w:pPr>
              <w:spacing w:after="200"/>
            </w:pPr>
            <w:hyperlink r:id="rId38" w:history="1">
              <w:r>
                <w:rPr>
                  <w:color w:val="1e198e"/>
                  <w:b w:val="1"/>
                  <w:bCs w:val="1"/>
                  <w:u w:val="single"/>
                </w:rPr>
                <w:t xml:space="preserve">D’une étiquette à l’autre, des jeunesses entre pénal et handicap</w:t>
              </w:r>
            </w:hyperlink>
          </w:p>
          <w:p>
            <w:pPr/>
            <w:hyperlink r:id="rId35" w:history="1">
              <w:r>
                <w:rPr>
                  <w:color w:val="#410a8c"/>
                  <w:u w:val="single"/>
                </w:rPr>
                <w:t xml:space="preserve">Nadia Beddiar</w:t>
              </w:r>
            </w:hyperlink>
            <w:r>
              <w:rPr/>
              <w:t xml:space="preserve">,</w:t>
            </w:r>
            <w:hyperlink r:id="rId36" w:history="1">
              <w:r>
                <w:rPr>
                  <w:color w:val="#410a8c"/>
                  <w:u w:val="single"/>
                </w:rPr>
                <w:t xml:space="preserve">Ilona Cler</w:t>
              </w:r>
            </w:hyperlink>
            <w:r>
              <w:rPr/>
              <w:t xml:space="preserve">,</w:t>
            </w:r>
            <w:hyperlink r:id="rId34" w:history="1">
              <w:r>
                <w:rPr>
                  <w:color w:val="#410a8c"/>
                  <w:u w:val="single"/>
                </w:rPr>
                <w:t xml:space="preserve">Guillaume Teillet</w:t>
              </w:r>
            </w:hyperlink>
            <w:r>
              <w:rPr/>
              <w:t xml:space="preserve">,</w:t>
            </w:r>
            <w:hyperlink r:id="rId10" w:history="1">
              <w:r>
                <w:rPr>
                  <w:color w:val="#410a8c"/>
                  <w:u w:val="single"/>
                </w:rPr>
                <w:t xml:space="preserve">Mathias Millet</w:t>
              </w:r>
            </w:hyperlink>
            <w:r>
              <w:rPr/>
              <w:t xml:space="preserve">,</w:t>
            </w:r>
            <w:hyperlink r:id="rId37" w:history="1">
              <w:r>
                <w:rPr>
                  <w:color w:val="#410a8c"/>
                  <w:u w:val="single"/>
                </w:rPr>
                <w:t xml:space="preserve">Manon Veaudor</w:t>
              </w:r>
            </w:hyperlink>
          </w:p>
          <w:p>
            <w:pPr/>
            <w:r>
              <w:rPr>
                <w:i w:val="1"/>
                <w:iCs w:val="1"/>
              </w:rPr>
              <w:t xml:space="preserve">Revue Jeunes et Société</w:t>
            </w:r>
            <w:r>
              <w:rPr/>
              <w:t xml:space="preserve">, A paraître</w:t>
            </w:r>
          </w:p>
          <w:p>
            <w:pPr/>
            <w:r>
              <w:rPr/>
              <w:t xml:space="preserve">Article dans une revue</w:t>
            </w:r>
          </w:p>
          <w:p>
            <w:pPr/>
            <w:hyperlink r:id="rId38" w:history="1">
              <w:r>
                <w:rPr>
                  <w:color w:val="#410a8c"/>
                  <w:u w:val="single"/>
                </w:rPr>
                <w:t xml:space="preserve">hal-04894518v1</w:t>
              </w:r>
            </w:hyperlink>
          </w:p>
        </w:tc>
      </w:tr>
      <w:tr>
        <w:trPr/>
        <w:tc>
          <w:tcPr>
            <w:noWrap/>
          </w:tcPr>
          <w:p>
            <w:pPr>
              <w:spacing w:after="200"/>
            </w:pPr>
            <w:hyperlink r:id="rId39" w:history="1">
              <w:r>
                <w:rPr>
                  <w:color w:val="1e198e"/>
                  <w:b w:val="1"/>
                  <w:bCs w:val="1"/>
                  <w:u w:val="single"/>
                </w:rPr>
                <w:t xml:space="preserve">How preschool education perpetuates social inequality: An ethnographic study of the practical conditions of symbolic violence</w:t>
              </w:r>
            </w:hyperlink>
          </w:p>
          <w:p>
            <w:pPr/>
            <w:hyperlink r:id="rId40" w:history="1">
              <w:r>
                <w:rPr>
                  <w:color w:val="#410a8c"/>
                  <w:u w:val="single"/>
                </w:rPr>
                <w:t xml:space="preserve">Jean‐claude Croizet</w:t>
              </w:r>
            </w:hyperlink>
            <w:r>
              <w:rPr/>
              <w:t xml:space="preserve">,</w:t>
            </w:r>
            <w:hyperlink r:id="rId10" w:history="1">
              <w:r>
                <w:rPr>
                  <w:color w:val="#410a8c"/>
                  <w:u w:val="single"/>
                </w:rPr>
                <w:t xml:space="preserve">Mathias Millet</w:t>
              </w:r>
            </w:hyperlink>
          </w:p>
          <w:p>
            <w:pPr/>
            <w:r>
              <w:rPr>
                <w:i w:val="1"/>
                <w:iCs w:val="1"/>
              </w:rPr>
              <w:t xml:space="preserve">Journal of Social Issues</w:t>
            </w:r>
            <w:r>
              <w:rPr/>
              <w:t xml:space="preserve">, 2024, Society in the Classroom: Multilevel Perspectives on Socioeconomic Inequalities in Education, 80 (4), pp.1345-1378. </w:t>
            </w:r>
            <w:hyperlink r:id="rId41" w:history="1">
              <w:r>
                <w:rPr>
                  <w:color w:val="#410a8c"/>
                  <w:u w:val="single"/>
                </w:rPr>
                <w:t xml:space="preserve">⟨10.1111/josi.12654⟩</w:t>
              </w:r>
            </w:hyperlink>
          </w:p>
          <w:p>
            <w:pPr/>
            <w:r>
              <w:rPr/>
              <w:t xml:space="preserve">Article dans une revue</w:t>
            </w:r>
          </w:p>
          <w:p>
            <w:pPr/>
            <w:hyperlink r:id="rId39" w:history="1">
              <w:r>
                <w:rPr>
                  <w:color w:val="#410a8c"/>
                  <w:u w:val="single"/>
                </w:rPr>
                <w:t xml:space="preserve">hal-05225882v1</w:t>
              </w:r>
            </w:hyperlink>
          </w:p>
        </w:tc>
      </w:tr>
      <w:tr>
        <w:trPr/>
        <w:tc>
          <w:tcPr>
            <w:noWrap/>
          </w:tcPr>
          <w:p>
            <w:pPr>
              <w:spacing w:after="200"/>
            </w:pPr>
            <w:hyperlink r:id="rId42" w:history="1">
              <w:r>
                <w:rPr>
                  <w:color w:val="1e198e"/>
                  <w:b w:val="1"/>
                  <w:bCs w:val="1"/>
                  <w:u w:val="single"/>
                </w:rPr>
                <w:t xml:space="preserve">L’enseignement supérieur divise : généralisation des études, différenciation des jeunesses</w:t>
              </w:r>
            </w:hyperlink>
          </w:p>
          <w:p>
            <w:pPr/>
            <w:hyperlink r:id="rId10" w:history="1">
              <w:r>
                <w:rPr>
                  <w:color w:val="#410a8c"/>
                  <w:u w:val="single"/>
                </w:rPr>
                <w:t xml:space="preserve">Mathias Millet</w:t>
              </w:r>
            </w:hyperlink>
          </w:p>
          <w:p>
            <w:pPr/>
            <w:r>
              <w:rPr>
                <w:i w:val="1"/>
                <w:iCs w:val="1"/>
              </w:rPr>
              <w:t xml:space="preserve">Diversité</w:t>
            </w:r>
            <w:r>
              <w:rPr/>
              <w:t xml:space="preserve">, 2023, 1 (202), </w:t>
            </w:r>
            <w:hyperlink r:id="rId43" w:history="1">
              <w:r>
                <w:rPr>
                  <w:color w:val="#410a8c"/>
                  <w:u w:val="single"/>
                </w:rPr>
                <w:t xml:space="preserve">⟨10.35562/diversite.3718⟩</w:t>
              </w:r>
            </w:hyperlink>
          </w:p>
          <w:p>
            <w:pPr/>
            <w:r>
              <w:rPr/>
              <w:t xml:space="preserve">Article dans une revue</w:t>
            </w:r>
          </w:p>
          <w:p>
            <w:pPr/>
            <w:hyperlink r:id="rId42" w:history="1">
              <w:r>
                <w:rPr>
                  <w:color w:val="#410a8c"/>
                  <w:u w:val="single"/>
                </w:rPr>
                <w:t xml:space="preserve">hal-04097061v1</w:t>
              </w:r>
            </w:hyperlink>
          </w:p>
        </w:tc>
      </w:tr>
      <w:tr>
        <w:trPr/>
        <w:tc>
          <w:tcPr>
            <w:noWrap/>
          </w:tcPr>
          <w:p>
            <w:pPr>
              <w:spacing w:after="200"/>
            </w:pPr>
            <w:hyperlink r:id="rId44" w:history="1">
              <w:r>
                <w:rPr>
                  <w:color w:val="1e198e"/>
                  <w:b w:val="1"/>
                  <w:bCs w:val="1"/>
                  <w:u w:val="single"/>
                </w:rPr>
                <w:t xml:space="preserve">Ce que le cerveau n’a pas dans la tête. Socialisation, histoire et cognition</w:t>
              </w:r>
            </w:hyperlink>
          </w:p>
          <w:p>
            <w:pPr/>
            <w:hyperlink r:id="rId10" w:history="1">
              <w:r>
                <w:rPr>
                  <w:color w:val="#410a8c"/>
                  <w:u w:val="single"/>
                </w:rPr>
                <w:t xml:space="preserve">Mathias Millet</w:t>
              </w:r>
            </w:hyperlink>
          </w:p>
          <w:p>
            <w:pPr/>
            <w:r>
              <w:rPr>
                <w:i w:val="1"/>
                <w:iCs w:val="1"/>
              </w:rPr>
              <w:t xml:space="preserve">Socio-logos</w:t>
            </w:r>
            <w:r>
              <w:rPr/>
              <w:t xml:space="preserve">, 2022, Sociologie et cognition, 16, </w:t>
            </w:r>
            <w:hyperlink r:id="rId45" w:history="1">
              <w:r>
                <w:rPr>
                  <w:color w:val="#410a8c"/>
                  <w:u w:val="single"/>
                </w:rPr>
                <w:t xml:space="preserve">⟨10.4000/socio-logos.5409⟩</w:t>
              </w:r>
            </w:hyperlink>
          </w:p>
          <w:p>
            <w:pPr/>
            <w:r>
              <w:rPr/>
              <w:t xml:space="preserve">Article dans une revue</w:t>
            </w:r>
          </w:p>
          <w:p>
            <w:pPr/>
            <w:hyperlink r:id="rId44" w:history="1">
              <w:r>
                <w:rPr>
                  <w:color w:val="#410a8c"/>
                  <w:u w:val="single"/>
                </w:rPr>
                <w:t xml:space="preserve">hal-03698278v1</w:t>
              </w:r>
            </w:hyperlink>
          </w:p>
        </w:tc>
      </w:tr>
      <w:tr>
        <w:trPr/>
        <w:tc>
          <w:tcPr>
            <w:noWrap/>
          </w:tcPr>
          <w:p>
            <w:pPr>
              <w:spacing w:after="200"/>
            </w:pPr>
            <w:hyperlink r:id="rId46" w:history="1">
              <w:r>
                <w:rPr>
                  <w:color w:val="1e198e"/>
                  <w:b w:val="1"/>
                  <w:bCs w:val="1"/>
                  <w:u w:val="single"/>
                </w:rPr>
                <w:t xml:space="preserve">Différencier les vifs d’esprit des esprits lents</w:t>
              </w:r>
            </w:hyperlink>
          </w:p>
          <w:p>
            <w:pPr/>
            <w:hyperlink r:id="rId10" w:history="1">
              <w:r>
                <w:rPr>
                  <w:color w:val="#410a8c"/>
                  <w:u w:val="single"/>
                </w:rPr>
                <w:t xml:space="preserve">Mathias Millet</w:t>
              </w:r>
            </w:hyperlink>
            <w:r>
              <w:rPr/>
              <w:t xml:space="preserve">,</w:t>
            </w:r>
            <w:hyperlink r:id="rId18" w:history="1">
              <w:r>
                <w:rPr>
                  <w:color w:val="#410a8c"/>
                  <w:u w:val="single"/>
                </w:rPr>
                <w:t xml:space="preserve">Jean-Claude Croizet</w:t>
              </w:r>
            </w:hyperlink>
          </w:p>
          <w:p>
            <w:pPr/>
            <w:r>
              <w:rPr>
                <w:i w:val="1"/>
                <w:iCs w:val="1"/>
              </w:rPr>
              <w:t xml:space="preserve">Mouvements : des idées et des luttes</w:t>
            </w:r>
            <w:r>
              <w:rPr/>
              <w:t xml:space="preserve">, 2021, 107 (3), pp.23-33. </w:t>
            </w:r>
            <w:hyperlink r:id="rId47" w:history="1">
              <w:r>
                <w:rPr>
                  <w:color w:val="#410a8c"/>
                  <w:u w:val="single"/>
                </w:rPr>
                <w:t xml:space="preserve">⟨10.3917/mouv.107.0023⟩</w:t>
              </w:r>
            </w:hyperlink>
          </w:p>
          <w:p>
            <w:pPr/>
            <w:r>
              <w:rPr/>
              <w:t xml:space="preserve">Article dans une revue</w:t>
            </w:r>
          </w:p>
          <w:p>
            <w:pPr/>
            <w:hyperlink r:id="rId46" w:history="1">
              <w:r>
                <w:rPr>
                  <w:color w:val="#410a8c"/>
                  <w:u w:val="single"/>
                </w:rPr>
                <w:t xml:space="preserve">hal-03421637v1</w:t>
              </w:r>
            </w:hyperlink>
          </w:p>
        </w:tc>
      </w:tr>
      <w:tr>
        <w:trPr/>
        <w:tc>
          <w:tcPr>
            <w:noWrap/>
          </w:tcPr>
          <w:p>
            <w:pPr>
              <w:spacing w:after="200"/>
            </w:pPr>
            <w:hyperlink r:id="rId48" w:history="1">
              <w:r>
                <w:rPr>
                  <w:color w:val="1e198e"/>
                  <w:b w:val="1"/>
                  <w:bCs w:val="1"/>
                  <w:u w:val="single"/>
                </w:rPr>
                <w:t xml:space="preserve">Un monde privé sous contrainte. Les familles d’élèves en ruptures scolaires face aux institutions</w:t>
              </w:r>
            </w:hyperlink>
          </w:p>
          <w:p>
            <w:pPr/>
            <w:hyperlink r:id="rId10" w:history="1">
              <w:r>
                <w:rPr>
                  <w:color w:val="#410a8c"/>
                  <w:u w:val="single"/>
                </w:rPr>
                <w:t xml:space="preserve">Mathias Millet</w:t>
              </w:r>
            </w:hyperlink>
            <w:r>
              <w:rPr/>
              <w:t xml:space="preserve">,</w:t>
            </w:r>
            <w:hyperlink r:id="rId13" w:history="1">
              <w:r>
                <w:rPr>
                  <w:color w:val="#410a8c"/>
                  <w:u w:val="single"/>
                </w:rPr>
                <w:t xml:space="preserve">Daniel Thin</w:t>
              </w:r>
            </w:hyperlink>
          </w:p>
          <w:p>
            <w:pPr/>
            <w:r>
              <w:rPr>
                <w:i w:val="1"/>
                <w:iCs w:val="1"/>
              </w:rPr>
              <w:t xml:space="preserve">Politix</w:t>
            </w:r>
            <w:r>
              <w:rPr/>
              <w:t xml:space="preserve">, 2020, 2020/2 (130), pp.23-45. </w:t>
            </w:r>
            <w:hyperlink r:id="rId49" w:history="1">
              <w:r>
                <w:rPr>
                  <w:color w:val="#410a8c"/>
                  <w:u w:val="single"/>
                </w:rPr>
                <w:t xml:space="preserve">⟨10.3917/pox.130.0023⟩</w:t>
              </w:r>
            </w:hyperlink>
          </w:p>
          <w:p>
            <w:pPr/>
            <w:r>
              <w:rPr/>
              <w:t xml:space="preserve">Article dans une revue</w:t>
            </w:r>
          </w:p>
          <w:p>
            <w:pPr/>
            <w:hyperlink r:id="rId48" w:history="1">
              <w:r>
                <w:rPr>
                  <w:color w:val="#410a8c"/>
                  <w:u w:val="single"/>
                </w:rPr>
                <w:t xml:space="preserve">halshs-03112839v1</w:t>
              </w:r>
            </w:hyperlink>
          </w:p>
        </w:tc>
      </w:tr>
      <w:tr>
        <w:trPr/>
        <w:tc>
          <w:tcPr>
            <w:noWrap/>
          </w:tcPr>
          <w:p>
            <w:pPr>
              <w:spacing w:after="200"/>
            </w:pPr>
            <w:hyperlink r:id="rId50" w:history="1">
              <w:r>
                <w:rPr>
                  <w:color w:val="1e198e"/>
                  <w:b w:val="1"/>
                  <w:bCs w:val="1"/>
                  <w:u w:val="single"/>
                </w:rPr>
                <w:t xml:space="preserve">Entre triple contrainte et ancrage disciplinaire. Pratiques et conditions d’enseignement à l’Université</w:t>
              </w:r>
            </w:hyperlink>
          </w:p>
          <w:p>
            <w:pPr/>
            <w:hyperlink r:id="rId51" w:history="1">
              <w:r>
                <w:rPr>
                  <w:color w:val="#410a8c"/>
                  <w:u w:val="single"/>
                </w:rPr>
                <w:t xml:space="preserve">Romuald Bodin</w:t>
              </w:r>
            </w:hyperlink>
            <w:r>
              <w:rPr/>
              <w:t xml:space="preserve">,</w:t>
            </w:r>
            <w:hyperlink r:id="rId10" w:history="1">
              <w:r>
                <w:rPr>
                  <w:color w:val="#410a8c"/>
                  <w:u w:val="single"/>
                </w:rPr>
                <w:t xml:space="preserve">Mathias Millet</w:t>
              </w:r>
            </w:hyperlink>
            <w:r>
              <w:rPr/>
              <w:t xml:space="preserve">,</w:t>
            </w:r>
            <w:hyperlink r:id="rId52" w:history="1">
              <w:r>
                <w:rPr>
                  <w:color w:val="#410a8c"/>
                  <w:u w:val="single"/>
                </w:rPr>
                <w:t xml:space="preserve">Saunier Emilie</w:t>
              </w:r>
            </w:hyperlink>
          </w:p>
          <w:p>
            <w:pPr/>
            <w:r>
              <w:rPr>
                <w:i w:val="1"/>
                <w:iCs w:val="1"/>
              </w:rPr>
              <w:t xml:space="preserve">Cahiers de la recherche sur l'éducation et les savoirs</w:t>
            </w:r>
            <w:r>
              <w:rPr/>
              <w:t xml:space="preserve">, 2018, Les conditions enseignantes. Politiques éducatives, statuts sociaux et reconfigurations du travail, 17, </w:t>
            </w:r>
            <w:hyperlink r:id="rId53" w:history="1">
              <w:r>
                <w:rPr>
                  <w:color w:val="#410a8c"/>
                  <w:u w:val="single"/>
                </w:rPr>
                <w:t xml:space="preserve">⟨10.4000/cres.3621⟩</w:t>
              </w:r>
            </w:hyperlink>
          </w:p>
          <w:p>
            <w:pPr/>
            <w:r>
              <w:rPr/>
              <w:t xml:space="preserve">Article dans une revue</w:t>
            </w:r>
          </w:p>
          <w:p>
            <w:pPr/>
            <w:hyperlink r:id="rId50" w:history="1">
              <w:r>
                <w:rPr>
                  <w:color w:val="#410a8c"/>
                  <w:u w:val="single"/>
                </w:rPr>
                <w:t xml:space="preserve">hal-01885480v1</w:t>
              </w:r>
            </w:hyperlink>
          </w:p>
        </w:tc>
      </w:tr>
      <w:tr>
        <w:trPr/>
        <w:tc>
          <w:tcPr>
            <w:noWrap/>
          </w:tcPr>
          <w:p>
            <w:pPr>
              <w:spacing w:after="200"/>
            </w:pPr>
            <w:hyperlink r:id="rId54" w:history="1">
              <w:r>
                <w:rPr>
                  <w:color w:val="1e198e"/>
                  <w:b w:val="1"/>
                  <w:bCs w:val="1"/>
                  <w:u w:val="single"/>
                </w:rPr>
                <w:t xml:space="preserve">La peur d'échouer : un vecteur des inégalités dès l'école maternelle, n°9</w:t>
              </w:r>
            </w:hyperlink>
          </w:p>
          <w:p>
            <w:pPr/>
            <w:hyperlink r:id="rId10" w:history="1">
              <w:r>
                <w:rPr>
                  <w:color w:val="#410a8c"/>
                  <w:u w:val="single"/>
                </w:rPr>
                <w:t xml:space="preserve">Mathias Millet</w:t>
              </w:r>
            </w:hyperlink>
            <w:r>
              <w:rPr/>
              <w:t xml:space="preserve">,</w:t>
            </w:r>
            <w:hyperlink r:id="rId18" w:history="1">
              <w:r>
                <w:rPr>
                  <w:color w:val="#410a8c"/>
                  <w:u w:val="single"/>
                </w:rPr>
                <w:t xml:space="preserve">Jean-Claude Croizet</w:t>
              </w:r>
            </w:hyperlink>
          </w:p>
          <w:p>
            <w:pPr/>
            <w:r>
              <w:rPr>
                <w:i w:val="1"/>
                <w:iCs w:val="1"/>
              </w:rPr>
              <w:t xml:space="preserve">Les Notes du conseil scientifique de la FCPE</w:t>
            </w:r>
            <w:r>
              <w:rPr/>
              <w:t xml:space="preserve">, 2018</w:t>
            </w:r>
          </w:p>
          <w:p>
            <w:pPr/>
            <w:r>
              <w:rPr/>
              <w:t xml:space="preserve">Article dans une revue</w:t>
            </w:r>
          </w:p>
          <w:p>
            <w:pPr/>
            <w:hyperlink r:id="rId54" w:history="1">
              <w:r>
                <w:rPr>
                  <w:color w:val="#410a8c"/>
                  <w:u w:val="single"/>
                </w:rPr>
                <w:t xml:space="preserve">hal-03413712v1</w:t>
              </w:r>
            </w:hyperlink>
          </w:p>
        </w:tc>
      </w:tr>
      <w:tr>
        <w:trPr/>
        <w:tc>
          <w:tcPr>
            <w:noWrap/>
          </w:tcPr>
          <w:p>
            <w:pPr>
              <w:spacing w:after="200"/>
            </w:pPr>
            <w:hyperlink r:id="rId55" w:history="1">
              <w:r>
                <w:rPr>
                  <w:color w:val="1e198e"/>
                  <w:b w:val="1"/>
                  <w:bCs w:val="1"/>
                  <w:u w:val="single"/>
                </w:rPr>
                <w:t xml:space="preserve">La réforme Macron de l'Université</w:t>
              </w:r>
            </w:hyperlink>
          </w:p>
          <w:p>
            <w:pPr/>
            <w:hyperlink r:id="rId9" w:history="1">
              <w:r>
                <w:rPr>
                  <w:color w:val="#410a8c"/>
                  <w:u w:val="single"/>
                </w:rPr>
                <w:t xml:space="preserve">Stéphane Beaud</w:t>
              </w:r>
            </w:hyperlink>
            <w:r>
              <w:rPr/>
              <w:t xml:space="preserve">,</w:t>
            </w:r>
            <w:hyperlink r:id="rId10" w:history="1">
              <w:r>
                <w:rPr>
                  <w:color w:val="#410a8c"/>
                  <w:u w:val="single"/>
                </w:rPr>
                <w:t xml:space="preserve">Mathias Millet</w:t>
              </w:r>
            </w:hyperlink>
          </w:p>
          <w:p>
            <w:pPr/>
            <w:r>
              <w:rPr>
                <w:i w:val="1"/>
                <w:iCs w:val="1"/>
              </w:rPr>
              <w:t xml:space="preserve">La vie des idées</w:t>
            </w:r>
            <w:r>
              <w:rPr/>
              <w:t xml:space="preserve">, 2018</w:t>
            </w:r>
          </w:p>
          <w:p>
            <w:pPr/>
            <w:r>
              <w:rPr/>
              <w:t xml:space="preserve">Article dans une revue</w:t>
            </w:r>
          </w:p>
          <w:p>
            <w:pPr/>
            <w:hyperlink r:id="rId55" w:history="1">
              <w:r>
                <w:rPr>
                  <w:color w:val="#410a8c"/>
                  <w:u w:val="single"/>
                </w:rPr>
                <w:t xml:space="preserve">hal-01716636v1</w:t>
              </w:r>
            </w:hyperlink>
          </w:p>
        </w:tc>
      </w:tr>
      <w:tr>
        <w:trPr/>
        <w:tc>
          <w:tcPr>
            <w:noWrap/>
          </w:tcPr>
          <w:p>
            <w:pPr>
              <w:spacing w:after="200"/>
            </w:pPr>
            <w:hyperlink r:id="rId56" w:history="1">
              <w:r>
                <w:rPr>
                  <w:color w:val="1e198e"/>
                  <w:b w:val="1"/>
                  <w:bCs w:val="1"/>
                  <w:u w:val="single"/>
                </w:rPr>
                <w:t xml:space="preserve">Différences de faculté. Note de recherche sur la variation des conditions d’exercice à l’Université et sur quelques-unes de ses conséquences</w:t>
              </w:r>
            </w:hyperlink>
          </w:p>
          <w:p>
            <w:pPr/>
            <w:hyperlink r:id="rId51" w:history="1">
              <w:r>
                <w:rPr>
                  <w:color w:val="#410a8c"/>
                  <w:u w:val="single"/>
                </w:rPr>
                <w:t xml:space="preserve">Romuald Bodin</w:t>
              </w:r>
            </w:hyperlink>
            <w:r>
              <w:rPr/>
              <w:t xml:space="preserve">,</w:t>
            </w:r>
            <w:hyperlink r:id="rId10" w:history="1">
              <w:r>
                <w:rPr>
                  <w:color w:val="#410a8c"/>
                  <w:u w:val="single"/>
                </w:rPr>
                <w:t xml:space="preserve">Mathias Millet</w:t>
              </w:r>
            </w:hyperlink>
            <w:r>
              <w:rPr/>
              <w:t xml:space="preserve">,</w:t>
            </w:r>
            <w:hyperlink r:id="rId52" w:history="1">
              <w:r>
                <w:rPr>
                  <w:color w:val="#410a8c"/>
                  <w:u w:val="single"/>
                </w:rPr>
                <w:t xml:space="preserve">Saunier Emilie</w:t>
              </w:r>
            </w:hyperlink>
          </w:p>
          <w:p>
            <w:pPr/>
            <w:r>
              <w:rPr>
                <w:i w:val="1"/>
                <w:iCs w:val="1"/>
              </w:rPr>
              <w:t xml:space="preserve">Socio-logos</w:t>
            </w:r>
            <w:r>
              <w:rPr/>
              <w:t xml:space="preserve">, 2018, 13, </w:t>
            </w:r>
            <w:hyperlink r:id="rId57" w:history="1">
              <w:r>
                <w:rPr>
                  <w:color w:val="#410a8c"/>
                  <w:u w:val="single"/>
                </w:rPr>
                <w:t xml:space="preserve">⟨10.4000/socio-logos.3244⟩</w:t>
              </w:r>
            </w:hyperlink>
          </w:p>
          <w:p>
            <w:pPr/>
            <w:r>
              <w:rPr/>
              <w:t xml:space="preserve">Article dans une revue</w:t>
            </w:r>
          </w:p>
          <w:p>
            <w:pPr/>
            <w:hyperlink r:id="rId56" w:history="1">
              <w:r>
                <w:rPr>
                  <w:color w:val="#410a8c"/>
                  <w:u w:val="single"/>
                </w:rPr>
                <w:t xml:space="preserve">hal-01885482v1</w:t>
              </w:r>
            </w:hyperlink>
          </w:p>
        </w:tc>
      </w:tr>
      <w:tr>
        <w:trPr/>
        <w:tc>
          <w:tcPr>
            <w:noWrap/>
          </w:tcPr>
          <w:p>
            <w:pPr>
              <w:spacing w:after="200"/>
            </w:pPr>
            <w:hyperlink r:id="rId58" w:history="1">
              <w:r>
                <w:rPr>
                  <w:color w:val="1e198e"/>
                  <w:b w:val="1"/>
                  <w:bCs w:val="1"/>
                  <w:u w:val="single"/>
                </w:rPr>
                <w:t xml:space="preserve">Guy Vincent (1933-2017)</w:t>
              </w:r>
            </w:hyperlink>
          </w:p>
          <w:p>
            <w:pPr/>
            <w:hyperlink r:id="rId13" w:history="1">
              <w:r>
                <w:rPr>
                  <w:color w:val="#410a8c"/>
                  <w:u w:val="single"/>
                </w:rPr>
                <w:t xml:space="preserve">Daniel Thin</w:t>
              </w:r>
            </w:hyperlink>
            <w:r>
              <w:rPr/>
              <w:t xml:space="preserve">,</w:t>
            </w:r>
            <w:hyperlink r:id="rId10" w:history="1">
              <w:r>
                <w:rPr>
                  <w:color w:val="#410a8c"/>
                  <w:u w:val="single"/>
                </w:rPr>
                <w:t xml:space="preserve">Mathias Millet</w:t>
              </w:r>
            </w:hyperlink>
          </w:p>
          <w:p>
            <w:pPr/>
            <w:r>
              <w:rPr>
                <w:i w:val="1"/>
                <w:iCs w:val="1"/>
              </w:rPr>
              <w:t xml:space="preserve">Revue française de sociologie</w:t>
            </w:r>
            <w:r>
              <w:rPr/>
              <w:t xml:space="preserve">, 2018, 59 (2), pp.187-189. </w:t>
            </w:r>
            <w:hyperlink r:id="rId59" w:history="1">
              <w:r>
                <w:rPr>
                  <w:color w:val="#410a8c"/>
                  <w:u w:val="single"/>
                </w:rPr>
                <w:t xml:space="preserve">⟨10.3917/rfs.592.0187⟩</w:t>
              </w:r>
            </w:hyperlink>
          </w:p>
          <w:p>
            <w:pPr/>
            <w:r>
              <w:rPr/>
              <w:t xml:space="preserve">Article dans une revue</w:t>
            </w:r>
          </w:p>
          <w:p>
            <w:pPr/>
            <w:hyperlink r:id="rId58" w:history="1">
              <w:r>
                <w:rPr>
                  <w:color w:val="#410a8c"/>
                  <w:u w:val="single"/>
                </w:rPr>
                <w:t xml:space="preserve">hal-04091006v1</w:t>
              </w:r>
            </w:hyperlink>
          </w:p>
        </w:tc>
      </w:tr>
      <w:tr>
        <w:trPr/>
        <w:tc>
          <w:tcPr>
            <w:noWrap/>
          </w:tcPr>
          <w:p>
            <w:pPr>
              <w:spacing w:after="200"/>
            </w:pPr>
            <w:hyperlink r:id="rId60" w:history="1">
              <w:r>
                <w:rPr>
                  <w:color w:val="1e198e"/>
                  <w:b w:val="1"/>
                  <w:bCs w:val="1"/>
                  <w:u w:val="single"/>
                </w:rPr>
                <w:t xml:space="preserve">Enseigner dans les marges : l’exemple des enseignants de dispositifs relais</w:t>
              </w:r>
            </w:hyperlink>
          </w:p>
          <w:p>
            <w:pPr/>
            <w:hyperlink r:id="rId24" w:history="1">
              <w:r>
                <w:rPr>
                  <w:color w:val="#410a8c"/>
                  <w:u w:val="single"/>
                </w:rPr>
                <w:t xml:space="preserve">Martine Kherroubi</w:t>
              </w:r>
            </w:hyperlink>
            <w:r>
              <w:rPr/>
              <w:t xml:space="preserve">,</w:t>
            </w:r>
            <w:hyperlink r:id="rId10" w:history="1">
              <w:r>
                <w:rPr>
                  <w:color w:val="#410a8c"/>
                  <w:u w:val="single"/>
                </w:rPr>
                <w:t xml:space="preserve">Mathias Millet</w:t>
              </w:r>
            </w:hyperlink>
            <w:r>
              <w:rPr/>
              <w:t xml:space="preserve">,</w:t>
            </w:r>
            <w:hyperlink r:id="rId13" w:history="1">
              <w:r>
                <w:rPr>
                  <w:color w:val="#410a8c"/>
                  <w:u w:val="single"/>
                </w:rPr>
                <w:t xml:space="preserve">Daniel Thin</w:t>
              </w:r>
            </w:hyperlink>
          </w:p>
          <w:p>
            <w:pPr/>
            <w:r>
              <w:rPr>
                <w:i w:val="1"/>
                <w:iCs w:val="1"/>
              </w:rPr>
              <w:t xml:space="preserve">Sociétés contemporaines</w:t>
            </w:r>
            <w:r>
              <w:rPr/>
              <w:t xml:space="preserve">, 2018, 109, pp.93-116. </w:t>
            </w:r>
            <w:hyperlink r:id="rId61" w:history="1">
              <w:r>
                <w:rPr>
                  <w:color w:val="#410a8c"/>
                  <w:u w:val="single"/>
                </w:rPr>
                <w:t xml:space="preserve">⟨10.3917/soco.109.0093⟩</w:t>
              </w:r>
            </w:hyperlink>
          </w:p>
          <w:p>
            <w:pPr/>
            <w:r>
              <w:rPr/>
              <w:t xml:space="preserve">Article dans une revue</w:t>
            </w:r>
          </w:p>
          <w:p>
            <w:pPr/>
            <w:hyperlink r:id="rId60" w:history="1">
              <w:r>
                <w:rPr>
                  <w:color w:val="#410a8c"/>
                  <w:u w:val="single"/>
                </w:rPr>
                <w:t xml:space="preserve">halshs-01743524v1</w:t>
              </w:r>
            </w:hyperlink>
          </w:p>
        </w:tc>
      </w:tr>
      <w:tr>
        <w:trPr/>
        <w:tc>
          <w:tcPr>
            <w:noWrap/>
          </w:tcPr>
          <w:p>
            <w:pPr>
              <w:spacing w:after="200"/>
            </w:pPr>
            <w:hyperlink r:id="rId62" w:history="1">
              <w:r>
                <w:rPr>
                  <w:color w:val="1e198e"/>
                  <w:b w:val="1"/>
                  <w:bCs w:val="1"/>
                  <w:u w:val="single"/>
                </w:rPr>
                <w:t xml:space="preserve">Des dispositifs entre action éducative et pacification des parcours</w:t>
              </w:r>
            </w:hyperlink>
          </w:p>
          <w:p>
            <w:pPr/>
            <w:hyperlink r:id="rId10" w:history="1">
              <w:r>
                <w:rPr>
                  <w:color w:val="#410a8c"/>
                  <w:u w:val="single"/>
                </w:rPr>
                <w:t xml:space="preserve">Mathias Millet</w:t>
              </w:r>
            </w:hyperlink>
            <w:r>
              <w:rPr/>
              <w:t xml:space="preserve">,</w:t>
            </w:r>
            <w:hyperlink r:id="rId13" w:history="1">
              <w:r>
                <w:rPr>
                  <w:color w:val="#410a8c"/>
                  <w:u w:val="single"/>
                </w:rPr>
                <w:t xml:space="preserve">Daniel Thin</w:t>
              </w:r>
            </w:hyperlink>
          </w:p>
          <w:p>
            <w:pPr/>
            <w:r>
              <w:rPr>
                <w:i w:val="1"/>
                <w:iCs w:val="1"/>
              </w:rPr>
              <w:t xml:space="preserve">Diversité</w:t>
            </w:r>
            <w:r>
              <w:rPr/>
              <w:t xml:space="preserve">, 2017, 190, pp.30-36</w:t>
            </w:r>
          </w:p>
          <w:p>
            <w:pPr/>
            <w:r>
              <w:rPr/>
              <w:t xml:space="preserve">Article dans une revue</w:t>
            </w:r>
          </w:p>
          <w:p>
            <w:pPr/>
            <w:hyperlink r:id="rId62" w:history="1">
              <w:r>
                <w:rPr>
                  <w:color w:val="#410a8c"/>
                  <w:u w:val="single"/>
                </w:rPr>
                <w:t xml:space="preserve">halshs-01669912v1</w:t>
              </w:r>
            </w:hyperlink>
          </w:p>
        </w:tc>
      </w:tr>
      <w:tr>
        <w:trPr/>
        <w:tc>
          <w:tcPr>
            <w:noWrap/>
          </w:tcPr>
          <w:p>
            <w:pPr>
              <w:spacing w:after="200"/>
            </w:pPr>
            <w:hyperlink r:id="rId63" w:history="1">
              <w:r>
                <w:rPr>
                  <w:color w:val="1e198e"/>
                  <w:b w:val="1"/>
                  <w:bCs w:val="1"/>
                  <w:u w:val="single"/>
                </w:rPr>
                <w:t xml:space="preserve">L'expérience silencieuse de l'inégalité scolaire (extrait de L'école des incapables ?)</w:t>
              </w:r>
            </w:hyperlink>
          </w:p>
          <w:p>
            <w:pPr/>
            <w:hyperlink r:id="rId10" w:history="1">
              <w:r>
                <w:rPr>
                  <w:color w:val="#410a8c"/>
                  <w:u w:val="single"/>
                </w:rPr>
                <w:t xml:space="preserve">Mathias Millet</w:t>
              </w:r>
            </w:hyperlink>
            <w:r>
              <w:rPr/>
              <w:t xml:space="preserve">,</w:t>
            </w:r>
            <w:hyperlink r:id="rId18" w:history="1">
              <w:r>
                <w:rPr>
                  <w:color w:val="#410a8c"/>
                  <w:u w:val="single"/>
                </w:rPr>
                <w:t xml:space="preserve">Jean-Claude Croizet</w:t>
              </w:r>
            </w:hyperlink>
          </w:p>
          <w:p>
            <w:pPr/>
            <w:r>
              <w:rPr>
                <w:i w:val="1"/>
                <w:iCs w:val="1"/>
              </w:rPr>
              <w:t xml:space="preserve">Contretemps: revue de critique communiste</w:t>
            </w:r>
            <w:r>
              <w:rPr/>
              <w:t xml:space="preserve">, 2017</w:t>
            </w:r>
          </w:p>
          <w:p>
            <w:pPr/>
            <w:r>
              <w:rPr/>
              <w:t xml:space="preserve">Article dans une revue</w:t>
            </w:r>
          </w:p>
          <w:p>
            <w:pPr/>
            <w:hyperlink r:id="rId63" w:history="1">
              <w:r>
                <w:rPr>
                  <w:color w:val="#410a8c"/>
                  <w:u w:val="single"/>
                </w:rPr>
                <w:t xml:space="preserve">halshs-04263640v1</w:t>
              </w:r>
            </w:hyperlink>
          </w:p>
        </w:tc>
      </w:tr>
      <w:tr>
        <w:trPr/>
        <w:tc>
          <w:tcPr>
            <w:noWrap/>
          </w:tcPr>
          <w:p>
            <w:pPr>
              <w:spacing w:after="200"/>
            </w:pPr>
            <w:hyperlink r:id="rId64" w:history="1">
              <w:r>
                <w:rPr>
                  <w:color w:val="1e198e"/>
                  <w:b w:val="1"/>
                  <w:bCs w:val="1"/>
                  <w:u w:val="single"/>
                </w:rPr>
                <w:t xml:space="preserve">How do educational contexts contribute to the social class achievement gap: documenting symbolic violence from a social psychological point of view</w:t>
              </w:r>
            </w:hyperlink>
          </w:p>
          <w:p>
            <w:pPr/>
            <w:hyperlink r:id="rId18" w:history="1">
              <w:r>
                <w:rPr>
                  <w:color w:val="#410a8c"/>
                  <w:u w:val="single"/>
                </w:rPr>
                <w:t xml:space="preserve">Jean-Claude Croizet</w:t>
              </w:r>
            </w:hyperlink>
            <w:r>
              <w:rPr/>
              <w:t xml:space="preserve">,</w:t>
            </w:r>
            <w:hyperlink r:id="rId65" w:history="1">
              <w:r>
                <w:rPr>
                  <w:color w:val="#410a8c"/>
                  <w:u w:val="single"/>
                </w:rPr>
                <w:t xml:space="preserve">Goudeau Sebastien</w:t>
              </w:r>
            </w:hyperlink>
            <w:r>
              <w:rPr/>
              <w:t xml:space="preserve">,</w:t>
            </w:r>
            <w:hyperlink r:id="rId66" w:history="1">
              <w:r>
                <w:rPr>
                  <w:color w:val="#410a8c"/>
                  <w:u w:val="single"/>
                </w:rPr>
                <w:t xml:space="preserve">Medhi Marot</w:t>
              </w:r>
            </w:hyperlink>
            <w:r>
              <w:rPr/>
              <w:t xml:space="preserve">,</w:t>
            </w:r>
            <w:hyperlink r:id="rId10" w:history="1">
              <w:r>
                <w:rPr>
                  <w:color w:val="#410a8c"/>
                  <w:u w:val="single"/>
                </w:rPr>
                <w:t xml:space="preserve">Mathias Millet</w:t>
              </w:r>
            </w:hyperlink>
          </w:p>
          <w:p>
            <w:pPr/>
            <w:r>
              <w:rPr>
                <w:i w:val="1"/>
                <w:iCs w:val="1"/>
              </w:rPr>
              <w:t xml:space="preserve">Current Opinion in Psychology</w:t>
            </w:r>
            <w:r>
              <w:rPr/>
              <w:t xml:space="preserve">, 2017, 18, pp.105-110. </w:t>
            </w:r>
            <w:hyperlink r:id="rId67" w:history="1">
              <w:r>
                <w:rPr>
                  <w:color w:val="#410a8c"/>
                  <w:u w:val="single"/>
                </w:rPr>
                <w:t xml:space="preserve">⟨10.1016/j.copsyc.2017.08.025⟩</w:t>
              </w:r>
            </w:hyperlink>
          </w:p>
          <w:p>
            <w:pPr/>
            <w:r>
              <w:rPr/>
              <w:t xml:space="preserve">Article dans une revue</w:t>
            </w:r>
          </w:p>
          <w:p>
            <w:pPr/>
            <w:hyperlink r:id="rId68" w:history="1">
              <w:r>
                <w:rPr>
                  <w:color w:val="#410a8c"/>
                  <w:u w:val="single"/>
                </w:rPr>
                <w:t xml:space="preserve">istex</w:t>
              </w:r>
            </w:hyperlink>
          </w:p>
          <w:p>
            <w:pPr/>
            <w:hyperlink r:id="rId64" w:history="1">
              <w:r>
                <w:rPr>
                  <w:color w:val="#410a8c"/>
                  <w:u w:val="single"/>
                </w:rPr>
                <w:t xml:space="preserve">hal-01581670v1</w:t>
              </w:r>
            </w:hyperlink>
          </w:p>
        </w:tc>
      </w:tr>
      <w:tr>
        <w:trPr/>
        <w:tc>
          <w:tcPr>
            <w:noWrap/>
          </w:tcPr>
          <w:p>
            <w:pPr>
              <w:spacing w:after="200"/>
            </w:pPr>
            <w:hyperlink r:id="rId69" w:history="1">
              <w:r>
                <w:rPr>
                  <w:color w:val="1e198e"/>
                  <w:b w:val="1"/>
                  <w:bCs w:val="1"/>
                  <w:u w:val="single"/>
                </w:rPr>
                <w:t xml:space="preserve">Ni gêneurs, ni partenaires, mais sous pression institutionnelle. Les familles d'élèves en ruptures scolaires</w:t>
              </w:r>
            </w:hyperlink>
          </w:p>
          <w:p>
            <w:pPr/>
            <w:hyperlink r:id="rId10" w:history="1">
              <w:r>
                <w:rPr>
                  <w:color w:val="#410a8c"/>
                  <w:u w:val="single"/>
                </w:rPr>
                <w:t xml:space="preserve">Mathias Millet</w:t>
              </w:r>
            </w:hyperlink>
            <w:r>
              <w:rPr/>
              <w:t xml:space="preserve">,</w:t>
            </w:r>
            <w:hyperlink r:id="rId13" w:history="1">
              <w:r>
                <w:rPr>
                  <w:color w:val="#410a8c"/>
                  <w:u w:val="single"/>
                </w:rPr>
                <w:t xml:space="preserve">Daniel Thin</w:t>
              </w:r>
            </w:hyperlink>
          </w:p>
          <w:p>
            <w:pPr/>
            <w:r>
              <w:rPr>
                <w:i w:val="1"/>
                <w:iCs w:val="1"/>
              </w:rPr>
              <w:t xml:space="preserve">Administration &amp; éducation</w:t>
            </w:r>
            <w:r>
              <w:rPr/>
              <w:t xml:space="preserve">, 2017, 153, pp.81-85</w:t>
            </w:r>
          </w:p>
          <w:p>
            <w:pPr/>
            <w:r>
              <w:rPr/>
              <w:t xml:space="preserve">Article dans une revue</w:t>
            </w:r>
          </w:p>
          <w:p>
            <w:pPr/>
            <w:hyperlink r:id="rId69" w:history="1">
              <w:r>
                <w:rPr>
                  <w:color w:val="#410a8c"/>
                  <w:u w:val="single"/>
                </w:rPr>
                <w:t xml:space="preserve">halshs-01517940v1</w:t>
              </w:r>
            </w:hyperlink>
          </w:p>
        </w:tc>
      </w:tr>
      <w:tr>
        <w:trPr/>
        <w:tc>
          <w:tcPr>
            <w:noWrap/>
          </w:tcPr>
          <w:p>
            <w:pPr>
              <w:spacing w:after="200"/>
            </w:pPr>
            <w:hyperlink r:id="rId70" w:history="1">
              <w:r>
                <w:rPr>
                  <w:color w:val="1e198e"/>
                  <w:b w:val="1"/>
                  <w:bCs w:val="1"/>
                  <w:u w:val="single"/>
                </w:rPr>
                <w:t xml:space="preserve">L'école maternelle comme première expérience de l'inégalité culturelle</w:t>
              </w:r>
            </w:hyperlink>
          </w:p>
          <w:p>
            <w:pPr/>
            <w:hyperlink r:id="rId10" w:history="1">
              <w:r>
                <w:rPr>
                  <w:color w:val="#410a8c"/>
                  <w:u w:val="single"/>
                </w:rPr>
                <w:t xml:space="preserve">Mathias Millet</w:t>
              </w:r>
            </w:hyperlink>
            <w:r>
              <w:rPr/>
              <w:t xml:space="preserve">,</w:t>
            </w:r>
            <w:hyperlink r:id="rId18" w:history="1">
              <w:r>
                <w:rPr>
                  <w:color w:val="#410a8c"/>
                  <w:u w:val="single"/>
                </w:rPr>
                <w:t xml:space="preserve">Jean-Claude Croizet</w:t>
              </w:r>
            </w:hyperlink>
          </w:p>
          <w:p>
            <w:pPr/>
            <w:r>
              <w:rPr>
                <w:i w:val="1"/>
                <w:iCs w:val="1"/>
              </w:rPr>
              <w:t xml:space="preserve">Diversité</w:t>
            </w:r>
            <w:r>
              <w:rPr/>
              <w:t xml:space="preserve">, 2016, 183, pp.29-34. </w:t>
            </w:r>
            <w:hyperlink r:id="rId71" w:history="1">
              <w:r>
                <w:rPr>
                  <w:color w:val="#410a8c"/>
                  <w:u w:val="single"/>
                </w:rPr>
                <w:t xml:space="preserve">⟨10.3406/diver.2016.4166⟩</w:t>
              </w:r>
            </w:hyperlink>
          </w:p>
          <w:p>
            <w:pPr/>
            <w:r>
              <w:rPr/>
              <w:t xml:space="preserve">Article dans une revue</w:t>
            </w:r>
          </w:p>
          <w:p>
            <w:pPr/>
            <w:hyperlink r:id="rId70" w:history="1">
              <w:r>
                <w:rPr>
                  <w:color w:val="#410a8c"/>
                  <w:u w:val="single"/>
                </w:rPr>
                <w:t xml:space="preserve">halshs-01291725v1</w:t>
              </w:r>
            </w:hyperlink>
          </w:p>
        </w:tc>
      </w:tr>
      <w:tr>
        <w:trPr/>
        <w:tc>
          <w:tcPr>
            <w:noWrap/>
          </w:tcPr>
          <w:p>
            <w:pPr>
              <w:spacing w:after="200"/>
            </w:pPr>
            <w:hyperlink r:id="rId72" w:history="1">
              <w:r>
                <w:rPr>
                  <w:color w:val="1e198e"/>
                  <w:b w:val="1"/>
                  <w:bCs w:val="1"/>
                  <w:u w:val="single"/>
                </w:rPr>
                <w:t xml:space="preserve">Système éducatif suisse, modes de socialisation et formes de conscience</w:t>
              </w:r>
            </w:hyperlink>
          </w:p>
          <w:p>
            <w:pPr/>
            <w:hyperlink r:id="rId10" w:history="1">
              <w:r>
                <w:rPr>
                  <w:color w:val="#410a8c"/>
                  <w:u w:val="single"/>
                </w:rPr>
                <w:t xml:space="preserve">Mathias Millet</w:t>
              </w:r>
            </w:hyperlink>
          </w:p>
          <w:p>
            <w:pPr/>
            <w:r>
              <w:rPr>
                <w:i w:val="1"/>
                <w:iCs w:val="1"/>
              </w:rPr>
              <w:t xml:space="preserve">Formation emploi : revue française des sciences sociales </w:t>
            </w:r>
            <w:r>
              <w:rPr/>
              <w:t xml:space="preserve">, 2016, 133, pp.215-228</w:t>
            </w:r>
          </w:p>
          <w:p>
            <w:pPr/>
            <w:r>
              <w:rPr/>
              <w:t xml:space="preserve">Article dans une revue</w:t>
            </w:r>
          </w:p>
          <w:p>
            <w:pPr/>
            <w:hyperlink r:id="rId72" w:history="1">
              <w:r>
                <w:rPr>
                  <w:color w:val="#410a8c"/>
                  <w:u w:val="single"/>
                </w:rPr>
                <w:t xml:space="preserve">halshs-01312366v1</w:t>
              </w:r>
            </w:hyperlink>
          </w:p>
        </w:tc>
      </w:tr>
      <w:tr>
        <w:trPr/>
        <w:tc>
          <w:tcPr>
            <w:noWrap/>
          </w:tcPr>
          <w:p>
            <w:pPr>
              <w:spacing w:after="200"/>
            </w:pPr>
            <w:hyperlink r:id="rId73" w:history="1">
              <w:r>
                <w:rPr>
                  <w:color w:val="1e198e"/>
                  <w:b w:val="1"/>
                  <w:bCs w:val="1"/>
                  <w:u w:val="single"/>
                </w:rPr>
                <w:t xml:space="preserve">L'alternance, une voie pour un nouveau dialogue éducatif ?</w:t>
              </w:r>
            </w:hyperlink>
          </w:p>
          <w:p>
            <w:pPr/>
            <w:hyperlink r:id="rId21" w:history="1">
              <w:r>
                <w:rPr>
                  <w:color w:val="#410a8c"/>
                  <w:u w:val="single"/>
                </w:rPr>
                <w:t xml:space="preserve">Régis Guyon</w:t>
              </w:r>
            </w:hyperlink>
            <w:r>
              <w:rPr/>
              <w:t xml:space="preserve">,</w:t>
            </w:r>
            <w:hyperlink r:id="rId10" w:history="1">
              <w:r>
                <w:rPr>
                  <w:color w:val="#410a8c"/>
                  <w:u w:val="single"/>
                </w:rPr>
                <w:t xml:space="preserve">Mathias Millet</w:t>
              </w:r>
            </w:hyperlink>
            <w:r>
              <w:rPr/>
              <w:t xml:space="preserve">,</w:t>
            </w:r>
            <w:hyperlink r:id="rId22" w:history="1">
              <w:r>
                <w:rPr>
                  <w:color w:val="#410a8c"/>
                  <w:u w:val="single"/>
                </w:rPr>
                <w:t xml:space="preserve">Gilles Moreau</w:t>
              </w:r>
            </w:hyperlink>
          </w:p>
          <w:p>
            <w:pPr/>
            <w:r>
              <w:rPr>
                <w:i w:val="1"/>
                <w:iCs w:val="1"/>
              </w:rPr>
              <w:t xml:space="preserve">Diversité</w:t>
            </w:r>
            <w:r>
              <w:rPr/>
              <w:t xml:space="preserve">, 2015, 180, pp.5-6</w:t>
            </w:r>
          </w:p>
          <w:p>
            <w:pPr/>
            <w:r>
              <w:rPr/>
              <w:t xml:space="preserve">Article dans une revue</w:t>
            </w:r>
          </w:p>
          <w:p>
            <w:pPr/>
            <w:hyperlink r:id="rId73" w:history="1">
              <w:r>
                <w:rPr>
                  <w:color w:val="#410a8c"/>
                  <w:u w:val="single"/>
                </w:rPr>
                <w:t xml:space="preserve">halshs-01217009v1</w:t>
              </w:r>
            </w:hyperlink>
          </w:p>
        </w:tc>
      </w:tr>
      <w:tr>
        <w:trPr/>
        <w:tc>
          <w:tcPr>
            <w:noWrap/>
          </w:tcPr>
          <w:p>
            <w:pPr>
              <w:spacing w:after="200"/>
            </w:pPr>
            <w:hyperlink r:id="rId74" w:history="1">
              <w:r>
                <w:rPr>
                  <w:color w:val="1e198e"/>
                  <w:b w:val="1"/>
                  <w:bCs w:val="1"/>
                  <w:u w:val="single"/>
                </w:rPr>
                <w:t xml:space="preserve">L'ambivalence des parents de classes populaires à l'égard des institutions de remédiation scolaire.</w:t>
              </w:r>
            </w:hyperlink>
          </w:p>
          <w:p>
            <w:pPr/>
            <w:hyperlink r:id="rId10" w:history="1">
              <w:r>
                <w:rPr>
                  <w:color w:val="#410a8c"/>
                  <w:u w:val="single"/>
                </w:rPr>
                <w:t xml:space="preserve">Mathias Millet</w:t>
              </w:r>
            </w:hyperlink>
            <w:r>
              <w:rPr/>
              <w:t xml:space="preserve">,</w:t>
            </w:r>
            <w:hyperlink r:id="rId13" w:history="1">
              <w:r>
                <w:rPr>
                  <w:color w:val="#410a8c"/>
                  <w:u w:val="single"/>
                </w:rPr>
                <w:t xml:space="preserve">Daniel Thin</w:t>
              </w:r>
            </w:hyperlink>
          </w:p>
          <w:p>
            <w:pPr/>
            <w:r>
              <w:rPr>
                <w:i w:val="1"/>
                <w:iCs w:val="1"/>
              </w:rPr>
              <w:t xml:space="preserve">Sociétés contemporaines</w:t>
            </w:r>
            <w:r>
              <w:rPr/>
              <w:t xml:space="preserve">, 2012, 2012/2 (86), pp.59-83. </w:t>
            </w:r>
            <w:hyperlink r:id="rId75" w:history="1">
              <w:r>
                <w:rPr>
                  <w:color w:val="#410a8c"/>
                  <w:u w:val="single"/>
                </w:rPr>
                <w:t xml:space="preserve">⟨10.3917/soco.086.0059⟩</w:t>
              </w:r>
            </w:hyperlink>
          </w:p>
          <w:p>
            <w:pPr/>
            <w:r>
              <w:rPr/>
              <w:t xml:space="preserve">Article dans une revue</w:t>
            </w:r>
          </w:p>
          <w:p>
            <w:pPr/>
            <w:hyperlink r:id="rId74" w:history="1">
              <w:r>
                <w:rPr>
                  <w:color w:val="#410a8c"/>
                  <w:u w:val="single"/>
                </w:rPr>
                <w:t xml:space="preserve">hal-04091000v1</w:t>
              </w:r>
            </w:hyperlink>
          </w:p>
        </w:tc>
      </w:tr>
      <w:tr>
        <w:trPr/>
        <w:tc>
          <w:tcPr>
            <w:noWrap/>
          </w:tcPr>
          <w:p>
            <w:pPr>
              <w:spacing w:after="200"/>
            </w:pPr>
            <w:hyperlink r:id="rId76" w:history="1">
              <w:r>
                <w:rPr>
                  <w:color w:val="1e198e"/>
                  <w:b w:val="1"/>
                  <w:bCs w:val="1"/>
                  <w:u w:val="single"/>
                </w:rPr>
                <w:t xml:space="preserve">L'université, un espace de régulation. L'abandon dans les 1ers cycles à l'aune de la socialisation universitaire.</w:t>
              </w:r>
            </w:hyperlink>
          </w:p>
          <w:p>
            <w:pPr/>
            <w:hyperlink r:id="rId51" w:history="1">
              <w:r>
                <w:rPr>
                  <w:color w:val="#410a8c"/>
                  <w:u w:val="single"/>
                </w:rPr>
                <w:t xml:space="preserve">Romuald Bodin</w:t>
              </w:r>
            </w:hyperlink>
            <w:r>
              <w:rPr/>
              <w:t xml:space="preserve">,</w:t>
            </w:r>
            <w:hyperlink r:id="rId10" w:history="1">
              <w:r>
                <w:rPr>
                  <w:color w:val="#410a8c"/>
                  <w:u w:val="single"/>
                </w:rPr>
                <w:t xml:space="preserve">Mathias Millet</w:t>
              </w:r>
            </w:hyperlink>
          </w:p>
          <w:p>
            <w:pPr/>
            <w:r>
              <w:rPr>
                <w:i w:val="1"/>
                <w:iCs w:val="1"/>
              </w:rPr>
              <w:t xml:space="preserve">Sociologie</w:t>
            </w:r>
            <w:r>
              <w:rPr/>
              <w:t xml:space="preserve">, 2012, 2 (11), pp.225-242. </w:t>
            </w:r>
            <w:hyperlink r:id="rId77" w:history="1">
              <w:r>
                <w:rPr>
                  <w:color w:val="#410a8c"/>
                  <w:u w:val="single"/>
                </w:rPr>
                <w:t xml:space="preserve">⟨10.3917/socio.023.0225⟩</w:t>
              </w:r>
            </w:hyperlink>
          </w:p>
          <w:p>
            <w:pPr/>
            <w:r>
              <w:rPr/>
              <w:t xml:space="preserve">Article dans une revue</w:t>
            </w:r>
          </w:p>
          <w:p>
            <w:pPr/>
            <w:hyperlink r:id="rId76" w:history="1">
              <w:r>
                <w:rPr>
                  <w:color w:val="#410a8c"/>
                  <w:u w:val="single"/>
                </w:rPr>
                <w:t xml:space="preserve">hal-00983904v1</w:t>
              </w:r>
            </w:hyperlink>
          </w:p>
        </w:tc>
      </w:tr>
      <w:tr>
        <w:trPr/>
        <w:tc>
          <w:tcPr>
            <w:noWrap/>
          </w:tcPr>
          <w:p>
            <w:pPr>
              <w:spacing w:after="200"/>
            </w:pPr>
            <w:hyperlink r:id="rId78" w:history="1">
              <w:r>
                <w:rPr>
                  <w:color w:val="1e198e"/>
                  <w:b w:val="1"/>
                  <w:bCs w:val="1"/>
                  <w:u w:val="single"/>
                </w:rPr>
                <w:t xml:space="preserve">La &amp;quot;déscolarisation&amp;quot; comme processus combinatoire</w:t>
              </w:r>
            </w:hyperlink>
          </w:p>
          <w:p>
            <w:pPr/>
            <w:hyperlink r:id="rId13" w:history="1">
              <w:r>
                <w:rPr>
                  <w:color w:val="#410a8c"/>
                  <w:u w:val="single"/>
                </w:rPr>
                <w:t xml:space="preserve">Daniel Thin</w:t>
              </w:r>
            </w:hyperlink>
            <w:r>
              <w:rPr/>
              <w:t xml:space="preserve">,</w:t>
            </w:r>
            <w:hyperlink r:id="rId10" w:history="1">
              <w:r>
                <w:rPr>
                  <w:color w:val="#410a8c"/>
                  <w:u w:val="single"/>
                </w:rPr>
                <w:t xml:space="preserve">Mathias Millet</w:t>
              </w:r>
            </w:hyperlink>
          </w:p>
          <w:p>
            <w:pPr/>
            <w:r>
              <w:rPr>
                <w:i w:val="1"/>
                <w:iCs w:val="1"/>
              </w:rPr>
              <w:t xml:space="preserve">Diversité</w:t>
            </w:r>
            <w:r>
              <w:rPr/>
              <w:t xml:space="preserve">, 2012, Hors-série n°14, pp.138-150. </w:t>
            </w:r>
            <w:hyperlink r:id="rId79" w:history="1">
              <w:r>
                <w:rPr>
                  <w:color w:val="#410a8c"/>
                  <w:u w:val="single"/>
                </w:rPr>
                <w:t xml:space="preserve">⟨10.3406/diver.2012.7982⟩</w:t>
              </w:r>
            </w:hyperlink>
          </w:p>
          <w:p>
            <w:pPr/>
            <w:r>
              <w:rPr/>
              <w:t xml:space="preserve">Article dans une revue</w:t>
            </w:r>
          </w:p>
          <w:p>
            <w:pPr/>
            <w:hyperlink r:id="rId78" w:history="1">
              <w:r>
                <w:rPr>
                  <w:color w:val="#410a8c"/>
                  <w:u w:val="single"/>
                </w:rPr>
                <w:t xml:space="preserve">halshs-00732318v1</w:t>
              </w:r>
            </w:hyperlink>
          </w:p>
        </w:tc>
      </w:tr>
      <w:tr>
        <w:trPr/>
        <w:tc>
          <w:tcPr>
            <w:noWrap/>
          </w:tcPr>
          <w:p>
            <w:pPr>
              <w:spacing w:after="200"/>
            </w:pPr>
            <w:hyperlink r:id="rId80" w:history="1">
              <w:r>
                <w:rPr>
                  <w:color w:val="1e198e"/>
                  <w:b w:val="1"/>
                  <w:bCs w:val="1"/>
                  <w:u w:val="single"/>
                </w:rPr>
                <w:t xml:space="preserve">La question de l'&amp;quot; abandon &amp;quot; et des inégalités dans les premiers cycles à l'université</w:t>
              </w:r>
            </w:hyperlink>
          </w:p>
          <w:p>
            <w:pPr/>
            <w:hyperlink r:id="rId51" w:history="1">
              <w:r>
                <w:rPr>
                  <w:color w:val="#410a8c"/>
                  <w:u w:val="single"/>
                </w:rPr>
                <w:t xml:space="preserve">Romuald Bodin</w:t>
              </w:r>
            </w:hyperlink>
            <w:r>
              <w:rPr/>
              <w:t xml:space="preserve">,</w:t>
            </w:r>
            <w:hyperlink r:id="rId10" w:history="1">
              <w:r>
                <w:rPr>
                  <w:color w:val="#410a8c"/>
                  <w:u w:val="single"/>
                </w:rPr>
                <w:t xml:space="preserve">Mathias Millet</w:t>
              </w:r>
            </w:hyperlink>
          </w:p>
          <w:p>
            <w:pPr/>
            <w:r>
              <w:rPr>
                <w:i w:val="1"/>
                <w:iCs w:val="1"/>
              </w:rPr>
              <w:t xml:space="preserve">Savoir/Agir</w:t>
            </w:r>
            <w:r>
              <w:rPr/>
              <w:t xml:space="preserve">, 2011, 17, pp.65-74. </w:t>
            </w:r>
            <w:hyperlink r:id="rId81" w:history="1">
              <w:r>
                <w:rPr>
                  <w:color w:val="#410a8c"/>
                  <w:u w:val="single"/>
                </w:rPr>
                <w:t xml:space="preserve">⟨10.3917/sava.017.0065⟩</w:t>
              </w:r>
            </w:hyperlink>
          </w:p>
          <w:p>
            <w:pPr/>
            <w:r>
              <w:rPr/>
              <w:t xml:space="preserve">Article dans une revue</w:t>
            </w:r>
          </w:p>
          <w:p>
            <w:pPr/>
            <w:hyperlink r:id="rId80" w:history="1">
              <w:r>
                <w:rPr>
                  <w:color w:val="#410a8c"/>
                  <w:u w:val="single"/>
                </w:rPr>
                <w:t xml:space="preserve">halshs-00983915v1</w:t>
              </w:r>
            </w:hyperlink>
          </w:p>
        </w:tc>
      </w:tr>
      <w:tr>
        <w:trPr/>
        <w:tc>
          <w:tcPr>
            <w:noWrap/>
          </w:tcPr>
          <w:p>
            <w:pPr>
              <w:spacing w:after="200"/>
            </w:pPr>
            <w:hyperlink r:id="rId82" w:history="1">
              <w:r>
                <w:rPr>
                  <w:color w:val="1e198e"/>
                  <w:b w:val="1"/>
                  <w:bCs w:val="1"/>
                  <w:u w:val="single"/>
                </w:rPr>
                <w:t xml:space="preserve">É. Bautier et P. Rayou, Les inégalités d'apprentissage. Programmes, pratiques et malentendus scolaires, Paris, Puf, 2009</w:t>
              </w:r>
            </w:hyperlink>
          </w:p>
          <w:p>
            <w:pPr/>
            <w:hyperlink r:id="rId10" w:history="1">
              <w:r>
                <w:rPr>
                  <w:color w:val="#410a8c"/>
                  <w:u w:val="single"/>
                </w:rPr>
                <w:t xml:space="preserve">Mathias Millet</w:t>
              </w:r>
            </w:hyperlink>
          </w:p>
          <w:p>
            <w:pPr/>
            <w:r>
              <w:rPr>
                <w:i w:val="1"/>
                <w:iCs w:val="1"/>
              </w:rPr>
              <w:t xml:space="preserve">Revue française de pédagogie</w:t>
            </w:r>
            <w:r>
              <w:rPr/>
              <w:t xml:space="preserve">, 2010, 3 (172), pp.133-134</w:t>
            </w:r>
          </w:p>
          <w:p>
            <w:pPr/>
            <w:r>
              <w:rPr/>
              <w:t xml:space="preserve">Article dans une revue</w:t>
            </w:r>
            <w:r>
              <w:rPr/>
              <w:t xml:space="preserve"> (compte-rendu de lecture)</w:t>
            </w:r>
          </w:p>
          <w:p>
            <w:pPr/>
            <w:hyperlink r:id="rId82" w:history="1">
              <w:r>
                <w:rPr>
                  <w:color w:val="#410a8c"/>
                  <w:u w:val="single"/>
                </w:rPr>
                <w:t xml:space="preserve">halshs-00983911v1</w:t>
              </w:r>
            </w:hyperlink>
          </w:p>
        </w:tc>
      </w:tr>
      <w:tr>
        <w:trPr/>
        <w:tc>
          <w:tcPr>
            <w:noWrap/>
          </w:tcPr>
          <w:p>
            <w:pPr>
              <w:spacing w:after="200"/>
            </w:pPr>
            <w:hyperlink r:id="rId83" w:history="1">
              <w:r>
                <w:rPr>
                  <w:color w:val="1e198e"/>
                  <w:b w:val="1"/>
                  <w:bCs w:val="1"/>
                  <w:u w:val="single"/>
                </w:rPr>
                <w:t xml:space="preserve">Le paradis perdu du primaire ?</w:t>
              </w:r>
            </w:hyperlink>
          </w:p>
          <w:p>
            <w:pPr/>
            <w:hyperlink r:id="rId10" w:history="1">
              <w:r>
                <w:rPr>
                  <w:color w:val="#410a8c"/>
                  <w:u w:val="single"/>
                </w:rPr>
                <w:t xml:space="preserve">Mathias Millet</w:t>
              </w:r>
            </w:hyperlink>
            <w:r>
              <w:rPr/>
              <w:t xml:space="preserve">,</w:t>
            </w:r>
            <w:hyperlink r:id="rId13" w:history="1">
              <w:r>
                <w:rPr>
                  <w:color w:val="#410a8c"/>
                  <w:u w:val="single"/>
                </w:rPr>
                <w:t xml:space="preserve">Daniel Thin</w:t>
              </w:r>
            </w:hyperlink>
          </w:p>
          <w:p>
            <w:pPr/>
            <w:r>
              <w:rPr>
                <w:i w:val="1"/>
                <w:iCs w:val="1"/>
              </w:rPr>
              <w:t xml:space="preserve">Les Cahiers Pédagogiques</w:t>
            </w:r>
            <w:r>
              <w:rPr/>
              <w:t xml:space="preserve">, 2009, 475, pp.14-15</w:t>
            </w:r>
          </w:p>
          <w:p>
            <w:pPr/>
            <w:r>
              <w:rPr/>
              <w:t xml:space="preserve">Article dans une revue</w:t>
            </w:r>
          </w:p>
          <w:p>
            <w:pPr/>
            <w:hyperlink r:id="rId83" w:history="1">
              <w:r>
                <w:rPr>
                  <w:color w:val="#410a8c"/>
                  <w:u w:val="single"/>
                </w:rPr>
                <w:t xml:space="preserve">hal-04263647v1</w:t>
              </w:r>
            </w:hyperlink>
          </w:p>
        </w:tc>
      </w:tr>
      <w:tr>
        <w:trPr/>
        <w:tc>
          <w:tcPr>
            <w:noWrap/>
          </w:tcPr>
          <w:p>
            <w:pPr>
              <w:spacing w:after="200"/>
            </w:pPr>
            <w:hyperlink r:id="rId84" w:history="1">
              <w:r>
                <w:rPr>
                  <w:color w:val="1e198e"/>
                  <w:b w:val="1"/>
                  <w:bCs w:val="1"/>
                  <w:u w:val="single"/>
                </w:rPr>
                <w:t xml:space="preserve">Comprendre les pratiques perturbatrices de l'ordre scolaire</w:t>
              </w:r>
            </w:hyperlink>
          </w:p>
          <w:p>
            <w:pPr/>
            <w:hyperlink r:id="rId10" w:history="1">
              <w:r>
                <w:rPr>
                  <w:color w:val="#410a8c"/>
                  <w:u w:val="single"/>
                </w:rPr>
                <w:t xml:space="preserve">Mathias Millet</w:t>
              </w:r>
            </w:hyperlink>
          </w:p>
          <w:p>
            <w:pPr/>
            <w:r>
              <w:rPr>
                <w:i w:val="1"/>
                <w:iCs w:val="1"/>
              </w:rPr>
              <w:t xml:space="preserve">Résonances. Revue bilingue français-anglais et pluridisciplinaire sur les femmes</w:t>
            </w:r>
            <w:r>
              <w:rPr/>
              <w:t xml:space="preserve">, 2009, 1/2009</w:t>
            </w:r>
          </w:p>
          <w:p>
            <w:pPr/>
            <w:r>
              <w:rPr/>
              <w:t xml:space="preserve">Article dans une revue</w:t>
            </w:r>
          </w:p>
          <w:p>
            <w:pPr/>
            <w:hyperlink r:id="rId84" w:history="1">
              <w:r>
                <w:rPr>
                  <w:color w:val="#410a8c"/>
                  <w:u w:val="single"/>
                </w:rPr>
                <w:t xml:space="preserve">halshs-00974420v1</w:t>
              </w:r>
            </w:hyperlink>
          </w:p>
        </w:tc>
      </w:tr>
      <w:tr>
        <w:trPr/>
        <w:tc>
          <w:tcPr>
            <w:noWrap/>
          </w:tcPr>
          <w:p>
            <w:pPr>
              <w:spacing w:after="200"/>
            </w:pPr>
            <w:hyperlink r:id="rId85" w:history="1">
              <w:r>
                <w:rPr>
                  <w:color w:val="1e198e"/>
                  <w:b w:val="1"/>
                  <w:bCs w:val="1"/>
                  <w:u w:val="single"/>
                </w:rPr>
                <w:t xml:space="preserve">Visions et divisions à l’université. Vers la fin du métier d'enseignant-chercheur ?</w:t>
              </w:r>
            </w:hyperlink>
          </w:p>
          <w:p>
            <w:pPr/>
            <w:hyperlink r:id="rId12" w:history="1">
              <w:r>
                <w:rPr>
                  <w:color w:val="#410a8c"/>
                  <w:u w:val="single"/>
                </w:rPr>
                <w:t xml:space="preserve">Sylvia Faure</w:t>
              </w:r>
            </w:hyperlink>
            <w:r>
              <w:rPr/>
              <w:t xml:space="preserve">,</w:t>
            </w:r>
            <w:hyperlink r:id="rId86" w:history="1">
              <w:r>
                <w:rPr>
                  <w:color w:val="#410a8c"/>
                  <w:u w:val="single"/>
                </w:rPr>
                <w:t xml:space="preserve">Charles Soulié</w:t>
              </w:r>
            </w:hyperlink>
            <w:r>
              <w:rPr/>
              <w:t xml:space="preserve">,</w:t>
            </w:r>
            <w:hyperlink r:id="rId10" w:history="1">
              <w:r>
                <w:rPr>
                  <w:color w:val="#410a8c"/>
                  <w:u w:val="single"/>
                </w:rPr>
                <w:t xml:space="preserve">Mathias Millet</w:t>
              </w:r>
            </w:hyperlink>
          </w:p>
          <w:p>
            <w:pPr/>
            <w:r>
              <w:rPr>
                <w:i w:val="1"/>
                <w:iCs w:val="1"/>
              </w:rPr>
              <w:t xml:space="preserve">Recherche et formation</w:t>
            </w:r>
            <w:r>
              <w:rPr/>
              <w:t xml:space="preserve">, 2008, 57, pp.79-87. </w:t>
            </w:r>
            <w:hyperlink r:id="rId87" w:history="1">
              <w:r>
                <w:rPr>
                  <w:color w:val="#410a8c"/>
                  <w:u w:val="single"/>
                </w:rPr>
                <w:t xml:space="preserve">⟨10.4000/rechercheformation.846⟩</w:t>
              </w:r>
            </w:hyperlink>
          </w:p>
          <w:p>
            <w:pPr/>
            <w:r>
              <w:rPr/>
              <w:t xml:space="preserve">Article dans une revue</w:t>
            </w:r>
          </w:p>
          <w:p>
            <w:pPr/>
            <w:hyperlink r:id="rId85" w:history="1">
              <w:r>
                <w:rPr>
                  <w:color w:val="#410a8c"/>
                  <w:u w:val="single"/>
                </w:rPr>
                <w:t xml:space="preserve">hal-04090997v1</w:t>
              </w:r>
            </w:hyperlink>
          </w:p>
        </w:tc>
      </w:tr>
      <w:tr>
        <w:trPr/>
        <w:tc>
          <w:tcPr>
            <w:noWrap/>
          </w:tcPr>
          <w:p>
            <w:pPr>
              <w:spacing w:after="200"/>
            </w:pPr>
            <w:hyperlink r:id="rId88" w:history="1">
              <w:r>
                <w:rPr>
                  <w:color w:val="1e198e"/>
                  <w:b w:val="1"/>
                  <w:bCs w:val="1"/>
                  <w:u w:val="single"/>
                </w:rPr>
                <w:t xml:space="preserve">Visions et divisions à l'université : vers la fin du métier d'enseignant chercheur</w:t>
              </w:r>
            </w:hyperlink>
          </w:p>
          <w:p>
            <w:pPr/>
            <w:hyperlink r:id="rId12" w:history="1">
              <w:r>
                <w:rPr>
                  <w:color w:val="#410a8c"/>
                  <w:u w:val="single"/>
                </w:rPr>
                <w:t xml:space="preserve">Sylvia Faure</w:t>
              </w:r>
            </w:hyperlink>
            <w:r>
              <w:rPr/>
              <w:t xml:space="preserve">,</w:t>
            </w:r>
            <w:hyperlink r:id="rId10" w:history="1">
              <w:r>
                <w:rPr>
                  <w:color w:val="#410a8c"/>
                  <w:u w:val="single"/>
                </w:rPr>
                <w:t xml:space="preserve">Mathias Millet</w:t>
              </w:r>
            </w:hyperlink>
            <w:r>
              <w:rPr/>
              <w:t xml:space="preserve">,</w:t>
            </w:r>
            <w:hyperlink r:id="rId86" w:history="1">
              <w:r>
                <w:rPr>
                  <w:color w:val="#410a8c"/>
                  <w:u w:val="single"/>
                </w:rPr>
                <w:t xml:space="preserve">Charles Soulié</w:t>
              </w:r>
            </w:hyperlink>
          </w:p>
          <w:p>
            <w:pPr/>
            <w:r>
              <w:rPr>
                <w:i w:val="1"/>
                <w:iCs w:val="1"/>
              </w:rPr>
              <w:t xml:space="preserve">Recherche et formation</w:t>
            </w:r>
            <w:r>
              <w:rPr/>
              <w:t xml:space="preserve">, 2008, 57, pp.79-87</w:t>
            </w:r>
          </w:p>
          <w:p>
            <w:pPr/>
            <w:r>
              <w:rPr/>
              <w:t xml:space="preserve">Article dans une revue</w:t>
            </w:r>
          </w:p>
          <w:p>
            <w:pPr/>
            <w:hyperlink r:id="rId88" w:history="1">
              <w:r>
                <w:rPr>
                  <w:color w:val="#410a8c"/>
                  <w:u w:val="single"/>
                </w:rPr>
                <w:t xml:space="preserve">halshs-00597649v1</w:t>
              </w:r>
            </w:hyperlink>
          </w:p>
        </w:tc>
      </w:tr>
      <w:tr>
        <w:trPr/>
        <w:tc>
          <w:tcPr>
            <w:noWrap/>
          </w:tcPr>
          <w:p>
            <w:pPr>
              <w:spacing w:after="200"/>
            </w:pPr>
            <w:hyperlink r:id="rId89" w:history="1">
              <w:r>
                <w:rPr>
                  <w:color w:val="1e198e"/>
                  <w:b w:val="1"/>
                  <w:bCs w:val="1"/>
                  <w:u w:val="single"/>
                </w:rPr>
                <w:t xml:space="preserve">Le classement par corps. Les écarts au corps scolaire comme indice de &amp;quot;déviance&amp;quot; scolaire</w:t>
              </w:r>
            </w:hyperlink>
          </w:p>
          <w:p>
            <w:pPr/>
            <w:hyperlink r:id="rId10" w:history="1">
              <w:r>
                <w:rPr>
                  <w:color w:val="#410a8c"/>
                  <w:u w:val="single"/>
                </w:rPr>
                <w:t xml:space="preserve">Mathias Millet</w:t>
              </w:r>
            </w:hyperlink>
            <w:r>
              <w:rPr/>
              <w:t xml:space="preserve">,</w:t>
            </w:r>
            <w:hyperlink r:id="rId13" w:history="1">
              <w:r>
                <w:rPr>
                  <w:color w:val="#410a8c"/>
                  <w:u w:val="single"/>
                </w:rPr>
                <w:t xml:space="preserve">Daniel Thin</w:t>
              </w:r>
            </w:hyperlink>
          </w:p>
          <w:p>
            <w:pPr/>
            <w:r>
              <w:rPr>
                <w:i w:val="1"/>
                <w:iCs w:val="1"/>
              </w:rPr>
              <w:t xml:space="preserve">Sociétés et jeunesses en difficulté</w:t>
            </w:r>
            <w:r>
              <w:rPr/>
              <w:t xml:space="preserve">, 2007, 2007 (3)</w:t>
            </w:r>
          </w:p>
          <w:p>
            <w:pPr/>
            <w:r>
              <w:rPr/>
              <w:t xml:space="preserve">Article dans une revue</w:t>
            </w:r>
          </w:p>
          <w:p>
            <w:pPr/>
            <w:hyperlink r:id="rId89" w:history="1">
              <w:r>
                <w:rPr>
                  <w:color w:val="#410a8c"/>
                  <w:u w:val="single"/>
                </w:rPr>
                <w:t xml:space="preserve">hal-04090416v1</w:t>
              </w:r>
            </w:hyperlink>
          </w:p>
        </w:tc>
      </w:tr>
      <w:tr>
        <w:trPr/>
        <w:tc>
          <w:tcPr>
            <w:noWrap/>
          </w:tcPr>
          <w:p>
            <w:pPr>
              <w:spacing w:after="200"/>
            </w:pPr>
            <w:hyperlink r:id="rId90" w:history="1">
              <w:r>
                <w:rPr>
                  <w:color w:val="1e198e"/>
                  <w:b w:val="1"/>
                  <w:bCs w:val="1"/>
                  <w:u w:val="single"/>
                </w:rPr>
                <w:t xml:space="preserve">Scolarités singulières et déterminants sociologiques</w:t>
              </w:r>
            </w:hyperlink>
          </w:p>
          <w:p>
            <w:pPr/>
            <w:hyperlink r:id="rId10" w:history="1">
              <w:r>
                <w:rPr>
                  <w:color w:val="#410a8c"/>
                  <w:u w:val="single"/>
                </w:rPr>
                <w:t xml:space="preserve">Mathias Millet</w:t>
              </w:r>
            </w:hyperlink>
            <w:r>
              <w:rPr/>
              <w:t xml:space="preserve">,</w:t>
            </w:r>
            <w:hyperlink r:id="rId13" w:history="1">
              <w:r>
                <w:rPr>
                  <w:color w:val="#410a8c"/>
                  <w:u w:val="single"/>
                </w:rPr>
                <w:t xml:space="preserve">Daniel Thin</w:t>
              </w:r>
            </w:hyperlink>
          </w:p>
          <w:p>
            <w:pPr/>
            <w:r>
              <w:rPr>
                <w:i w:val="1"/>
                <w:iCs w:val="1"/>
              </w:rPr>
              <w:t xml:space="preserve">Revue française de pédagogie</w:t>
            </w:r>
            <w:r>
              <w:rPr/>
              <w:t xml:space="preserve">, 2007, 161, pp.41-51. </w:t>
            </w:r>
            <w:hyperlink r:id="rId91" w:history="1">
              <w:r>
                <w:rPr>
                  <w:color w:val="#410a8c"/>
                  <w:u w:val="single"/>
                </w:rPr>
                <w:t xml:space="preserve">⟨10.4000/rfp.815⟩</w:t>
              </w:r>
            </w:hyperlink>
          </w:p>
          <w:p>
            <w:pPr/>
            <w:r>
              <w:rPr/>
              <w:t xml:space="preserve">Article dans une revue</w:t>
            </w:r>
          </w:p>
          <w:p>
            <w:pPr/>
            <w:hyperlink r:id="rId90" w:history="1">
              <w:r>
                <w:rPr>
                  <w:color w:val="#410a8c"/>
                  <w:u w:val="single"/>
                </w:rPr>
                <w:t xml:space="preserve">hal-04090994v1</w:t>
              </w:r>
            </w:hyperlink>
          </w:p>
        </w:tc>
      </w:tr>
      <w:tr>
        <w:trPr/>
        <w:tc>
          <w:tcPr>
            <w:noWrap/>
          </w:tcPr>
          <w:p>
            <w:pPr>
              <w:spacing w:after="200"/>
            </w:pPr>
            <w:hyperlink r:id="rId92" w:history="1">
              <w:r>
                <w:rPr>
                  <w:color w:val="1e198e"/>
                  <w:b w:val="1"/>
                  <w:bCs w:val="1"/>
                  <w:u w:val="single"/>
                </w:rPr>
                <w:t xml:space="preserve">Rationalisation, bureaucratisation et mise en crise de l'ethos académique</w:t>
              </w:r>
            </w:hyperlink>
          </w:p>
          <w:p>
            <w:pPr/>
            <w:hyperlink r:id="rId12" w:history="1">
              <w:r>
                <w:rPr>
                  <w:color w:val="#410a8c"/>
                  <w:u w:val="single"/>
                </w:rPr>
                <w:t xml:space="preserve">Sylvia Faure</w:t>
              </w:r>
            </w:hyperlink>
            <w:r>
              <w:rPr/>
              <w:t xml:space="preserve">,</w:t>
            </w:r>
            <w:hyperlink r:id="rId86" w:history="1">
              <w:r>
                <w:rPr>
                  <w:color w:val="#410a8c"/>
                  <w:u w:val="single"/>
                </w:rPr>
                <w:t xml:space="preserve">Charles Soulié</w:t>
              </w:r>
            </w:hyperlink>
            <w:r>
              <w:rPr/>
              <w:t xml:space="preserve">,</w:t>
            </w:r>
            <w:hyperlink r:id="rId10" w:history="1">
              <w:r>
                <w:rPr>
                  <w:color w:val="#410a8c"/>
                  <w:u w:val="single"/>
                </w:rPr>
                <w:t xml:space="preserve">Mathias Millet</w:t>
              </w:r>
            </w:hyperlink>
          </w:p>
          <w:p>
            <w:pPr/>
            <w:r>
              <w:rPr>
                <w:i w:val="1"/>
                <w:iCs w:val="1"/>
              </w:rPr>
              <w:t xml:space="preserve">Regards Sociologiques</w:t>
            </w:r>
            <w:r>
              <w:rPr/>
              <w:t xml:space="preserve">, 2006, 31, pp.107-140</w:t>
            </w:r>
          </w:p>
          <w:p>
            <w:pPr/>
            <w:r>
              <w:rPr/>
              <w:t xml:space="preserve">Article dans une revue</w:t>
            </w:r>
          </w:p>
          <w:p>
            <w:pPr/>
            <w:hyperlink r:id="rId92" w:history="1">
              <w:r>
                <w:rPr>
                  <w:color w:val="#410a8c"/>
                  <w:u w:val="single"/>
                </w:rPr>
                <w:t xml:space="preserve">hal-04090392v1</w:t>
              </w:r>
            </w:hyperlink>
          </w:p>
        </w:tc>
      </w:tr>
      <w:tr>
        <w:trPr/>
        <w:tc>
          <w:tcPr>
            <w:noWrap/>
          </w:tcPr>
          <w:p>
            <w:pPr>
              <w:spacing w:after="200"/>
            </w:pPr>
            <w:hyperlink r:id="rId93" w:history="1">
              <w:r>
                <w:rPr>
                  <w:color w:val="1e198e"/>
                  <w:b w:val="1"/>
                  <w:bCs w:val="1"/>
                  <w:u w:val="single"/>
                </w:rPr>
                <w:t xml:space="preserve">Ruptures scolaires et conflits de normes</w:t>
              </w:r>
            </w:hyperlink>
          </w:p>
          <w:p>
            <w:pPr/>
            <w:hyperlink r:id="rId10" w:history="1">
              <w:r>
                <w:rPr>
                  <w:color w:val="#410a8c"/>
                  <w:u w:val="single"/>
                </w:rPr>
                <w:t xml:space="preserve">Mathias Millet</w:t>
              </w:r>
            </w:hyperlink>
            <w:r>
              <w:rPr/>
              <w:t xml:space="preserve">,</w:t>
            </w:r>
            <w:hyperlink r:id="rId13" w:history="1">
              <w:r>
                <w:rPr>
                  <w:color w:val="#410a8c"/>
                  <w:u w:val="single"/>
                </w:rPr>
                <w:t xml:space="preserve">Daniel Thin</w:t>
              </w:r>
            </w:hyperlink>
          </w:p>
          <w:p>
            <w:pPr/>
            <w:r>
              <w:rPr>
                <w:i w:val="1"/>
                <w:iCs w:val="1"/>
              </w:rPr>
              <w:t xml:space="preserve">Nouveaux regards</w:t>
            </w:r>
            <w:r>
              <w:rPr/>
              <w:t xml:space="preserve">, 2006, 32, pp.12-16</w:t>
            </w:r>
          </w:p>
          <w:p>
            <w:pPr/>
            <w:r>
              <w:rPr/>
              <w:t xml:space="preserve">Article dans une revue</w:t>
            </w:r>
          </w:p>
          <w:p>
            <w:pPr/>
            <w:hyperlink r:id="rId93" w:history="1">
              <w:r>
                <w:rPr>
                  <w:color w:val="#410a8c"/>
                  <w:u w:val="single"/>
                </w:rPr>
                <w:t xml:space="preserve">halshs-00473619v1</w:t>
              </w:r>
            </w:hyperlink>
          </w:p>
        </w:tc>
      </w:tr>
      <w:tr>
        <w:trPr/>
        <w:tc>
          <w:tcPr>
            <w:noWrap/>
          </w:tcPr>
          <w:p>
            <w:pPr>
              <w:spacing w:after="200"/>
            </w:pPr>
            <w:hyperlink r:id="rId94" w:history="1">
              <w:r>
                <w:rPr>
                  <w:color w:val="1e198e"/>
                  <w:b w:val="1"/>
                  <w:bCs w:val="1"/>
                  <w:u w:val="single"/>
                </w:rPr>
                <w:t xml:space="preserve">Rationalisation bureaucratique et mise en crise de l'ethos académique</w:t>
              </w:r>
            </w:hyperlink>
          </w:p>
          <w:p>
            <w:pPr/>
            <w:hyperlink r:id="rId12" w:history="1">
              <w:r>
                <w:rPr>
                  <w:color w:val="#410a8c"/>
                  <w:u w:val="single"/>
                </w:rPr>
                <w:t xml:space="preserve">Sylvia Faure</w:t>
              </w:r>
            </w:hyperlink>
            <w:r>
              <w:rPr/>
              <w:t xml:space="preserve">,</w:t>
            </w:r>
            <w:hyperlink r:id="rId95" w:history="1">
              <w:r>
                <w:rPr>
                  <w:color w:val="#410a8c"/>
                  <w:u w:val="single"/>
                </w:rPr>
                <w:t xml:space="preserve">Charles Soulie</w:t>
              </w:r>
            </w:hyperlink>
            <w:r>
              <w:rPr/>
              <w:t xml:space="preserve">,</w:t>
            </w:r>
            <w:hyperlink r:id="rId10" w:history="1">
              <w:r>
                <w:rPr>
                  <w:color w:val="#410a8c"/>
                  <w:u w:val="single"/>
                </w:rPr>
                <w:t xml:space="preserve">Mathias Millet</w:t>
              </w:r>
            </w:hyperlink>
          </w:p>
          <w:p>
            <w:pPr/>
            <w:r>
              <w:rPr>
                <w:i w:val="1"/>
                <w:iCs w:val="1"/>
              </w:rPr>
              <w:t xml:space="preserve">Regards Sociologiques</w:t>
            </w:r>
            <w:r>
              <w:rPr/>
              <w:t xml:space="preserve">, 2006, 31, pp.107-140</w:t>
            </w:r>
          </w:p>
          <w:p>
            <w:pPr/>
            <w:r>
              <w:rPr/>
              <w:t xml:space="preserve">Article dans une revue</w:t>
            </w:r>
          </w:p>
          <w:p>
            <w:pPr/>
            <w:hyperlink r:id="rId94" w:history="1">
              <w:r>
                <w:rPr>
                  <w:color w:val="#410a8c"/>
                  <w:u w:val="single"/>
                </w:rPr>
                <w:t xml:space="preserve">halshs-00597670v1</w:t>
              </w:r>
            </w:hyperlink>
          </w:p>
        </w:tc>
      </w:tr>
      <w:tr>
        <w:trPr/>
        <w:tc>
          <w:tcPr>
            <w:noWrap/>
          </w:tcPr>
          <w:p>
            <w:pPr>
              <w:spacing w:after="200"/>
            </w:pPr>
            <w:hyperlink r:id="rId96" w:history="1">
              <w:r>
                <w:rPr>
                  <w:color w:val="1e198e"/>
                  <w:b w:val="1"/>
                  <w:bCs w:val="1"/>
                  <w:u w:val="single"/>
                </w:rPr>
                <w:t xml:space="preserve">Ecole : les raisons des ruptures</w:t>
              </w:r>
            </w:hyperlink>
          </w:p>
          <w:p>
            <w:pPr/>
            <w:hyperlink r:id="rId10" w:history="1">
              <w:r>
                <w:rPr>
                  <w:color w:val="#410a8c"/>
                  <w:u w:val="single"/>
                </w:rPr>
                <w:t xml:space="preserve">Mathias Millet</w:t>
              </w:r>
            </w:hyperlink>
            <w:r>
              <w:rPr/>
              <w:t xml:space="preserve">,</w:t>
            </w:r>
            <w:hyperlink r:id="rId13" w:history="1">
              <w:r>
                <w:rPr>
                  <w:color w:val="#410a8c"/>
                  <w:u w:val="single"/>
                </w:rPr>
                <w:t xml:space="preserve">Daniel Thin</w:t>
              </w:r>
            </w:hyperlink>
          </w:p>
          <w:p>
            <w:pPr/>
            <w:r>
              <w:rPr>
                <w:i w:val="1"/>
                <w:iCs w:val="1"/>
              </w:rPr>
              <w:t xml:space="preserve">Les Grands Dossiers des Sciences Humaines</w:t>
            </w:r>
            <w:r>
              <w:rPr/>
              <w:t xml:space="preserve">, 2005, 4, pp.52-55</w:t>
            </w:r>
          </w:p>
          <w:p>
            <w:pPr/>
            <w:r>
              <w:rPr/>
              <w:t xml:space="preserve">Article dans une revue</w:t>
            </w:r>
          </w:p>
          <w:p>
            <w:pPr/>
            <w:hyperlink r:id="rId96" w:history="1">
              <w:r>
                <w:rPr>
                  <w:color w:val="#410a8c"/>
                  <w:u w:val="single"/>
                </w:rPr>
                <w:t xml:space="preserve">hal-04263648v1</w:t>
              </w:r>
            </w:hyperlink>
          </w:p>
        </w:tc>
      </w:tr>
      <w:tr>
        <w:trPr/>
        <w:tc>
          <w:tcPr>
            <w:noWrap/>
          </w:tcPr>
          <w:p>
            <w:pPr>
              <w:spacing w:after="200"/>
            </w:pPr>
            <w:hyperlink r:id="rId97" w:history="1">
              <w:r>
                <w:rPr>
                  <w:color w:val="1e198e"/>
                  <w:b w:val="1"/>
                  <w:bCs w:val="1"/>
                  <w:u w:val="single"/>
                </w:rPr>
                <w:t xml:space="preserve">Le temps des familles populaires à l’épreuve de la précarité</w:t>
              </w:r>
            </w:hyperlink>
          </w:p>
          <w:p>
            <w:pPr/>
            <w:hyperlink r:id="rId10" w:history="1">
              <w:r>
                <w:rPr>
                  <w:color w:val="#410a8c"/>
                  <w:u w:val="single"/>
                </w:rPr>
                <w:t xml:space="preserve">Mathias Millet</w:t>
              </w:r>
            </w:hyperlink>
            <w:r>
              <w:rPr/>
              <w:t xml:space="preserve">,</w:t>
            </w:r>
            <w:hyperlink r:id="rId13" w:history="1">
              <w:r>
                <w:rPr>
                  <w:color w:val="#410a8c"/>
                  <w:u w:val="single"/>
                </w:rPr>
                <w:t xml:space="preserve">Daniel Thin</w:t>
              </w:r>
            </w:hyperlink>
          </w:p>
          <w:p>
            <w:pPr/>
            <w:r>
              <w:rPr>
                <w:i w:val="1"/>
                <w:iCs w:val="1"/>
              </w:rPr>
              <w:t xml:space="preserve">Lien social et Politiques</w:t>
            </w:r>
            <w:r>
              <w:rPr/>
              <w:t xml:space="preserve">, 2005, Temporalités. Le temps : un enjeu social et politique, 54, pp.153-162. </w:t>
            </w:r>
            <w:hyperlink r:id="rId98" w:history="1">
              <w:r>
                <w:rPr>
                  <w:color w:val="#410a8c"/>
                  <w:u w:val="single"/>
                </w:rPr>
                <w:t xml:space="preserve">⟨10.7202/012867ar⟩</w:t>
              </w:r>
            </w:hyperlink>
          </w:p>
          <w:p>
            <w:pPr/>
            <w:r>
              <w:rPr/>
              <w:t xml:space="preserve">Article dans une revue</w:t>
            </w:r>
          </w:p>
          <w:p>
            <w:pPr/>
            <w:hyperlink r:id="rId97" w:history="1">
              <w:r>
                <w:rPr>
                  <w:color w:val="#410a8c"/>
                  <w:u w:val="single"/>
                </w:rPr>
                <w:t xml:space="preserve">hal-04090364v1</w:t>
              </w:r>
            </w:hyperlink>
          </w:p>
        </w:tc>
      </w:tr>
      <w:tr>
        <w:trPr/>
        <w:tc>
          <w:tcPr>
            <w:noWrap/>
          </w:tcPr>
          <w:p>
            <w:pPr>
              <w:spacing w:after="200"/>
            </w:pPr>
            <w:hyperlink r:id="rId99" w:history="1">
              <w:r>
                <w:rPr>
                  <w:color w:val="1e198e"/>
                  <w:b w:val="1"/>
                  <w:bCs w:val="1"/>
                  <w:u w:val="single"/>
                </w:rPr>
                <w:t xml:space="preserve">La &amp;quot;déscolarisation&amp;quot; comme processus combinatoire</w:t>
              </w:r>
            </w:hyperlink>
          </w:p>
          <w:p>
            <w:pPr/>
            <w:hyperlink r:id="rId10" w:history="1">
              <w:r>
                <w:rPr>
                  <w:color w:val="#410a8c"/>
                  <w:u w:val="single"/>
                </w:rPr>
                <w:t xml:space="preserve">Mathias Millet</w:t>
              </w:r>
            </w:hyperlink>
            <w:r>
              <w:rPr/>
              <w:t xml:space="preserve">,</w:t>
            </w:r>
            <w:hyperlink r:id="rId13" w:history="1">
              <w:r>
                <w:rPr>
                  <w:color w:val="#410a8c"/>
                  <w:u w:val="single"/>
                </w:rPr>
                <w:t xml:space="preserve">Daniel Thin</w:t>
              </w:r>
            </w:hyperlink>
          </w:p>
          <w:p>
            <w:pPr/>
            <w:r>
              <w:rPr>
                <w:i w:val="1"/>
                <w:iCs w:val="1"/>
              </w:rPr>
              <w:t xml:space="preserve">VEI enjeux : migrants formation</w:t>
            </w:r>
            <w:r>
              <w:rPr/>
              <w:t xml:space="preserve">, 2003, 132, pp.46-58</w:t>
            </w:r>
          </w:p>
          <w:p>
            <w:pPr/>
            <w:r>
              <w:rPr/>
              <w:t xml:space="preserve">Article dans une revue</w:t>
            </w:r>
          </w:p>
          <w:p>
            <w:pPr/>
            <w:hyperlink r:id="rId99" w:history="1">
              <w:r>
                <w:rPr>
                  <w:color w:val="#410a8c"/>
                  <w:u w:val="single"/>
                </w:rPr>
                <w:t xml:space="preserve">halshs-00473622v1</w:t>
              </w:r>
            </w:hyperlink>
          </w:p>
        </w:tc>
      </w:tr>
      <w:tr>
        <w:trPr/>
        <w:tc>
          <w:tcPr>
            <w:noWrap/>
          </w:tcPr>
          <w:p>
            <w:pPr>
              <w:spacing w:after="200"/>
            </w:pPr>
            <w:hyperlink r:id="rId100" w:history="1">
              <w:r>
                <w:rPr>
                  <w:color w:val="1e198e"/>
                  <w:b w:val="1"/>
                  <w:bCs w:val="1"/>
                  <w:u w:val="single"/>
                </w:rPr>
                <w:t xml:space="preserve">Remarques provisoires sur les &amp;quot;ruptures scolaires&amp;quot; des collégiens de familles populaires</w:t>
              </w:r>
            </w:hyperlink>
          </w:p>
          <w:p>
            <w:pPr/>
            <w:hyperlink r:id="rId10" w:history="1">
              <w:r>
                <w:rPr>
                  <w:color w:val="#410a8c"/>
                  <w:u w:val="single"/>
                </w:rPr>
                <w:t xml:space="preserve">Mathias Millet</w:t>
              </w:r>
            </w:hyperlink>
            <w:r>
              <w:rPr/>
              <w:t xml:space="preserve">,</w:t>
            </w:r>
            <w:hyperlink r:id="rId13" w:history="1">
              <w:r>
                <w:rPr>
                  <w:color w:val="#410a8c"/>
                  <w:u w:val="single"/>
                </w:rPr>
                <w:t xml:space="preserve">Daniel Thin</w:t>
              </w:r>
            </w:hyperlink>
          </w:p>
          <w:p>
            <w:pPr/>
            <w:r>
              <w:rPr>
                <w:i w:val="1"/>
                <w:iCs w:val="1"/>
              </w:rPr>
              <w:t xml:space="preserve">Les Sciences de l'éducation pour l'ère nouvelle : revue internationale</w:t>
            </w:r>
            <w:r>
              <w:rPr/>
              <w:t xml:space="preserve">, 2003, 36 (1), pp.109-129</w:t>
            </w:r>
          </w:p>
          <w:p>
            <w:pPr/>
            <w:r>
              <w:rPr/>
              <w:t xml:space="preserve">Article dans une revue</w:t>
            </w:r>
          </w:p>
          <w:p>
            <w:pPr/>
            <w:hyperlink r:id="rId100" w:history="1">
              <w:r>
                <w:rPr>
                  <w:color w:val="#410a8c"/>
                  <w:u w:val="single"/>
                </w:rPr>
                <w:t xml:space="preserve">halshs-00473618v1</w:t>
              </w:r>
            </w:hyperlink>
          </w:p>
        </w:tc>
      </w:tr>
      <w:tr>
        <w:trPr/>
        <w:tc>
          <w:tcPr>
            <w:noWrap/>
          </w:tcPr>
          <w:p>
            <w:pPr>
              <w:spacing w:after="200"/>
            </w:pPr>
            <w:hyperlink r:id="rId101" w:history="1">
              <w:r>
                <w:rPr>
                  <w:color w:val="1e198e"/>
                  <w:b w:val="1"/>
                  <w:bCs w:val="1"/>
                  <w:u w:val="single"/>
                </w:rPr>
                <w:t xml:space="preserve">Une déscolarisation encadrée. Le traitement institutionnel du “désordre scolaire” dans les dispositifs-relais</w:t>
              </w:r>
            </w:hyperlink>
          </w:p>
          <w:p>
            <w:pPr/>
            <w:hyperlink r:id="rId10" w:history="1">
              <w:r>
                <w:rPr>
                  <w:color w:val="#410a8c"/>
                  <w:u w:val="single"/>
                </w:rPr>
                <w:t xml:space="preserve">Mathias Millet</w:t>
              </w:r>
            </w:hyperlink>
            <w:r>
              <w:rPr/>
              <w:t xml:space="preserve">,</w:t>
            </w:r>
            <w:hyperlink r:id="rId13" w:history="1">
              <w:r>
                <w:rPr>
                  <w:color w:val="#410a8c"/>
                  <w:u w:val="single"/>
                </w:rPr>
                <w:t xml:space="preserve">Daniel Thin</w:t>
              </w:r>
            </w:hyperlink>
          </w:p>
          <w:p>
            <w:pPr/>
            <w:r>
              <w:rPr>
                <w:i w:val="1"/>
                <w:iCs w:val="1"/>
              </w:rPr>
              <w:t xml:space="preserve">Actes de la Recherche en Sciences Sociales</w:t>
            </w:r>
            <w:r>
              <w:rPr/>
              <w:t xml:space="preserve">, 2003, 149 (4), pp.32-41. </w:t>
            </w:r>
            <w:hyperlink r:id="rId102" w:history="1">
              <w:r>
                <w:rPr>
                  <w:color w:val="#410a8c"/>
                  <w:u w:val="single"/>
                </w:rPr>
                <w:t xml:space="preserve">⟨10.3917/arss.149.0032⟩</w:t>
              </w:r>
            </w:hyperlink>
          </w:p>
          <w:p>
            <w:pPr/>
            <w:r>
              <w:rPr/>
              <w:t xml:space="preserve">Article dans une revue</w:t>
            </w:r>
          </w:p>
          <w:p>
            <w:pPr/>
            <w:hyperlink r:id="rId101" w:history="1">
              <w:r>
                <w:rPr>
                  <w:color w:val="#410a8c"/>
                  <w:u w:val="single"/>
                </w:rPr>
                <w:t xml:space="preserve">hal-04089610v1</w:t>
              </w:r>
            </w:hyperlink>
          </w:p>
        </w:tc>
      </w:tr>
      <w:tr>
        <w:trPr/>
        <w:tc>
          <w:tcPr>
            <w:noWrap/>
          </w:tcPr>
          <w:p>
            <w:pPr>
              <w:spacing w:after="200"/>
            </w:pPr>
            <w:hyperlink r:id="rId103" w:history="1">
              <w:r>
                <w:rPr>
                  <w:color w:val="1e198e"/>
                  <w:b w:val="1"/>
                  <w:bCs w:val="1"/>
                  <w:u w:val="single"/>
                </w:rPr>
                <w:t xml:space="preserve">Économie des savoirs et pratiques de lecture.L'analyse des formes du travail intellectuel étudiant en médecine et en sociologie</w:t>
              </w:r>
            </w:hyperlink>
          </w:p>
          <w:p>
            <w:pPr/>
            <w:hyperlink r:id="rId10" w:history="1">
              <w:r>
                <w:rPr>
                  <w:color w:val="#410a8c"/>
                  <w:u w:val="single"/>
                </w:rPr>
                <w:t xml:space="preserve">Mathias Millet</w:t>
              </w:r>
            </w:hyperlink>
          </w:p>
          <w:p>
            <w:pPr/>
            <w:r>
              <w:rPr>
                <w:i w:val="1"/>
                <w:iCs w:val="1"/>
              </w:rPr>
              <w:t xml:space="preserve">Education et Sociétés : Revue internationale de sociologie de l'éducation</w:t>
            </w:r>
            <w:r>
              <w:rPr/>
              <w:t xml:space="preserve">, 2000, pp.216</w:t>
            </w:r>
          </w:p>
          <w:p>
            <w:pPr/>
            <w:r>
              <w:rPr/>
              <w:t xml:space="preserve">Article dans une revue</w:t>
            </w:r>
          </w:p>
          <w:p>
            <w:pPr/>
            <w:hyperlink r:id="rId103" w:history="1">
              <w:r>
                <w:rPr>
                  <w:color w:val="#410a8c"/>
                  <w:u w:val="single"/>
                </w:rPr>
                <w:t xml:space="preserve">halshs-00607052v1</w:t>
              </w:r>
            </w:hyperlink>
          </w:p>
        </w:tc>
      </w:tr>
      <w:tr>
        <w:trPr/>
        <w:tc>
          <w:tcPr>
            <w:noWrap/>
          </w:tcPr>
          <w:p>
            <w:pPr>
              <w:spacing w:after="200"/>
            </w:pPr>
            <w:hyperlink r:id="rId104" w:history="1">
              <w:r>
                <w:rPr>
                  <w:color w:val="1e198e"/>
                  <w:b w:val="1"/>
                  <w:bCs w:val="1"/>
                  <w:u w:val="single"/>
                </w:rPr>
                <w:t xml:space="preserve">Économie des savoirs et pratiques de lecture.</w:t>
              </w:r>
            </w:hyperlink>
          </w:p>
          <w:p>
            <w:pPr/>
            <w:hyperlink r:id="rId10" w:history="1">
              <w:r>
                <w:rPr>
                  <w:color w:val="#410a8c"/>
                  <w:u w:val="single"/>
                </w:rPr>
                <w:t xml:space="preserve">Mathias Millet</w:t>
              </w:r>
            </w:hyperlink>
          </w:p>
          <w:p>
            <w:pPr/>
            <w:r>
              <w:rPr>
                <w:i w:val="1"/>
                <w:iCs w:val="1"/>
              </w:rPr>
              <w:t xml:space="preserve">Education et Sociétés : Revue internationale de sociologie de l'éducation</w:t>
            </w:r>
            <w:r>
              <w:rPr/>
              <w:t xml:space="preserve">, 1999, 2 (4), pp.57-74</w:t>
            </w:r>
          </w:p>
          <w:p>
            <w:pPr/>
            <w:r>
              <w:rPr/>
              <w:t xml:space="preserve">Article dans une revue</w:t>
            </w:r>
          </w:p>
          <w:p>
            <w:pPr/>
            <w:hyperlink r:id="rId104" w:history="1">
              <w:r>
                <w:rPr>
                  <w:color w:val="#410a8c"/>
                  <w:u w:val="single"/>
                </w:rPr>
                <w:t xml:space="preserve">halshs-00253728v1</w:t>
              </w:r>
            </w:hyperlink>
          </w:p>
        </w:tc>
      </w:tr>
    </w:tbl>
    <w:p>
      <w:pPr>
        <w:spacing w:before="200"/>
      </w:pPr>
    </w:p>
    <w:p>
      <w:pPr>
        <w:pStyle w:val="Heading2"/>
      </w:pPr>
      <w:r>
        <w:rPr>
          <w:color w:val="1e198e"/>
          <w:b w:val="1"/>
          <w:bCs w:val="1"/>
        </w:rPr>
        <w:t xml:space="preserve">Chapitre d'ouvrage (29)</w:t>
      </w:r>
    </w:p>
    <w:p>
      <w:pPr>
        <w:spacing w:after="100"/>
      </w:pPr>
    </w:p>
    <w:tbl>
      <w:tblGrid>
        <w:gridCol/>
      </w:tblGrid>
      <w:tblPr>
        <w:tblW w:w="0" w:type="auto"/>
        <w:tblLayout w:type="autofit"/>
      </w:tblPr>
      <w:tr>
        <w:trPr/>
        <w:tc>
          <w:tcPr>
            <w:noWrap/>
          </w:tcPr>
          <w:p>
            <w:pPr>
              <w:spacing w:after="200"/>
            </w:pPr>
            <w:hyperlink r:id="rId105" w:history="1">
              <w:r>
                <w:rPr>
                  <w:color w:val="1e198e"/>
                  <w:b w:val="1"/>
                  <w:bCs w:val="1"/>
                  <w:u w:val="single"/>
                </w:rPr>
                <w:t xml:space="preserve">« La France est une société de classes moyennes. »</w:t>
              </w:r>
            </w:hyperlink>
          </w:p>
          <w:p>
            <w:pPr/>
            <w:hyperlink r:id="rId10" w:history="1">
              <w:r>
                <w:rPr>
                  <w:color w:val="#410a8c"/>
                  <w:u w:val="single"/>
                </w:rPr>
                <w:t xml:space="preserve">Mathias Millet</w:t>
              </w:r>
            </w:hyperlink>
          </w:p>
          <w:p>
            <w:pPr/>
            <w:r>
              <w:rPr/>
              <w:t xml:space="preserve">Catherine Leclercq; Olivier Masclet. </w:t>
            </w:r>
            <w:r>
              <w:rPr>
                <w:i w:val="1"/>
                <w:iCs w:val="1"/>
              </w:rPr>
              <w:t xml:space="preserve">Tous moyens ? Idées reçues sur les classes moyennes</w:t>
            </w:r>
            <w:r>
              <w:rPr/>
              <w:t xml:space="preserve">, Le Cavalier bleu, pp.23-29, 2025, Idées reçues, 979-10-3180779-9</w:t>
            </w:r>
          </w:p>
          <w:p>
            <w:pPr/>
            <w:r>
              <w:rPr/>
              <w:t xml:space="preserve">Chapitre d'ouvrage</w:t>
            </w:r>
          </w:p>
          <w:p>
            <w:pPr/>
            <w:hyperlink r:id="rId105" w:history="1">
              <w:r>
                <w:rPr>
                  <w:color w:val="#410a8c"/>
                  <w:u w:val="single"/>
                </w:rPr>
                <w:t xml:space="preserve">hal-05389139v1</w:t>
              </w:r>
            </w:hyperlink>
          </w:p>
        </w:tc>
      </w:tr>
      <w:tr>
        <w:trPr/>
        <w:tc>
          <w:tcPr>
            <w:noWrap/>
          </w:tcPr>
          <w:p>
            <w:pPr>
              <w:spacing w:after="200"/>
            </w:pPr>
            <w:hyperlink r:id="rId106" w:history="1">
              <w:r>
                <w:rPr>
                  <w:color w:val="1e198e"/>
                  <w:b w:val="1"/>
                  <w:bCs w:val="1"/>
                  <w:u w:val="single"/>
                </w:rPr>
                <w:t xml:space="preserve">Des universités qui méritent mieux</w:t>
              </w:r>
            </w:hyperlink>
          </w:p>
          <w:p>
            <w:pPr/>
            <w:hyperlink r:id="rId9" w:history="1">
              <w:r>
                <w:rPr>
                  <w:color w:val="#410a8c"/>
                  <w:u w:val="single"/>
                </w:rPr>
                <w:t xml:space="preserve">Stéphane Beaud</w:t>
              </w:r>
            </w:hyperlink>
            <w:r>
              <w:rPr/>
              <w:t xml:space="preserve">,</w:t>
            </w:r>
            <w:hyperlink r:id="rId10" w:history="1">
              <w:r>
                <w:rPr>
                  <w:color w:val="#410a8c"/>
                  <w:u w:val="single"/>
                </w:rPr>
                <w:t xml:space="preserve">Mathias Millet</w:t>
              </w:r>
            </w:hyperlink>
          </w:p>
          <w:p>
            <w:pPr/>
            <w:r>
              <w:rPr>
                <w:i w:val="1"/>
                <w:iCs w:val="1"/>
              </w:rPr>
              <w:t xml:space="preserve">L'université pour quoi faire ?</w:t>
            </w:r>
            <w:r>
              <w:rPr/>
              <w:t xml:space="preserve">, Presses universitaires de France, pp.5-18, 2021, laviedesidées.fr, 978-2-13-082443-5</w:t>
            </w:r>
          </w:p>
          <w:p>
            <w:pPr/>
            <w:r>
              <w:rPr/>
              <w:t xml:space="preserve">Chapitre d'ouvrage</w:t>
            </w:r>
          </w:p>
          <w:p>
            <w:pPr/>
            <w:hyperlink r:id="rId106" w:history="1">
              <w:r>
                <w:rPr>
                  <w:color w:val="#410a8c"/>
                  <w:u w:val="single"/>
                </w:rPr>
                <w:t xml:space="preserve">hal-03413714v1</w:t>
              </w:r>
            </w:hyperlink>
          </w:p>
        </w:tc>
      </w:tr>
      <w:tr>
        <w:trPr/>
        <w:tc>
          <w:tcPr>
            <w:noWrap/>
          </w:tcPr>
          <w:p>
            <w:pPr>
              <w:spacing w:after="200"/>
            </w:pPr>
            <w:hyperlink r:id="rId107" w:history="1">
              <w:r>
                <w:rPr>
                  <w:color w:val="1e198e"/>
                  <w:b w:val="1"/>
                  <w:bCs w:val="1"/>
                  <w:u w:val="single"/>
                </w:rPr>
                <w:t xml:space="preserve">Les heurts du distanciel. Chronique d’une rupture pédagogique à l’Université.</w:t>
              </w:r>
            </w:hyperlink>
          </w:p>
          <w:p>
            <w:pPr/>
            <w:hyperlink r:id="rId10" w:history="1">
              <w:r>
                <w:rPr>
                  <w:color w:val="#410a8c"/>
                  <w:u w:val="single"/>
                </w:rPr>
                <w:t xml:space="preserve">Mathias Millet</w:t>
              </w:r>
            </w:hyperlink>
            <w:r>
              <w:rPr/>
              <w:t xml:space="preserve">,</w:t>
            </w:r>
            <w:hyperlink r:id="rId108" w:history="1">
              <w:r>
                <w:rPr>
                  <w:color w:val="#410a8c"/>
                  <w:u w:val="single"/>
                </w:rPr>
                <w:t xml:space="preserve">Stéphane Vaquero</w:t>
              </w:r>
            </w:hyperlink>
          </w:p>
          <w:p>
            <w:pPr/>
            <w:r>
              <w:rPr>
                <w:i w:val="1"/>
                <w:iCs w:val="1"/>
              </w:rPr>
              <w:t xml:space="preserve">in Stéphane Bonnéry, Etienne Douat (dir.), L’éducation aux temps du coronavirus, Paris, La Dispute, pp. 117-132.</w:t>
            </w:r>
            <w:r>
              <w:rPr/>
              <w:t xml:space="preserve">, 2020</w:t>
            </w:r>
          </w:p>
          <w:p>
            <w:pPr/>
            <w:r>
              <w:rPr/>
              <w:t xml:space="preserve">Chapitre d'ouvrage</w:t>
            </w:r>
          </w:p>
          <w:p>
            <w:pPr/>
            <w:hyperlink r:id="rId107" w:history="1">
              <w:r>
                <w:rPr>
                  <w:color w:val="#410a8c"/>
                  <w:u w:val="single"/>
                </w:rPr>
                <w:t xml:space="preserve">hal-03027064v1</w:t>
              </w:r>
            </w:hyperlink>
          </w:p>
        </w:tc>
      </w:tr>
      <w:tr>
        <w:trPr/>
        <w:tc>
          <w:tcPr>
            <w:noWrap/>
          </w:tcPr>
          <w:p>
            <w:pPr>
              <w:spacing w:after="200"/>
            </w:pPr>
            <w:hyperlink r:id="rId109" w:history="1">
              <w:r>
                <w:rPr>
                  <w:color w:val="1e198e"/>
                  <w:b w:val="1"/>
                  <w:bCs w:val="1"/>
                  <w:u w:val="single"/>
                </w:rPr>
                <w:t xml:space="preserve">L’enfance échappe-t-elle à l’ordre social ?</w:t>
              </w:r>
            </w:hyperlink>
          </w:p>
          <w:p>
            <w:pPr/>
            <w:hyperlink r:id="rId10" w:history="1">
              <w:r>
                <w:rPr>
                  <w:color w:val="#410a8c"/>
                  <w:u w:val="single"/>
                </w:rPr>
                <w:t xml:space="preserve">Mathias Millet</w:t>
              </w:r>
            </w:hyperlink>
          </w:p>
          <w:p>
            <w:pPr/>
            <w:r>
              <w:rPr/>
              <w:t xml:space="preserve">Serge Paugam. </w:t>
            </w:r>
            <w:r>
              <w:rPr>
                <w:i w:val="1"/>
                <w:iCs w:val="1"/>
              </w:rPr>
              <w:t xml:space="preserve">50 questions de sociologie</w:t>
            </w:r>
            <w:r>
              <w:rPr/>
              <w:t xml:space="preserve">, PUF, pp.187-194, 2020, 978-2-13-082067-3. </w:t>
            </w:r>
            <w:hyperlink r:id="rId110" w:history="1">
              <w:r>
                <w:rPr>
                  <w:color w:val="#410a8c"/>
                  <w:u w:val="single"/>
                </w:rPr>
                <w:t xml:space="preserve">⟨10.3917/puf.pauga.2020.01.0187⟩</w:t>
              </w:r>
            </w:hyperlink>
          </w:p>
          <w:p>
            <w:pPr/>
            <w:r>
              <w:rPr/>
              <w:t xml:space="preserve">Chapitre d'ouvrage</w:t>
            </w:r>
          </w:p>
          <w:p>
            <w:pPr/>
            <w:hyperlink r:id="rId109" w:history="1">
              <w:r>
                <w:rPr>
                  <w:color w:val="#410a8c"/>
                  <w:u w:val="single"/>
                </w:rPr>
                <w:t xml:space="preserve">hal-05518848v1</w:t>
              </w:r>
            </w:hyperlink>
          </w:p>
        </w:tc>
      </w:tr>
      <w:tr>
        <w:trPr/>
        <w:tc>
          <w:tcPr>
            <w:noWrap/>
          </w:tcPr>
          <w:p>
            <w:pPr>
              <w:spacing w:after="200"/>
            </w:pPr>
            <w:hyperlink r:id="rId111" w:history="1">
              <w:r>
                <w:rPr>
                  <w:color w:val="1e198e"/>
                  <w:b w:val="1"/>
                  <w:bCs w:val="1"/>
                  <w:u w:val="single"/>
                </w:rPr>
                <w:t xml:space="preserve">L’enfance échappe-t-elle à l’ordre social ?</w:t>
              </w:r>
            </w:hyperlink>
          </w:p>
          <w:p>
            <w:pPr/>
            <w:hyperlink r:id="rId10" w:history="1">
              <w:r>
                <w:rPr>
                  <w:color w:val="#410a8c"/>
                  <w:u w:val="single"/>
                </w:rPr>
                <w:t xml:space="preserve">Mathias Millet</w:t>
              </w:r>
            </w:hyperlink>
          </w:p>
          <w:p>
            <w:pPr/>
            <w:r>
              <w:rPr>
                <w:i w:val="1"/>
                <w:iCs w:val="1"/>
              </w:rPr>
              <w:t xml:space="preserve">in Serge Paugam (dir.), 50 questions pour la sociologie, Paris, Puf.</w:t>
            </w:r>
            <w:r>
              <w:rPr/>
              <w:t xml:space="preserve">, pp.187-194, 2020</w:t>
            </w:r>
          </w:p>
          <w:p>
            <w:pPr/>
            <w:r>
              <w:rPr/>
              <w:t xml:space="preserve">Chapitre d'ouvrage</w:t>
            </w:r>
          </w:p>
          <w:p>
            <w:pPr/>
            <w:hyperlink r:id="rId111" w:history="1">
              <w:r>
                <w:rPr>
                  <w:color w:val="#410a8c"/>
                  <w:u w:val="single"/>
                </w:rPr>
                <w:t xml:space="preserve">hal-03027060v1</w:t>
              </w:r>
            </w:hyperlink>
          </w:p>
        </w:tc>
      </w:tr>
      <w:tr>
        <w:trPr/>
        <w:tc>
          <w:tcPr>
            <w:noWrap/>
          </w:tcPr>
          <w:p>
            <w:pPr>
              <w:spacing w:after="200"/>
            </w:pPr>
            <w:hyperlink r:id="rId112" w:history="1">
              <w:r>
                <w:rPr>
                  <w:color w:val="1e198e"/>
                  <w:b w:val="1"/>
                  <w:bCs w:val="1"/>
                  <w:u w:val="single"/>
                </w:rPr>
                <w:t xml:space="preserve">La scolarisation est-elle toujours le mode dominant de socialisation ?</w:t>
              </w:r>
            </w:hyperlink>
          </w:p>
          <w:p>
            <w:pPr/>
            <w:hyperlink r:id="rId10" w:history="1">
              <w:r>
                <w:rPr>
                  <w:color w:val="#410a8c"/>
                  <w:u w:val="single"/>
                </w:rPr>
                <w:t xml:space="preserve">Mathias Millet</w:t>
              </w:r>
            </w:hyperlink>
          </w:p>
          <w:p>
            <w:pPr/>
            <w:r>
              <w:rPr/>
              <w:t xml:space="preserve">Serge Paugam. </w:t>
            </w:r>
            <w:r>
              <w:rPr>
                <w:i w:val="1"/>
                <w:iCs w:val="1"/>
              </w:rPr>
              <w:t xml:space="preserve">50 questions de sociologie</w:t>
            </w:r>
            <w:r>
              <w:rPr/>
              <w:t xml:space="preserve">, </w:t>
            </w:r>
            <w:hyperlink r:id="rId113" w:history="1">
              <w:r>
                <w:rPr>
                  <w:color w:val="#410a8c"/>
                  <w:u w:val="single"/>
                </w:rPr>
                <w:t xml:space="preserve">PUF</w:t>
              </w:r>
            </w:hyperlink>
            <w:r>
              <w:rPr/>
              <w:t xml:space="preserve">, pp.393-400, 2020, 978-2-13-082067-3</w:t>
            </w:r>
          </w:p>
          <w:p>
            <w:pPr/>
            <w:r>
              <w:rPr/>
              <w:t xml:space="preserve">Chapitre d'ouvrage</w:t>
            </w:r>
          </w:p>
          <w:p>
            <w:pPr/>
            <w:hyperlink r:id="rId112" w:history="1">
              <w:r>
                <w:rPr>
                  <w:color w:val="#410a8c"/>
                  <w:u w:val="single"/>
                </w:rPr>
                <w:t xml:space="preserve">hal-03027062v1</w:t>
              </w:r>
            </w:hyperlink>
          </w:p>
        </w:tc>
      </w:tr>
      <w:tr>
        <w:trPr/>
        <w:tc>
          <w:tcPr>
            <w:noWrap/>
          </w:tcPr>
          <w:p>
            <w:pPr>
              <w:spacing w:after="200"/>
            </w:pPr>
            <w:hyperlink r:id="rId114" w:history="1">
              <w:r>
                <w:rPr>
                  <w:color w:val="1e198e"/>
                  <w:b w:val="1"/>
                  <w:bCs w:val="1"/>
                  <w:u w:val="single"/>
                </w:rPr>
                <w:t xml:space="preserve">Les ressources d'une jeunesse en mal d'avenir</w:t>
              </w:r>
            </w:hyperlink>
          </w:p>
          <w:p>
            <w:pPr/>
            <w:hyperlink r:id="rId10" w:history="1">
              <w:r>
                <w:rPr>
                  <w:color w:val="#410a8c"/>
                  <w:u w:val="single"/>
                </w:rPr>
                <w:t xml:space="preserve">Mathias Millet</w:t>
              </w:r>
            </w:hyperlink>
            <w:r>
              <w:rPr/>
              <w:t xml:space="preserve">,</w:t>
            </w:r>
            <w:hyperlink r:id="rId13" w:history="1">
              <w:r>
                <w:rPr>
                  <w:color w:val="#410a8c"/>
                  <w:u w:val="single"/>
                </w:rPr>
                <w:t xml:space="preserve">Daniel Thin</w:t>
              </w:r>
            </w:hyperlink>
          </w:p>
          <w:p>
            <w:pPr/>
            <w:r>
              <w:rPr/>
              <w:t xml:space="preserve">Faure, Sylvia; Thin, Daniel. </w:t>
            </w:r>
            <w:r>
              <w:rPr>
                <w:i w:val="1"/>
                <w:iCs w:val="1"/>
              </w:rPr>
              <w:t xml:space="preserve">S'en sortir malgré tout : parcours en classes populaires</w:t>
            </w:r>
            <w:r>
              <w:rPr/>
              <w:t xml:space="preserve">, la Dispute, pp.27-45, 2019, 978-2-84303-148-9</w:t>
            </w:r>
          </w:p>
          <w:p>
            <w:pPr/>
            <w:r>
              <w:rPr/>
              <w:t xml:space="preserve">Chapitre d'ouvrage</w:t>
            </w:r>
          </w:p>
          <w:p>
            <w:pPr/>
            <w:hyperlink r:id="rId114" w:history="1">
              <w:r>
                <w:rPr>
                  <w:color w:val="#410a8c"/>
                  <w:u w:val="single"/>
                </w:rPr>
                <w:t xml:space="preserve">halshs-02408894v1</w:t>
              </w:r>
            </w:hyperlink>
          </w:p>
        </w:tc>
      </w:tr>
      <w:tr>
        <w:trPr/>
        <w:tc>
          <w:tcPr>
            <w:noWrap/>
          </w:tcPr>
          <w:p>
            <w:pPr>
              <w:spacing w:after="200"/>
            </w:pPr>
            <w:hyperlink r:id="rId115" w:history="1">
              <w:r>
                <w:rPr>
                  <w:color w:val="1e198e"/>
                  <w:b w:val="1"/>
                  <w:bCs w:val="1"/>
                  <w:u w:val="single"/>
                </w:rPr>
                <w:t xml:space="preserve">Education and Social Class: Highlighting How the Educational System Perpetuates Social Inequality</w:t>
              </w:r>
            </w:hyperlink>
          </w:p>
          <w:p>
            <w:pPr/>
            <w:hyperlink r:id="rId18" w:history="1">
              <w:r>
                <w:rPr>
                  <w:color w:val="#410a8c"/>
                  <w:u w:val="single"/>
                </w:rPr>
                <w:t xml:space="preserve">Jean-Claude Croizet</w:t>
              </w:r>
            </w:hyperlink>
            <w:r>
              <w:rPr/>
              <w:t xml:space="preserve">,</w:t>
            </w:r>
            <w:hyperlink r:id="rId116" w:history="1">
              <w:r>
                <w:rPr>
                  <w:color w:val="#410a8c"/>
                  <w:u w:val="single"/>
                </w:rPr>
                <w:t xml:space="preserve">Frédérique Autin</w:t>
              </w:r>
            </w:hyperlink>
            <w:r>
              <w:rPr/>
              <w:t xml:space="preserve">,</w:t>
            </w:r>
            <w:hyperlink r:id="rId117" w:history="1">
              <w:r>
                <w:rPr>
                  <w:color w:val="#410a8c"/>
                  <w:u w:val="single"/>
                </w:rPr>
                <w:t xml:space="preserve">Sébastien Goudeau</w:t>
              </w:r>
            </w:hyperlink>
            <w:r>
              <w:rPr/>
              <w:t xml:space="preserve">,</w:t>
            </w:r>
            <w:hyperlink r:id="rId66" w:history="1">
              <w:r>
                <w:rPr>
                  <w:color w:val="#410a8c"/>
                  <w:u w:val="single"/>
                </w:rPr>
                <w:t xml:space="preserve">Medhi Marot</w:t>
              </w:r>
            </w:hyperlink>
            <w:r>
              <w:rPr/>
              <w:t xml:space="preserve">,</w:t>
            </w:r>
            <w:hyperlink r:id="rId10" w:history="1">
              <w:r>
                <w:rPr>
                  <w:color w:val="#410a8c"/>
                  <w:u w:val="single"/>
                </w:rPr>
                <w:t xml:space="preserve">Mathias Millet</w:t>
              </w:r>
            </w:hyperlink>
          </w:p>
          <w:p>
            <w:pPr/>
            <w:r>
              <w:rPr/>
              <w:t xml:space="preserve">Jolanda Jetten; Kim Peters. </w:t>
            </w:r>
            <w:r>
              <w:rPr>
                <w:i w:val="1"/>
                <w:iCs w:val="1"/>
              </w:rPr>
              <w:t xml:space="preserve">The Social Psychology of Inequality</w:t>
            </w:r>
            <w:r>
              <w:rPr/>
              <w:t xml:space="preserve">, Springer International Publishing, pp.139-152, 2019, 978-3-030-28855-6. </w:t>
            </w:r>
            <w:hyperlink r:id="rId118" w:history="1">
              <w:r>
                <w:rPr>
                  <w:color w:val="#410a8c"/>
                  <w:u w:val="single"/>
                </w:rPr>
                <w:t xml:space="preserve">⟨10.1007/978-3-030-28856-3_9⟩</w:t>
              </w:r>
            </w:hyperlink>
          </w:p>
          <w:p>
            <w:pPr/>
            <w:r>
              <w:rPr/>
              <w:t xml:space="preserve">Chapitre d'ouvrage</w:t>
            </w:r>
          </w:p>
          <w:p>
            <w:pPr/>
            <w:hyperlink r:id="rId115" w:history="1">
              <w:r>
                <w:rPr>
                  <w:color w:val="#410a8c"/>
                  <w:u w:val="single"/>
                </w:rPr>
                <w:t xml:space="preserve">hal-02974378v1</w:t>
              </w:r>
            </w:hyperlink>
          </w:p>
        </w:tc>
      </w:tr>
      <w:tr>
        <w:trPr/>
        <w:tc>
          <w:tcPr>
            <w:noWrap/>
          </w:tcPr>
          <w:p>
            <w:pPr>
              <w:spacing w:after="200"/>
            </w:pPr>
            <w:hyperlink r:id="rId119" w:history="1">
              <w:r>
                <w:rPr>
                  <w:color w:val="1e198e"/>
                  <w:b w:val="1"/>
                  <w:bCs w:val="1"/>
                  <w:u w:val="single"/>
                </w:rPr>
                <w:t xml:space="preserve">保育学校はいかにして文化的支配を教えるのか？</w:t>
              </w:r>
            </w:hyperlink>
          </w:p>
          <w:p>
            <w:pPr/>
            <w:hyperlink r:id="rId10" w:history="1">
              <w:r>
                <w:rPr>
                  <w:color w:val="#410a8c"/>
                  <w:u w:val="single"/>
                </w:rPr>
                <w:t xml:space="preserve">Mathias Millet</w:t>
              </w:r>
            </w:hyperlink>
            <w:r>
              <w:rPr/>
              <w:t xml:space="preserve">,</w:t>
            </w:r>
            <w:hyperlink r:id="rId18" w:history="1">
              <w:r>
                <w:rPr>
                  <w:color w:val="#410a8c"/>
                  <w:u w:val="single"/>
                </w:rPr>
                <w:t xml:space="preserve">Jean-Claude Croizet</w:t>
              </w:r>
            </w:hyperlink>
          </w:p>
          <w:p>
            <w:pPr/>
            <w:r>
              <w:rPr>
                <w:i w:val="1"/>
                <w:iCs w:val="1"/>
              </w:rPr>
              <w:t xml:space="preserve">Daisuke Sonoyama (dir.) 保育学校はいかにして文化的支配を教えるのか？ {Comment l’école maternelle instruit la domination culturelle ?} »</w:t>
            </w:r>
            <w:r>
              <w:rPr/>
              <w:t xml:space="preserve">, </w:t>
            </w:r>
            <w:hyperlink r:id="rId120" w:history="1">
              <w:r>
                <w:rPr>
                  <w:color w:val="#410a8c"/>
                  <w:u w:val="single"/>
                </w:rPr>
                <w:t xml:space="preserve">Keisoshobo</w:t>
              </w:r>
            </w:hyperlink>
            <w:r>
              <w:rPr/>
              <w:t xml:space="preserve">, 2018, 978-4-326-60302-2</w:t>
            </w:r>
          </w:p>
          <w:p>
            <w:pPr/>
            <w:r>
              <w:rPr/>
              <w:t xml:space="preserve">Chapitre d'ouvrage</w:t>
            </w:r>
          </w:p>
          <w:p>
            <w:pPr/>
            <w:hyperlink r:id="rId119" w:history="1">
              <w:r>
                <w:rPr>
                  <w:color w:val="#410a8c"/>
                  <w:u w:val="single"/>
                </w:rPr>
                <w:t xml:space="preserve">halshs-01743563v1</w:t>
              </w:r>
            </w:hyperlink>
          </w:p>
        </w:tc>
      </w:tr>
      <w:tr>
        <w:trPr/>
        <w:tc>
          <w:tcPr>
            <w:noWrap/>
          </w:tcPr>
          <w:p>
            <w:pPr>
              <w:spacing w:after="200"/>
            </w:pPr>
            <w:hyperlink r:id="rId121" w:history="1">
              <w:r>
                <w:rPr>
                  <w:color w:val="1e198e"/>
                  <w:b w:val="1"/>
                  <w:bCs w:val="1"/>
                  <w:u w:val="single"/>
                </w:rPr>
                <w:t xml:space="preserve">MILIEUX POPULAIRES (Scolarisation des élèves des)</w:t>
              </w:r>
            </w:hyperlink>
          </w:p>
          <w:p>
            <w:pPr/>
            <w:hyperlink r:id="rId10" w:history="1">
              <w:r>
                <w:rPr>
                  <w:color w:val="#410a8c"/>
                  <w:u w:val="single"/>
                </w:rPr>
                <w:t xml:space="preserve">Mathias Millet</w:t>
              </w:r>
            </w:hyperlink>
          </w:p>
          <w:p>
            <w:pPr/>
            <w:r>
              <w:rPr/>
              <w:t xml:space="preserve">Agnès Van Zanten; Patric Rayou. </w:t>
            </w:r>
            <w:r>
              <w:rPr>
                <w:i w:val="1"/>
                <w:iCs w:val="1"/>
              </w:rPr>
              <w:t xml:space="preserve">Dictionnaire de l’éducation</w:t>
            </w:r>
            <w:r>
              <w:rPr/>
              <w:t xml:space="preserve">, Presses universitaires de France, pp.606-612, 2017</w:t>
            </w:r>
          </w:p>
          <w:p>
            <w:pPr/>
            <w:r>
              <w:rPr/>
              <w:t xml:space="preserve">Chapitre d'ouvrage</w:t>
            </w:r>
          </w:p>
          <w:p>
            <w:pPr/>
            <w:hyperlink r:id="rId121" w:history="1">
              <w:r>
                <w:rPr>
                  <w:color w:val="#410a8c"/>
                  <w:u w:val="single"/>
                </w:rPr>
                <w:t xml:space="preserve">halshs-01471127v1</w:t>
              </w:r>
            </w:hyperlink>
          </w:p>
        </w:tc>
      </w:tr>
      <w:tr>
        <w:trPr/>
        <w:tc>
          <w:tcPr>
            <w:noWrap/>
          </w:tcPr>
          <w:p>
            <w:pPr>
              <w:spacing w:after="200"/>
            </w:pPr>
            <w:hyperlink r:id="rId122" w:history="1">
              <w:r>
                <w:rPr>
                  <w:color w:val="1e198e"/>
                  <w:b w:val="1"/>
                  <w:bCs w:val="1"/>
                  <w:u w:val="single"/>
                </w:rPr>
                <w:t xml:space="preserve">小学校離れを生みだすもの [Shōgakkōbanare o umidasu mono = La fabrique des ruptures scolaires]</w:t>
              </w:r>
            </w:hyperlink>
          </w:p>
          <w:p>
            <w:pPr/>
            <w:hyperlink r:id="rId10" w:history="1">
              <w:r>
                <w:rPr>
                  <w:color w:val="#410a8c"/>
                  <w:u w:val="single"/>
                </w:rPr>
                <w:t xml:space="preserve">Mathias Millet</w:t>
              </w:r>
            </w:hyperlink>
            <w:r>
              <w:rPr/>
              <w:t xml:space="preserve">,</w:t>
            </w:r>
            <w:hyperlink r:id="rId13" w:history="1">
              <w:r>
                <w:rPr>
                  <w:color w:val="#410a8c"/>
                  <w:u w:val="single"/>
                </w:rPr>
                <w:t xml:space="preserve">Daniel Thin</w:t>
              </w:r>
            </w:hyperlink>
          </w:p>
          <w:p>
            <w:pPr/>
            <w:r>
              <w:rPr/>
              <w:t xml:space="preserve">Sonoyama, Daisuke. </w:t>
            </w:r>
            <w:r>
              <w:rPr>
                <w:i w:val="1"/>
                <w:iCs w:val="1"/>
              </w:rPr>
              <w:t xml:space="preserve">教育の大衆化は何をもたらしたか. フランス社会の階層と格差 [Kyōiku no taishūka wa nani o motarashitaka : furansu shakai no kaisō to kakusa = Les effets de la démocratisation scolaire en France. Hiérarchies et inégalités dans la société française]</w:t>
            </w:r>
            <w:r>
              <w:rPr/>
              <w:t xml:space="preserve">, </w:t>
            </w:r>
            <w:hyperlink r:id="rId123" w:history="1">
              <w:r>
                <w:rPr>
                  <w:color w:val="#410a8c"/>
                  <w:u w:val="single"/>
                </w:rPr>
                <w:t xml:space="preserve">Keisōshobō</w:t>
              </w:r>
            </w:hyperlink>
            <w:r>
              <w:rPr/>
              <w:t xml:space="preserve">, pp.80-98, 2016, 978-4-326-60292-6</w:t>
            </w:r>
          </w:p>
          <w:p>
            <w:pPr/>
            <w:r>
              <w:rPr/>
              <w:t xml:space="preserve">Chapitre d'ouvrage</w:t>
            </w:r>
          </w:p>
          <w:p>
            <w:pPr/>
            <w:hyperlink r:id="rId122" w:history="1">
              <w:r>
                <w:rPr>
                  <w:color w:val="#410a8c"/>
                  <w:u w:val="single"/>
                </w:rPr>
                <w:t xml:space="preserve">halshs-01336459v1</w:t>
              </w:r>
            </w:hyperlink>
          </w:p>
        </w:tc>
      </w:tr>
      <w:tr>
        <w:trPr/>
        <w:tc>
          <w:tcPr>
            <w:noWrap/>
          </w:tcPr>
          <w:p>
            <w:pPr>
              <w:spacing w:after="200"/>
            </w:pPr>
            <w:hyperlink r:id="rId124" w:history="1">
              <w:r>
                <w:rPr>
                  <w:color w:val="1e198e"/>
                  <w:b w:val="1"/>
                  <w:bCs w:val="1"/>
                  <w:u w:val="single"/>
                </w:rPr>
                <w:t xml:space="preserve">L’école au cœur de la question sociale. Entre altération des solidarités sociales et nouvelles affectations institutionnelles</w:t>
              </w:r>
            </w:hyperlink>
          </w:p>
          <w:p>
            <w:pPr/>
            <w:hyperlink r:id="rId10" w:history="1">
              <w:r>
                <w:rPr>
                  <w:color w:val="#410a8c"/>
                  <w:u w:val="single"/>
                </w:rPr>
                <w:t xml:space="preserve">Mathias Millet</w:t>
              </w:r>
            </w:hyperlink>
            <w:r>
              <w:rPr/>
              <w:t xml:space="preserve">,</w:t>
            </w:r>
            <w:hyperlink r:id="rId13" w:history="1">
              <w:r>
                <w:rPr>
                  <w:color w:val="#410a8c"/>
                  <w:u w:val="single"/>
                </w:rPr>
                <w:t xml:space="preserve">Daniel Thin</w:t>
              </w:r>
            </w:hyperlink>
          </w:p>
          <w:p>
            <w:pPr/>
            <w:r>
              <w:rPr/>
              <w:t xml:space="preserve">Serge Paugam. </w:t>
            </w:r>
            <w:r>
              <w:rPr>
                <w:i w:val="1"/>
                <w:iCs w:val="1"/>
              </w:rPr>
              <w:t xml:space="preserve">Repenser la solidarité : l'apport des sciences sociales</w:t>
            </w:r>
            <w:r>
              <w:rPr/>
              <w:t xml:space="preserve">, </w:t>
            </w:r>
            <w:hyperlink r:id="rId125" w:history="1">
              <w:r>
                <w:rPr>
                  <w:color w:val="#410a8c"/>
                  <w:u w:val="single"/>
                </w:rPr>
                <w:t xml:space="preserve">Presses universitaires de France</w:t>
              </w:r>
            </w:hyperlink>
            <w:r>
              <w:rPr/>
              <w:t xml:space="preserve">, pp.687-703, 2015, Quadrige, 978-2-13-058875-7. </w:t>
            </w:r>
            <w:hyperlink r:id="rId126" w:history="1">
              <w:r>
                <w:rPr>
                  <w:color w:val="#410a8c"/>
                  <w:u w:val="single"/>
                </w:rPr>
                <w:t xml:space="preserve">⟨10.3917/puf.pauga.2011.01.0687⟩</w:t>
              </w:r>
            </w:hyperlink>
          </w:p>
          <w:p>
            <w:pPr/>
            <w:r>
              <w:rPr/>
              <w:t xml:space="preserve">Chapitre d'ouvrage</w:t>
            </w:r>
          </w:p>
          <w:p>
            <w:pPr/>
            <w:hyperlink r:id="rId124" w:history="1">
              <w:r>
                <w:rPr>
                  <w:color w:val="#410a8c"/>
                  <w:u w:val="single"/>
                </w:rPr>
                <w:t xml:space="preserve">hal-05389145v1</w:t>
              </w:r>
            </w:hyperlink>
          </w:p>
        </w:tc>
      </w:tr>
      <w:tr>
        <w:trPr/>
        <w:tc>
          <w:tcPr>
            <w:noWrap/>
          </w:tcPr>
          <w:p>
            <w:pPr>
              <w:spacing w:after="200"/>
            </w:pPr>
            <w:hyperlink r:id="rId127" w:history="1">
              <w:r>
                <w:rPr>
                  <w:color w:val="1e198e"/>
                  <w:b w:val="1"/>
                  <w:bCs w:val="1"/>
                  <w:u w:val="single"/>
                </w:rPr>
                <w:t xml:space="preserve">L’orientation en dispositif relais, un glissement vers les marges</w:t>
              </w:r>
            </w:hyperlink>
          </w:p>
          <w:p>
            <w:pPr/>
            <w:hyperlink r:id="rId10" w:history="1">
              <w:r>
                <w:rPr>
                  <w:color w:val="#410a8c"/>
                  <w:u w:val="single"/>
                </w:rPr>
                <w:t xml:space="preserve">Mathias Millet</w:t>
              </w:r>
            </w:hyperlink>
          </w:p>
          <w:p>
            <w:pPr/>
            <w:r>
              <w:rPr/>
              <w:t xml:space="preserve">Marie Hélène Jacques (dir.). </w:t>
            </w:r>
            <w:r>
              <w:rPr>
                <w:i w:val="1"/>
                <w:iCs w:val="1"/>
              </w:rPr>
              <w:t xml:space="preserve">, Les transitions scolaires. Paliers, orientations, parcours</w:t>
            </w:r>
            <w:r>
              <w:rPr/>
              <w:t xml:space="preserve">, Presses universitaires de Rennes, 2015, 978-2-7535-4310-2</w:t>
            </w:r>
          </w:p>
          <w:p>
            <w:pPr/>
            <w:r>
              <w:rPr/>
              <w:t xml:space="preserve">Chapitre d'ouvrage</w:t>
            </w:r>
          </w:p>
          <w:p>
            <w:pPr/>
            <w:hyperlink r:id="rId127" w:history="1">
              <w:r>
                <w:rPr>
                  <w:color w:val="#410a8c"/>
                  <w:u w:val="single"/>
                </w:rPr>
                <w:t xml:space="preserve">halshs-01260331v1</w:t>
              </w:r>
            </w:hyperlink>
          </w:p>
        </w:tc>
      </w:tr>
      <w:tr>
        <w:trPr/>
        <w:tc>
          <w:tcPr>
            <w:noWrap/>
          </w:tcPr>
          <w:p>
            <w:pPr>
              <w:spacing w:after="200"/>
            </w:pPr>
            <w:hyperlink r:id="rId128" w:history="1">
              <w:r>
                <w:rPr>
                  <w:color w:val="1e198e"/>
                  <w:b w:val="1"/>
                  <w:bCs w:val="1"/>
                  <w:u w:val="single"/>
                </w:rPr>
                <w:t xml:space="preserve">De la rupture à la remédiation scolaire, et après ? L'exemple des collégiens passés par un dispositif relais</w:t>
              </w:r>
            </w:hyperlink>
          </w:p>
          <w:p>
            <w:pPr/>
            <w:hyperlink r:id="rId10" w:history="1">
              <w:r>
                <w:rPr>
                  <w:color w:val="#410a8c"/>
                  <w:u w:val="single"/>
                </w:rPr>
                <w:t xml:space="preserve">Mathias Millet</w:t>
              </w:r>
            </w:hyperlink>
            <w:r>
              <w:rPr/>
              <w:t xml:space="preserve">,</w:t>
            </w:r>
            <w:hyperlink r:id="rId13" w:history="1">
              <w:r>
                <w:rPr>
                  <w:color w:val="#410a8c"/>
                  <w:u w:val="single"/>
                </w:rPr>
                <w:t xml:space="preserve">Daniel Thin</w:t>
              </w:r>
            </w:hyperlink>
          </w:p>
          <w:p>
            <w:pPr/>
            <w:r>
              <w:rPr/>
              <w:t xml:space="preserve">Berthet, Thierry ; Zaffran, Joël ;. </w:t>
            </w:r>
            <w:r>
              <w:rPr>
                <w:i w:val="1"/>
                <w:iCs w:val="1"/>
              </w:rPr>
              <w:t xml:space="preserve">Le Décrochage scolaire : enjeux, acteurs et politiques de lutte contre la déscolarisation</w:t>
            </w:r>
            <w:r>
              <w:rPr/>
              <w:t xml:space="preserve">, Presses universitaires de Rennes, pp.127-153, 2014, Le sens social, 978-2-7535-2937-3. </w:t>
            </w:r>
            <w:hyperlink r:id="rId129" w:history="1">
              <w:r>
                <w:rPr>
                  <w:color w:val="#410a8c"/>
                  <w:u w:val="single"/>
                </w:rPr>
                <w:t xml:space="preserve">⟨10.4000/books.pur.68316⟩</w:t>
              </w:r>
            </w:hyperlink>
          </w:p>
          <w:p>
            <w:pPr/>
            <w:r>
              <w:rPr/>
              <w:t xml:space="preserve">Chapitre d'ouvrage</w:t>
            </w:r>
          </w:p>
          <w:p>
            <w:pPr/>
            <w:hyperlink r:id="rId128" w:history="1">
              <w:r>
                <w:rPr>
                  <w:color w:val="#410a8c"/>
                  <w:u w:val="single"/>
                </w:rPr>
                <w:t xml:space="preserve">halshs-00941556v1</w:t>
              </w:r>
            </w:hyperlink>
          </w:p>
        </w:tc>
      </w:tr>
      <w:tr>
        <w:trPr/>
        <w:tc>
          <w:tcPr>
            <w:noWrap/>
          </w:tcPr>
          <w:p>
            <w:pPr>
              <w:spacing w:after="200"/>
            </w:pPr>
            <w:hyperlink r:id="rId130" w:history="1">
              <w:r>
                <w:rPr>
                  <w:color w:val="1e198e"/>
                  <w:b w:val="1"/>
                  <w:bCs w:val="1"/>
                  <w:u w:val="single"/>
                </w:rPr>
                <w:t xml:space="preserve">L'&amp;quot;échec&amp;quot; des étudiants de premiers cycles universitaires en France.</w:t>
              </w:r>
            </w:hyperlink>
          </w:p>
          <w:p>
            <w:pPr/>
            <w:hyperlink r:id="rId10" w:history="1">
              <w:r>
                <w:rPr>
                  <w:color w:val="#410a8c"/>
                  <w:u w:val="single"/>
                </w:rPr>
                <w:t xml:space="preserve">Mathias Millet</w:t>
              </w:r>
            </w:hyperlink>
          </w:p>
          <w:p>
            <w:pPr/>
            <w:r>
              <w:rPr>
                <w:i w:val="1"/>
                <w:iCs w:val="1"/>
              </w:rPr>
              <w:t xml:space="preserve">Réussite, échec et abandon dans l'enseignement supérieur</w:t>
            </w:r>
            <w:r>
              <w:rPr/>
              <w:t xml:space="preserve">, </w:t>
            </w:r>
            <w:hyperlink r:id="rId131" w:history="1">
              <w:r>
                <w:rPr>
                  <w:color w:val="#410a8c"/>
                  <w:u w:val="single"/>
                </w:rPr>
                <w:t xml:space="preserve">De Boeck</w:t>
              </w:r>
            </w:hyperlink>
            <w:r>
              <w:rPr/>
              <w:t xml:space="preserve">, pp.69-88, 2012</w:t>
            </w:r>
          </w:p>
          <w:p>
            <w:pPr/>
            <w:r>
              <w:rPr/>
              <w:t xml:space="preserve">Chapitre d'ouvrage</w:t>
            </w:r>
          </w:p>
          <w:p>
            <w:pPr/>
            <w:hyperlink r:id="rId130" w:history="1">
              <w:r>
                <w:rPr>
                  <w:color w:val="#410a8c"/>
                  <w:u w:val="single"/>
                </w:rPr>
                <w:t xml:space="preserve">halshs-00983905v1</w:t>
              </w:r>
            </w:hyperlink>
          </w:p>
        </w:tc>
      </w:tr>
      <w:tr>
        <w:trPr/>
        <w:tc>
          <w:tcPr>
            <w:noWrap/>
          </w:tcPr>
          <w:p>
            <w:pPr>
              <w:spacing w:after="200"/>
            </w:pPr>
            <w:hyperlink r:id="rId132" w:history="1">
              <w:r>
                <w:rPr>
                  <w:color w:val="1e198e"/>
                  <w:b w:val="1"/>
                  <w:bCs w:val="1"/>
                  <w:u w:val="single"/>
                </w:rPr>
                <w:t xml:space="preserve">Le XXe, siècle des diplômes</w:t>
              </w:r>
            </w:hyperlink>
          </w:p>
          <w:p>
            <w:pPr/>
            <w:hyperlink r:id="rId10" w:history="1">
              <w:r>
                <w:rPr>
                  <w:color w:val="#410a8c"/>
                  <w:u w:val="single"/>
                </w:rPr>
                <w:t xml:space="preserve">Mathias Millet</w:t>
              </w:r>
            </w:hyperlink>
            <w:r>
              <w:rPr/>
              <w:t xml:space="preserve">,</w:t>
            </w:r>
            <w:hyperlink r:id="rId22" w:history="1">
              <w:r>
                <w:rPr>
                  <w:color w:val="#410a8c"/>
                  <w:u w:val="single"/>
                </w:rPr>
                <w:t xml:space="preserve">Gilles Moreau</w:t>
              </w:r>
            </w:hyperlink>
          </w:p>
          <w:p>
            <w:pPr/>
            <w:r>
              <w:rPr>
                <w:i w:val="1"/>
                <w:iCs w:val="1"/>
              </w:rPr>
              <w:t xml:space="preserve">La société des diplômes</w:t>
            </w:r>
            <w:r>
              <w:rPr/>
              <w:t xml:space="preserve">, La Dispute, pp.9-20, 2011</w:t>
            </w:r>
          </w:p>
          <w:p>
            <w:pPr/>
            <w:r>
              <w:rPr/>
              <w:t xml:space="preserve">Chapitre d'ouvrage</w:t>
            </w:r>
          </w:p>
          <w:p>
            <w:pPr/>
            <w:hyperlink r:id="rId132" w:history="1">
              <w:r>
                <w:rPr>
                  <w:color w:val="#410a8c"/>
                  <w:u w:val="single"/>
                </w:rPr>
                <w:t xml:space="preserve">halshs-00983908v1</w:t>
              </w:r>
            </w:hyperlink>
          </w:p>
        </w:tc>
      </w:tr>
      <w:tr>
        <w:trPr/>
        <w:tc>
          <w:tcPr>
            <w:noWrap/>
          </w:tcPr>
          <w:p>
            <w:pPr>
              <w:spacing w:after="200"/>
            </w:pPr>
            <w:hyperlink r:id="rId133" w:history="1">
              <w:r>
                <w:rPr>
                  <w:color w:val="1e198e"/>
                  <w:b w:val="1"/>
                  <w:bCs w:val="1"/>
                  <w:u w:val="single"/>
                </w:rPr>
                <w:t xml:space="preserve">La déscolarisation comme parcours de disqualification symbolique</w:t>
              </w:r>
            </w:hyperlink>
          </w:p>
          <w:p>
            <w:pPr/>
            <w:hyperlink r:id="rId10" w:history="1">
              <w:r>
                <w:rPr>
                  <w:color w:val="#410a8c"/>
                  <w:u w:val="single"/>
                </w:rPr>
                <w:t xml:space="preserve">Mathias Millet</w:t>
              </w:r>
            </w:hyperlink>
            <w:r>
              <w:rPr/>
              <w:t xml:space="preserve">,</w:t>
            </w:r>
            <w:hyperlink r:id="rId13" w:history="1">
              <w:r>
                <w:rPr>
                  <w:color w:val="#410a8c"/>
                  <w:u w:val="single"/>
                </w:rPr>
                <w:t xml:space="preserve">Daniel Thin</w:t>
              </w:r>
            </w:hyperlink>
          </w:p>
          <w:p>
            <w:pPr/>
            <w:r>
              <w:rPr/>
              <w:t xml:space="preserve">Œuvrard, Françoise. </w:t>
            </w:r>
            <w:r>
              <w:rPr>
                <w:i w:val="1"/>
                <w:iCs w:val="1"/>
              </w:rPr>
              <w:t xml:space="preserve">La déscolarisation</w:t>
            </w:r>
            <w:r>
              <w:rPr/>
              <w:t xml:space="preserve">, La Dispute, 2011</w:t>
            </w:r>
          </w:p>
          <w:p>
            <w:pPr/>
            <w:r>
              <w:rPr/>
              <w:t xml:space="preserve">Chapitre d'ouvrage</w:t>
            </w:r>
          </w:p>
          <w:p>
            <w:pPr/>
            <w:hyperlink r:id="rId133" w:history="1">
              <w:r>
                <w:rPr>
                  <w:color w:val="#410a8c"/>
                  <w:u w:val="single"/>
                </w:rPr>
                <w:t xml:space="preserve">halshs-00974194v1</w:t>
              </w:r>
            </w:hyperlink>
          </w:p>
        </w:tc>
      </w:tr>
      <w:tr>
        <w:trPr/>
        <w:tc>
          <w:tcPr>
            <w:noWrap/>
          </w:tcPr>
          <w:p>
            <w:pPr>
              <w:spacing w:after="200"/>
            </w:pPr>
            <w:hyperlink r:id="rId134" w:history="1">
              <w:r>
                <w:rPr>
                  <w:color w:val="1e198e"/>
                  <w:b w:val="1"/>
                  <w:bCs w:val="1"/>
                  <w:u w:val="single"/>
                </w:rPr>
                <w:t xml:space="preserve">L’école au cœur de la question sociale.</w:t>
              </w:r>
            </w:hyperlink>
          </w:p>
          <w:p>
            <w:pPr/>
            <w:hyperlink r:id="rId10" w:history="1">
              <w:r>
                <w:rPr>
                  <w:color w:val="#410a8c"/>
                  <w:u w:val="single"/>
                </w:rPr>
                <w:t xml:space="preserve">Mathias Millet</w:t>
              </w:r>
            </w:hyperlink>
            <w:r>
              <w:rPr/>
              <w:t xml:space="preserve">,</w:t>
            </w:r>
            <w:hyperlink r:id="rId135" w:history="1">
              <w:r>
                <w:rPr>
                  <w:color w:val="#410a8c"/>
                  <w:u w:val="single"/>
                </w:rPr>
                <w:t xml:space="preserve">Thin Daniel</w:t>
              </w:r>
            </w:hyperlink>
          </w:p>
          <w:p>
            <w:pPr/>
            <w:r>
              <w:rPr>
                <w:i w:val="1"/>
                <w:iCs w:val="1"/>
              </w:rPr>
              <w:t xml:space="preserve">Repenser la solidarité. L'apport des sciences sociales</w:t>
            </w:r>
            <w:r>
              <w:rPr/>
              <w:t xml:space="preserve">, Presses universitaires de France, 2011, 978-2-13-058875-7</w:t>
            </w:r>
          </w:p>
          <w:p>
            <w:pPr/>
            <w:r>
              <w:rPr/>
              <w:t xml:space="preserve">Chapitre d'ouvrage</w:t>
            </w:r>
          </w:p>
          <w:p>
            <w:pPr/>
            <w:hyperlink r:id="rId134" w:history="1">
              <w:r>
                <w:rPr>
                  <w:color w:val="#410a8c"/>
                  <w:u w:val="single"/>
                </w:rPr>
                <w:t xml:space="preserve">halshs-01095024v1</w:t>
              </w:r>
            </w:hyperlink>
          </w:p>
        </w:tc>
      </w:tr>
      <w:tr>
        <w:trPr/>
        <w:tc>
          <w:tcPr>
            <w:noWrap/>
          </w:tcPr>
          <w:p>
            <w:pPr>
              <w:spacing w:after="200"/>
            </w:pPr>
            <w:hyperlink r:id="rId136" w:history="1">
              <w:r>
                <w:rPr>
                  <w:color w:val="1e198e"/>
                  <w:b w:val="1"/>
                  <w:bCs w:val="1"/>
                  <w:u w:val="single"/>
                </w:rPr>
                <w:t xml:space="preserve">Social Class and Test Performance</w:t>
              </w:r>
            </w:hyperlink>
          </w:p>
          <w:p>
            <w:pPr/>
            <w:hyperlink r:id="rId18" w:history="1">
              <w:r>
                <w:rPr>
                  <w:color w:val="#410a8c"/>
                  <w:u w:val="single"/>
                </w:rPr>
                <w:t xml:space="preserve">Jean-Claude Croizet</w:t>
              </w:r>
            </w:hyperlink>
            <w:r>
              <w:rPr/>
              <w:t xml:space="preserve">,</w:t>
            </w:r>
            <w:hyperlink r:id="rId10" w:history="1">
              <w:r>
                <w:rPr>
                  <w:color w:val="#410a8c"/>
                  <w:u w:val="single"/>
                </w:rPr>
                <w:t xml:space="preserve">Mathias Millet</w:t>
              </w:r>
            </w:hyperlink>
          </w:p>
          <w:p>
            <w:pPr/>
            <w:r>
              <w:rPr>
                <w:i w:val="1"/>
                <w:iCs w:val="1"/>
              </w:rPr>
              <w:t xml:space="preserve">Stereotype Threat : Theory, Process and Application</w:t>
            </w:r>
            <w:r>
              <w:rPr/>
              <w:t xml:space="preserve">, Oxford University Press, pp.188-201, 2011</w:t>
            </w:r>
          </w:p>
          <w:p>
            <w:pPr/>
            <w:r>
              <w:rPr/>
              <w:t xml:space="preserve">Chapitre d'ouvrage</w:t>
            </w:r>
          </w:p>
          <w:p>
            <w:pPr/>
            <w:hyperlink r:id="rId136" w:history="1">
              <w:r>
                <w:rPr>
                  <w:color w:val="#410a8c"/>
                  <w:u w:val="single"/>
                </w:rPr>
                <w:t xml:space="preserve">halshs-00983906v1</w:t>
              </w:r>
            </w:hyperlink>
          </w:p>
        </w:tc>
      </w:tr>
      <w:tr>
        <w:trPr/>
        <w:tc>
          <w:tcPr>
            <w:noWrap/>
          </w:tcPr>
          <w:p>
            <w:pPr>
              <w:spacing w:after="200"/>
            </w:pPr>
            <w:hyperlink r:id="rId137" w:history="1">
              <w:r>
                <w:rPr>
                  <w:color w:val="1e198e"/>
                  <w:b w:val="1"/>
                  <w:bCs w:val="1"/>
                  <w:u w:val="single"/>
                </w:rPr>
                <w:t xml:space="preserve">La socialisation universitaire des cultures étudiantes par les matrices disciplinaires</w:t>
              </w:r>
            </w:hyperlink>
          </w:p>
          <w:p>
            <w:pPr/>
            <w:hyperlink r:id="rId10" w:history="1">
              <w:r>
                <w:rPr>
                  <w:color w:val="#410a8c"/>
                  <w:u w:val="single"/>
                </w:rPr>
                <w:t xml:space="preserve">Mathias Millet</w:t>
              </w:r>
            </w:hyperlink>
          </w:p>
          <w:p>
            <w:pPr/>
            <w:r>
              <w:rPr/>
              <w:t xml:space="preserve">Yvonne Neyrat. </w:t>
            </w:r>
            <w:r>
              <w:rPr>
                <w:i w:val="1"/>
                <w:iCs w:val="1"/>
              </w:rPr>
              <w:t xml:space="preserve">Les cultures étudiantes. Socio-anthropologie de l'univers étudiant</w:t>
            </w:r>
            <w:r>
              <w:rPr/>
              <w:t xml:space="preserve">, L'Harmattan, pp.13-26, 2010</w:t>
            </w:r>
          </w:p>
          <w:p>
            <w:pPr/>
            <w:r>
              <w:rPr/>
              <w:t xml:space="preserve">Chapitre d'ouvrage</w:t>
            </w:r>
          </w:p>
          <w:p>
            <w:pPr/>
            <w:hyperlink r:id="rId137" w:history="1">
              <w:r>
                <w:rPr>
                  <w:color w:val="#410a8c"/>
                  <w:u w:val="single"/>
                </w:rPr>
                <w:t xml:space="preserve">halshs-00983909v1</w:t>
              </w:r>
            </w:hyperlink>
          </w:p>
        </w:tc>
      </w:tr>
      <w:tr>
        <w:trPr/>
        <w:tc>
          <w:tcPr>
            <w:noWrap/>
          </w:tcPr>
          <w:p>
            <w:pPr>
              <w:spacing w:after="200"/>
            </w:pPr>
            <w:hyperlink r:id="rId138" w:history="1">
              <w:r>
                <w:rPr>
                  <w:color w:val="1e198e"/>
                  <w:b w:val="1"/>
                  <w:bCs w:val="1"/>
                  <w:u w:val="single"/>
                </w:rPr>
                <w:t xml:space="preserve">“Souffrances” d'école.</w:t>
              </w:r>
            </w:hyperlink>
          </w:p>
          <w:p>
            <w:pPr/>
            <w:hyperlink r:id="rId10" w:history="1">
              <w:r>
                <w:rPr>
                  <w:color w:val="#410a8c"/>
                  <w:u w:val="single"/>
                </w:rPr>
                <w:t xml:space="preserve">Mathias Millet</w:t>
              </w:r>
            </w:hyperlink>
          </w:p>
          <w:p>
            <w:pPr/>
            <w:r>
              <w:rPr/>
              <w:t xml:space="preserve">Presses Universitaires de Rennes. </w:t>
            </w:r>
            <w:r>
              <w:rPr>
                <w:i w:val="1"/>
                <w:iCs w:val="1"/>
              </w:rPr>
              <w:t xml:space="preserve">Histoires de la souffrance sociale. XVIIe-XXe siècles</w:t>
            </w:r>
            <w:r>
              <w:rPr/>
              <w:t xml:space="preserve">, Presses Universitaires de Rennes, pp.169-178, 2007</w:t>
            </w:r>
          </w:p>
          <w:p>
            <w:pPr/>
            <w:r>
              <w:rPr/>
              <w:t xml:space="preserve">Chapitre d'ouvrage</w:t>
            </w:r>
          </w:p>
          <w:p>
            <w:pPr/>
            <w:hyperlink r:id="rId138" w:history="1">
              <w:r>
                <w:rPr>
                  <w:color w:val="#410a8c"/>
                  <w:u w:val="single"/>
                </w:rPr>
                <w:t xml:space="preserve">halshs-00253800v1</w:t>
              </w:r>
            </w:hyperlink>
          </w:p>
        </w:tc>
      </w:tr>
      <w:tr>
        <w:trPr/>
        <w:tc>
          <w:tcPr>
            <w:noWrap/>
          </w:tcPr>
          <w:p>
            <w:pPr>
              <w:spacing w:after="200"/>
            </w:pPr>
            <w:hyperlink r:id="rId139" w:history="1">
              <w:r>
                <w:rPr>
                  <w:color w:val="1e198e"/>
                  <w:b w:val="1"/>
                  <w:bCs w:val="1"/>
                  <w:u w:val="single"/>
                </w:rPr>
                <w:t xml:space="preserve">École, jeunes de milieux populaires et groupes de pairs</w:t>
              </w:r>
            </w:hyperlink>
          </w:p>
          <w:p>
            <w:pPr/>
            <w:hyperlink r:id="rId10" w:history="1">
              <w:r>
                <w:rPr>
                  <w:color w:val="#410a8c"/>
                  <w:u w:val="single"/>
                </w:rPr>
                <w:t xml:space="preserve">Mathias Millet</w:t>
              </w:r>
            </w:hyperlink>
            <w:r>
              <w:rPr/>
              <w:t xml:space="preserve">,</w:t>
            </w:r>
            <w:hyperlink r:id="rId13" w:history="1">
              <w:r>
                <w:rPr>
                  <w:color w:val="#410a8c"/>
                  <w:u w:val="single"/>
                </w:rPr>
                <w:t xml:space="preserve">Daniel Thin</w:t>
              </w:r>
            </w:hyperlink>
          </w:p>
          <w:p>
            <w:pPr/>
            <w:r>
              <w:rPr/>
              <w:t xml:space="preserve">Mucchielli, Laurent. </w:t>
            </w:r>
            <w:r>
              <w:rPr>
                <w:i w:val="1"/>
                <w:iCs w:val="1"/>
              </w:rPr>
              <w:t xml:space="preserve">Les bandes de jeunes. Des " blousons noirs " à nos jours</w:t>
            </w:r>
            <w:r>
              <w:rPr/>
              <w:t xml:space="preserve">, La Découverte, 2007, Recherches</w:t>
            </w:r>
          </w:p>
          <w:p>
            <w:pPr/>
            <w:r>
              <w:rPr/>
              <w:t xml:space="preserve">Chapitre d'ouvrage</w:t>
            </w:r>
          </w:p>
          <w:p>
            <w:pPr/>
            <w:hyperlink r:id="rId139" w:history="1">
              <w:r>
                <w:rPr>
                  <w:color w:val="#410a8c"/>
                  <w:u w:val="single"/>
                </w:rPr>
                <w:t xml:space="preserve">halshs-00971501v1</w:t>
              </w:r>
            </w:hyperlink>
          </w:p>
        </w:tc>
      </w:tr>
      <w:tr>
        <w:trPr/>
        <w:tc>
          <w:tcPr>
            <w:noWrap/>
          </w:tcPr>
          <w:p>
            <w:pPr>
              <w:spacing w:after="200"/>
            </w:pPr>
            <w:hyperlink r:id="rId140" w:history="1">
              <w:r>
                <w:rPr>
                  <w:color w:val="1e198e"/>
                  <w:b w:val="1"/>
                  <w:bCs w:val="1"/>
                  <w:u w:val="single"/>
                </w:rPr>
                <w:t xml:space="preserve">L'école au cœur de la question sociale. Entre altération des solidarités sociales et nouvelles affectations institutionnelles</w:t>
              </w:r>
            </w:hyperlink>
          </w:p>
          <w:p>
            <w:pPr/>
            <w:hyperlink r:id="rId10" w:history="1">
              <w:r>
                <w:rPr>
                  <w:color w:val="#410a8c"/>
                  <w:u w:val="single"/>
                </w:rPr>
                <w:t xml:space="preserve">Mathias Millet</w:t>
              </w:r>
            </w:hyperlink>
            <w:r>
              <w:rPr/>
              <w:t xml:space="preserve">,</w:t>
            </w:r>
            <w:hyperlink r:id="rId13" w:history="1">
              <w:r>
                <w:rPr>
                  <w:color w:val="#410a8c"/>
                  <w:u w:val="single"/>
                </w:rPr>
                <w:t xml:space="preserve">Daniel Thin</w:t>
              </w:r>
            </w:hyperlink>
          </w:p>
          <w:p>
            <w:pPr/>
            <w:r>
              <w:rPr/>
              <w:t xml:space="preserve">Paugam, Serge. </w:t>
            </w:r>
            <w:r>
              <w:rPr>
                <w:i w:val="1"/>
                <w:iCs w:val="1"/>
              </w:rPr>
              <w:t xml:space="preserve">Repenser la solidarité. L'apport des sciences sociales</w:t>
            </w:r>
            <w:r>
              <w:rPr/>
              <w:t xml:space="preserve">, Presses Universitaires de France, pp.687-703, 2007, Le lien social</w:t>
            </w:r>
          </w:p>
          <w:p>
            <w:pPr/>
            <w:r>
              <w:rPr/>
              <w:t xml:space="preserve">Chapitre d'ouvrage</w:t>
            </w:r>
          </w:p>
          <w:p>
            <w:pPr/>
            <w:hyperlink r:id="rId140" w:history="1">
              <w:r>
                <w:rPr>
                  <w:color w:val="#410a8c"/>
                  <w:u w:val="single"/>
                </w:rPr>
                <w:t xml:space="preserve">halshs-00971533v1</w:t>
              </w:r>
            </w:hyperlink>
          </w:p>
        </w:tc>
      </w:tr>
      <w:tr>
        <w:trPr/>
        <w:tc>
          <w:tcPr>
            <w:noWrap/>
          </w:tcPr>
          <w:p>
            <w:pPr>
              <w:spacing w:after="200"/>
            </w:pPr>
            <w:hyperlink r:id="rId141" w:history="1">
              <w:r>
                <w:rPr>
                  <w:color w:val="1e198e"/>
                  <w:b w:val="1"/>
                  <w:bCs w:val="1"/>
                  <w:u w:val="single"/>
                </w:rPr>
                <w:t xml:space="preserve">Des élèves « victimes des inégalités sociales » aux élèves « perturbateurs de l'ordre scolaire ».</w:t>
              </w:r>
            </w:hyperlink>
          </w:p>
          <w:p>
            <w:pPr/>
            <w:hyperlink r:id="rId10" w:history="1">
              <w:r>
                <w:rPr>
                  <w:color w:val="#410a8c"/>
                  <w:u w:val="single"/>
                </w:rPr>
                <w:t xml:space="preserve">Mathias Millet</w:t>
              </w:r>
            </w:hyperlink>
          </w:p>
          <w:p>
            <w:pPr/>
            <w:r>
              <w:rPr/>
              <w:t xml:space="preserve">L'Harmattan. </w:t>
            </w:r>
            <w:r>
              <w:rPr>
                <w:i w:val="1"/>
                <w:iCs w:val="1"/>
              </w:rPr>
              <w:t xml:space="preserve">La place des jeunes dans la cité. Tome 1 : de l'école à l'emploi ?</w:t>
            </w:r>
            <w:r>
              <w:rPr/>
              <w:t xml:space="preserve">, L'Harmattan, pp.31-44, 2005, Logiques sociales</w:t>
            </w:r>
          </w:p>
          <w:p>
            <w:pPr/>
            <w:r>
              <w:rPr/>
              <w:t xml:space="preserve">Chapitre d'ouvrage</w:t>
            </w:r>
          </w:p>
          <w:p>
            <w:pPr/>
            <w:hyperlink r:id="rId141" w:history="1">
              <w:r>
                <w:rPr>
                  <w:color w:val="#410a8c"/>
                  <w:u w:val="single"/>
                </w:rPr>
                <w:t xml:space="preserve">halshs-00253803v1</w:t>
              </w:r>
            </w:hyperlink>
          </w:p>
        </w:tc>
      </w:tr>
      <w:tr>
        <w:trPr/>
        <w:tc>
          <w:tcPr>
            <w:noWrap/>
          </w:tcPr>
          <w:p>
            <w:pPr>
              <w:spacing w:after="200"/>
            </w:pPr>
            <w:hyperlink r:id="rId142" w:history="1">
              <w:r>
                <w:rPr>
                  <w:color w:val="1e198e"/>
                  <w:b w:val="1"/>
                  <w:bCs w:val="1"/>
                  <w:u w:val="single"/>
                </w:rPr>
                <w:t xml:space="preserve">Des élèves &amp;quot;victimes des inégalités sociales&amp;quot; aux élèves &amp;quot;perturbateurs de l'ordre scolaire</w:t>
              </w:r>
            </w:hyperlink>
          </w:p>
          <w:p>
            <w:pPr/>
            <w:hyperlink r:id="rId10" w:history="1">
              <w:r>
                <w:rPr>
                  <w:color w:val="#410a8c"/>
                  <w:u w:val="single"/>
                </w:rPr>
                <w:t xml:space="preserve">Mathias Millet</w:t>
              </w:r>
            </w:hyperlink>
          </w:p>
          <w:p>
            <w:pPr/>
            <w:r>
              <w:rPr>
                <w:i w:val="1"/>
                <w:iCs w:val="1"/>
              </w:rPr>
              <w:t xml:space="preserve">La place des jeunes dans la cité. Tome 1 : de l'école à l'emploi ?</w:t>
            </w:r>
            <w:r>
              <w:rPr/>
              <w:t xml:space="preserve">, L'Harmattan, pp.31-44, 2005</w:t>
            </w:r>
          </w:p>
          <w:p>
            <w:pPr/>
            <w:r>
              <w:rPr/>
              <w:t xml:space="preserve">Chapitre d'ouvrage</w:t>
            </w:r>
          </w:p>
          <w:p>
            <w:pPr/>
            <w:hyperlink r:id="rId142" w:history="1">
              <w:r>
                <w:rPr>
                  <w:color w:val="#410a8c"/>
                  <w:u w:val="single"/>
                </w:rPr>
                <w:t xml:space="preserve">halshs-00983910v1</w:t>
              </w:r>
            </w:hyperlink>
          </w:p>
        </w:tc>
      </w:tr>
      <w:tr>
        <w:trPr/>
        <w:tc>
          <w:tcPr>
            <w:noWrap/>
          </w:tcPr>
          <w:p>
            <w:pPr>
              <w:spacing w:after="200"/>
            </w:pPr>
            <w:hyperlink r:id="rId143" w:history="1">
              <w:r>
                <w:rPr>
                  <w:color w:val="1e198e"/>
                  <w:b w:val="1"/>
                  <w:bCs w:val="1"/>
                  <w:u w:val="single"/>
                </w:rPr>
                <w:t xml:space="preserve">La déscolarisation comme parcours de disqualification symbolique</w:t>
              </w:r>
            </w:hyperlink>
          </w:p>
          <w:p>
            <w:pPr/>
            <w:hyperlink r:id="rId10" w:history="1">
              <w:r>
                <w:rPr>
                  <w:color w:val="#410a8c"/>
                  <w:u w:val="single"/>
                </w:rPr>
                <w:t xml:space="preserve">Mathias Millet</w:t>
              </w:r>
            </w:hyperlink>
            <w:r>
              <w:rPr/>
              <w:t xml:space="preserve">,</w:t>
            </w:r>
            <w:hyperlink r:id="rId13" w:history="1">
              <w:r>
                <w:rPr>
                  <w:color w:val="#410a8c"/>
                  <w:u w:val="single"/>
                </w:rPr>
                <w:t xml:space="preserve">Daniel Thin</w:t>
              </w:r>
            </w:hyperlink>
          </w:p>
          <w:p>
            <w:pPr/>
            <w:r>
              <w:rPr/>
              <w:t xml:space="preserve">Œuvrard, Françoise. </w:t>
            </w:r>
            <w:r>
              <w:rPr>
                <w:i w:val="1"/>
                <w:iCs w:val="1"/>
              </w:rPr>
              <w:t xml:space="preserve">La déscolarisation</w:t>
            </w:r>
            <w:r>
              <w:rPr/>
              <w:t xml:space="preserve">, La Dispute, 2004</w:t>
            </w:r>
          </w:p>
          <w:p>
            <w:pPr/>
            <w:r>
              <w:rPr/>
              <w:t xml:space="preserve">Chapitre d'ouvrage</w:t>
            </w:r>
          </w:p>
          <w:p>
            <w:pPr/>
            <w:hyperlink r:id="rId143" w:history="1">
              <w:r>
                <w:rPr>
                  <w:color w:val="#410a8c"/>
                  <w:u w:val="single"/>
                </w:rPr>
                <w:t xml:space="preserve">halshs-00971649v1</w:t>
              </w:r>
            </w:hyperlink>
          </w:p>
        </w:tc>
      </w:tr>
      <w:tr>
        <w:trPr/>
        <w:tc>
          <w:tcPr>
            <w:noWrap/>
          </w:tcPr>
          <w:p>
            <w:pPr>
              <w:spacing w:after="200"/>
            </w:pPr>
            <w:hyperlink r:id="rId144" w:history="1">
              <w:r>
                <w:rPr>
                  <w:color w:val="1e198e"/>
                  <w:b w:val="1"/>
                  <w:bCs w:val="1"/>
                  <w:u w:val="single"/>
                </w:rPr>
                <w:t xml:space="preserve">Clotilde Dutreille</w:t>
              </w:r>
            </w:hyperlink>
          </w:p>
          <w:p>
            <w:pPr/>
            <w:hyperlink r:id="rId10" w:history="1">
              <w:r>
                <w:rPr>
                  <w:color w:val="#410a8c"/>
                  <w:u w:val="single"/>
                </w:rPr>
                <w:t xml:space="preserve">Mathias Millet</w:t>
              </w:r>
            </w:hyperlink>
          </w:p>
          <w:p>
            <w:pPr/>
            <w:r>
              <w:rPr/>
              <w:t xml:space="preserve">Lahire, Bernard. </w:t>
            </w:r>
            <w:r>
              <w:rPr>
                <w:i w:val="1"/>
                <w:iCs w:val="1"/>
              </w:rPr>
              <w:t xml:space="preserve">Portraits sociologiques. Dispositions et variations individuelles</w:t>
            </w:r>
            <w:r>
              <w:rPr/>
              <w:t xml:space="preserve">, Nathan, pp.169-212, 2002</w:t>
            </w:r>
          </w:p>
          <w:p>
            <w:pPr/>
            <w:r>
              <w:rPr/>
              <w:t xml:space="preserve">Chapitre d'ouvrage</w:t>
            </w:r>
          </w:p>
          <w:p>
            <w:pPr/>
            <w:hyperlink r:id="rId144" w:history="1">
              <w:r>
                <w:rPr>
                  <w:color w:val="#410a8c"/>
                  <w:u w:val="single"/>
                </w:rPr>
                <w:t xml:space="preserve">halshs-00607057v1</w:t>
              </w:r>
            </w:hyperlink>
          </w:p>
        </w:tc>
      </w:tr>
      <w:tr>
        <w:trPr/>
        <w:tc>
          <w:tcPr>
            <w:noWrap/>
          </w:tcPr>
          <w:p>
            <w:pPr>
              <w:spacing w:after="200"/>
            </w:pPr>
            <w:hyperlink r:id="rId145" w:history="1">
              <w:r>
                <w:rPr>
                  <w:color w:val="1e198e"/>
                  <w:b w:val="1"/>
                  <w:bCs w:val="1"/>
                  <w:u w:val="single"/>
                </w:rPr>
                <w:t xml:space="preserve">Deux figures de la « copie » étudiante</w:t>
              </w:r>
            </w:hyperlink>
          </w:p>
          <w:p>
            <w:pPr/>
            <w:hyperlink r:id="rId10" w:history="1">
              <w:r>
                <w:rPr>
                  <w:color w:val="#410a8c"/>
                  <w:u w:val="single"/>
                </w:rPr>
                <w:t xml:space="preserve">Mathias Millet</w:t>
              </w:r>
            </w:hyperlink>
          </w:p>
          <w:p>
            <w:pPr/>
            <w:r>
              <w:rPr/>
              <w:t xml:space="preserve">INRP. </w:t>
            </w:r>
            <w:r>
              <w:rPr>
                <w:i w:val="1"/>
                <w:iCs w:val="1"/>
              </w:rPr>
              <w:t xml:space="preserve">Copie et modèle : usages, transmission, appropriation de l'écrit.</w:t>
            </w:r>
            <w:r>
              <w:rPr/>
              <w:t xml:space="preserve">, INRP, pp.177-194, 1999, Didactiques des disciplines</w:t>
            </w:r>
          </w:p>
          <w:p>
            <w:pPr/>
            <w:r>
              <w:rPr/>
              <w:t xml:space="preserve">Chapitre d'ouvrage</w:t>
            </w:r>
          </w:p>
          <w:p>
            <w:pPr/>
            <w:hyperlink r:id="rId145" w:history="1">
              <w:r>
                <w:rPr>
                  <w:color w:val="#410a8c"/>
                  <w:u w:val="single"/>
                </w:rPr>
                <w:t xml:space="preserve">halshs-00253807v1</w:t>
              </w:r>
            </w:hyperlink>
          </w:p>
        </w:tc>
      </w:tr>
      <w:tr>
        <w:trPr/>
        <w:tc>
          <w:tcPr>
            <w:noWrap/>
          </w:tcPr>
          <w:p>
            <w:pPr>
              <w:spacing w:after="200"/>
            </w:pPr>
            <w:hyperlink r:id="rId146" w:history="1">
              <w:r>
                <w:rPr>
                  <w:color w:val="1e198e"/>
                  <w:b w:val="1"/>
                  <w:bCs w:val="1"/>
                  <w:u w:val="single"/>
                </w:rPr>
                <w:t xml:space="preserve">Deux figures de la &amp;quot;copie&amp;quot; étudiante : notes de lecture chez les apprentis-sociologues et notes de cours chez les apprentis-médecins</w:t>
              </w:r>
            </w:hyperlink>
          </w:p>
          <w:p>
            <w:pPr/>
            <w:hyperlink r:id="rId10" w:history="1">
              <w:r>
                <w:rPr>
                  <w:color w:val="#410a8c"/>
                  <w:u w:val="single"/>
                </w:rPr>
                <w:t xml:space="preserve">Mathias Millet</w:t>
              </w:r>
            </w:hyperlink>
          </w:p>
          <w:p>
            <w:pPr/>
            <w:r>
              <w:rPr/>
              <w:t xml:space="preserve">Barré de Miniac, Christine. </w:t>
            </w:r>
            <w:r>
              <w:rPr>
                <w:i w:val="1"/>
                <w:iCs w:val="1"/>
              </w:rPr>
              <w:t xml:space="preserve">Copie et modèle : usages, transmission, appropriation de l'écrit</w:t>
            </w:r>
            <w:r>
              <w:rPr/>
              <w:t xml:space="preserve">, INRP, pp.177-194, 1999</w:t>
            </w:r>
          </w:p>
          <w:p>
            <w:pPr/>
            <w:r>
              <w:rPr/>
              <w:t xml:space="preserve">Chapitre d'ouvrage</w:t>
            </w:r>
          </w:p>
          <w:p>
            <w:pPr/>
            <w:hyperlink r:id="rId146" w:history="1">
              <w:r>
                <w:rPr>
                  <w:color w:val="#410a8c"/>
                  <w:u w:val="single"/>
                </w:rPr>
                <w:t xml:space="preserve">halshs-00607058v1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47" w:history="1">
              <w:r>
                <w:rPr>
                  <w:color w:val="1e198e"/>
                  <w:b w:val="1"/>
                  <w:bCs w:val="1"/>
                  <w:u w:val="single"/>
                </w:rPr>
                <w:t xml:space="preserve">Les cadres cognitifs de la socialisation. Savoirs, apprentissages et scolarisation</w:t>
              </w:r>
            </w:hyperlink>
          </w:p>
          <w:p>
            <w:pPr/>
            <w:hyperlink r:id="rId10" w:history="1">
              <w:r>
                <w:rPr>
                  <w:color w:val="#410a8c"/>
                  <w:u w:val="single"/>
                </w:rPr>
                <w:t xml:space="preserve">Mathias Millet</w:t>
              </w:r>
            </w:hyperlink>
          </w:p>
          <w:p>
            <w:pPr/>
            <w:r>
              <w:rPr/>
              <w:t xml:space="preserve">Sociologie. GRESCO, Université de Poitiers. Jury : Stéphane Beaud (président), Bernard Convert (rapporteur), Muriel Darmon (rapporteur), Bernard Lahire (coordinateur), Gilles Moreau, 2013</w:t>
            </w:r>
          </w:p>
          <w:p>
            <w:pPr/>
            <w:r>
              <w:rPr/>
              <w:t xml:space="preserve">HDR</w:t>
            </w:r>
          </w:p>
          <w:p>
            <w:pPr/>
            <w:hyperlink r:id="rId147" w:history="1">
              <w:r>
                <w:rPr>
                  <w:color w:val="#410a8c"/>
                  <w:u w:val="single"/>
                </w:rPr>
                <w:t xml:space="preserve">tel-01378157v1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48" w:history="1">
              <w:r>
                <w:rPr>
                  <w:color w:val="1e198e"/>
                  <w:b w:val="1"/>
                  <w:bCs w:val="1"/>
                  <w:u w:val="single"/>
                </w:rPr>
                <w:t xml:space="preserve">Les étudiants de médecine et de sociologie à l’étude. Matrices disciplinaires, nature des savoirs, et pratiques intellectuelles : une analyse sociologique comparée des logiques sociales et cognitives du travail étudiant</w:t>
              </w:r>
            </w:hyperlink>
          </w:p>
          <w:p>
            <w:pPr/>
            <w:hyperlink r:id="rId10" w:history="1">
              <w:r>
                <w:rPr>
                  <w:color w:val="#410a8c"/>
                  <w:u w:val="single"/>
                </w:rPr>
                <w:t xml:space="preserve">Mathias Millet</w:t>
              </w:r>
            </w:hyperlink>
          </w:p>
          <w:p>
            <w:pPr/>
            <w:r>
              <w:rPr/>
              <w:t xml:space="preserve">Sociologie. Groupe de recherche sur la socialisation (GRS), Université Lumière Lyon 2. Jury : Yves Grafmeyer (président), Claude Grignon (rapporteur), Bernard Lahire, Jean-Manuel de Queiroz (rapporteur), Guy Vincent (directeur), 2000. Français. </w:t>
            </w:r>
            <w:hyperlink r:id="rId149" w:history="1">
              <w:r>
                <w:rPr>
                  <w:color w:val="#410a8c"/>
                  <w:u w:val="single"/>
                </w:rPr>
                <w:t xml:space="preserve">⟨NNT : ⟩</w:t>
              </w:r>
            </w:hyperlink>
          </w:p>
          <w:p>
            <w:pPr/>
            <w:r>
              <w:rPr/>
              <w:t xml:space="preserve">Thèse</w:t>
            </w:r>
          </w:p>
          <w:p>
            <w:pPr/>
            <w:hyperlink r:id="rId148" w:history="1">
              <w:r>
                <w:rPr>
                  <w:color w:val="#410a8c"/>
                  <w:u w:val="single"/>
                </w:rPr>
                <w:t xml:space="preserve">tel-04263621v1</w:t>
              </w:r>
            </w:hyperlink>
          </w:p>
        </w:tc>
      </w:tr>
    </w:tbl>
    <w:p>
      <w:pPr>
        <w:spacing w:before="200"/>
      </w:pPr>
    </w:p>
    <w:p>
      <w:pPr>
        <w:pStyle w:val="Heading2"/>
      </w:pPr>
      <w:r>
        <w:rPr>
          <w:color w:val="1e198e"/>
          <w:b w:val="1"/>
          <w:bCs w:val="1"/>
        </w:rPr>
        <w:t xml:space="preserve">Rapport (9)</w:t>
      </w:r>
    </w:p>
    <w:p>
      <w:pPr>
        <w:spacing w:after="100"/>
      </w:pPr>
    </w:p>
    <w:tbl>
      <w:tblGrid>
        <w:gridCol/>
      </w:tblGrid>
      <w:tblPr>
        <w:tblW w:w="0" w:type="auto"/>
        <w:tblLayout w:type="autofit"/>
      </w:tblPr>
      <w:tr>
        <w:trPr/>
        <w:tc>
          <w:tcPr>
            <w:noWrap/>
          </w:tcPr>
          <w:p>
            <w:pPr>
              <w:spacing w:after="200"/>
            </w:pPr>
            <w:hyperlink r:id="rId150" w:history="1">
              <w:r>
                <w:rPr>
                  <w:color w:val="1e198e"/>
                  <w:b w:val="1"/>
                  <w:bCs w:val="1"/>
                  <w:u w:val="single"/>
                </w:rPr>
                <w:t xml:space="preserve">Les « doubles suivis » comme situations frontières Pratiques professionnelles et différenciations sociales des jeunes suivis par l'ASE et la PJJ</w:t>
              </w:r>
            </w:hyperlink>
          </w:p>
          <w:p>
            <w:pPr/>
            <w:hyperlink r:id="rId35" w:history="1">
              <w:r>
                <w:rPr>
                  <w:color w:val="#410a8c"/>
                  <w:u w:val="single"/>
                </w:rPr>
                <w:t xml:space="preserve">Nadia Beddiar</w:t>
              </w:r>
            </w:hyperlink>
            <w:r>
              <w:rPr/>
              <w:t xml:space="preserve">,</w:t>
            </w:r>
            <w:hyperlink r:id="rId36" w:history="1">
              <w:r>
                <w:rPr>
                  <w:color w:val="#410a8c"/>
                  <w:u w:val="single"/>
                </w:rPr>
                <w:t xml:space="preserve">Ilona Cler</w:t>
              </w:r>
            </w:hyperlink>
            <w:r>
              <w:rPr/>
              <w:t xml:space="preserve">,</w:t>
            </w:r>
            <w:hyperlink r:id="rId151" w:history="1">
              <w:r>
                <w:rPr>
                  <w:color w:val="#410a8c"/>
                  <w:u w:val="single"/>
                </w:rPr>
                <w:t xml:space="preserve">Léa Croizet</w:t>
              </w:r>
            </w:hyperlink>
            <w:r>
              <w:rPr/>
              <w:t xml:space="preserve">,</w:t>
            </w:r>
            <w:hyperlink r:id="rId10" w:history="1">
              <w:r>
                <w:rPr>
                  <w:color w:val="#410a8c"/>
                  <w:u w:val="single"/>
                </w:rPr>
                <w:t xml:space="preserve">Mathias Millet</w:t>
              </w:r>
            </w:hyperlink>
            <w:r>
              <w:rPr/>
              <w:t xml:space="preserve">,</w:t>
            </w:r>
            <w:hyperlink r:id="rId152" w:history="1">
              <w:r>
                <w:rPr>
                  <w:color w:val="#410a8c"/>
                  <w:u w:val="single"/>
                </w:rPr>
                <w:t xml:space="preserve">Laura Ménigot</w:t>
              </w:r>
            </w:hyperlink>
            <w:r>
              <w:rPr/>
              <w:t xml:space="preserve">et al.</w:t>
            </w:r>
          </w:p>
          <w:p>
            <w:pPr/>
            <w:r>
              <w:rPr/>
              <w:t xml:space="preserve">Direction de la protection judiciaire de la jeunesse (DPJJ), ministère de la Justice. 2025, 175 p</w:t>
            </w:r>
          </w:p>
          <w:p>
            <w:pPr/>
            <w:r>
              <w:rPr/>
              <w:t xml:space="preserve">Rapport</w:t>
            </w:r>
          </w:p>
          <w:p>
            <w:pPr/>
            <w:hyperlink r:id="rId150" w:history="1">
              <w:r>
                <w:rPr>
                  <w:color w:val="#410a8c"/>
                  <w:u w:val="single"/>
                </w:rPr>
                <w:t xml:space="preserve">hal-05191837v1</w:t>
              </w:r>
            </w:hyperlink>
          </w:p>
        </w:tc>
      </w:tr>
      <w:tr>
        <w:trPr/>
        <w:tc>
          <w:tcPr>
            <w:noWrap/>
          </w:tcPr>
          <w:p>
            <w:pPr>
              <w:spacing w:after="200"/>
            </w:pPr>
            <w:hyperlink r:id="rId153" w:history="1">
              <w:r>
                <w:rPr>
                  <w:color w:val="1e198e"/>
                  <w:b w:val="1"/>
                  <w:bCs w:val="1"/>
                  <w:u w:val="single"/>
                </w:rPr>
                <w:t xml:space="preserve">Les « doubles suivis » comme situations frontières [synthèse du rapport de recherche]</w:t>
              </w:r>
            </w:hyperlink>
          </w:p>
          <w:p>
            <w:pPr/>
            <w:hyperlink r:id="rId35" w:history="1">
              <w:r>
                <w:rPr>
                  <w:color w:val="#410a8c"/>
                  <w:u w:val="single"/>
                </w:rPr>
                <w:t xml:space="preserve">Nadia Beddiar</w:t>
              </w:r>
            </w:hyperlink>
            <w:r>
              <w:rPr/>
              <w:t xml:space="preserve">,</w:t>
            </w:r>
            <w:hyperlink r:id="rId152" w:history="1">
              <w:r>
                <w:rPr>
                  <w:color w:val="#410a8c"/>
                  <w:u w:val="single"/>
                </w:rPr>
                <w:t xml:space="preserve">Laura Ménigot</w:t>
              </w:r>
            </w:hyperlink>
            <w:r>
              <w:rPr/>
              <w:t xml:space="preserve">,</w:t>
            </w:r>
            <w:hyperlink r:id="rId36" w:history="1">
              <w:r>
                <w:rPr>
                  <w:color w:val="#410a8c"/>
                  <w:u w:val="single"/>
                </w:rPr>
                <w:t xml:space="preserve">Ilona Cler</w:t>
              </w:r>
            </w:hyperlink>
            <w:r>
              <w:rPr/>
              <w:t xml:space="preserve">,</w:t>
            </w:r>
            <w:hyperlink r:id="rId151" w:history="1">
              <w:r>
                <w:rPr>
                  <w:color w:val="#410a8c"/>
                  <w:u w:val="single"/>
                </w:rPr>
                <w:t xml:space="preserve">Léa Croizet</w:t>
              </w:r>
            </w:hyperlink>
            <w:r>
              <w:rPr/>
              <w:t xml:space="preserve">,</w:t>
            </w:r>
            <w:hyperlink r:id="rId10" w:history="1">
              <w:r>
                <w:rPr>
                  <w:color w:val="#410a8c"/>
                  <w:u w:val="single"/>
                </w:rPr>
                <w:t xml:space="preserve">Mathias Millet</w:t>
              </w:r>
            </w:hyperlink>
            <w:r>
              <w:rPr/>
              <w:t xml:space="preserve">et al.</w:t>
            </w:r>
          </w:p>
          <w:p>
            <w:pPr/>
            <w:r>
              <w:rPr/>
              <w:t xml:space="preserve">DPJJ, ministère de la Justice. 2025</w:t>
            </w:r>
          </w:p>
          <w:p>
            <w:pPr/>
            <w:r>
              <w:rPr/>
              <w:t xml:space="preserve">Rapport</w:t>
            </w:r>
            <w:r>
              <w:rPr/>
              <w:t xml:space="preserve"> (rapport de recherche)</w:t>
            </w:r>
          </w:p>
          <w:p>
            <w:pPr/>
            <w:hyperlink r:id="rId153" w:history="1">
              <w:r>
                <w:rPr>
                  <w:color w:val="#410a8c"/>
                  <w:u w:val="single"/>
                </w:rPr>
                <w:t xml:space="preserve">hal-05191844v1</w:t>
              </w:r>
            </w:hyperlink>
          </w:p>
        </w:tc>
      </w:tr>
      <w:tr>
        <w:trPr/>
        <w:tc>
          <w:tcPr>
            <w:noWrap/>
          </w:tcPr>
          <w:p>
            <w:pPr>
              <w:spacing w:after="200"/>
            </w:pPr>
            <w:hyperlink r:id="rId154" w:history="1">
              <w:r>
                <w:rPr>
                  <w:color w:val="1e198e"/>
                  <w:b w:val="1"/>
                  <w:bCs w:val="1"/>
                  <w:u w:val="single"/>
                </w:rPr>
                <w:t xml:space="preserve">Les &amp;quot;doubles suivis&amp;quot; comme situations frontières Pratiques professionnelles et différenciations sociales des jeunes suivis par l'ASE et la PJJ</w:t>
              </w:r>
            </w:hyperlink>
          </w:p>
          <w:p>
            <w:pPr/>
            <w:hyperlink r:id="rId35" w:history="1">
              <w:r>
                <w:rPr>
                  <w:color w:val="#410a8c"/>
                  <w:u w:val="single"/>
                </w:rPr>
                <w:t xml:space="preserve">Nadia Beddiar</w:t>
              </w:r>
            </w:hyperlink>
            <w:r>
              <w:rPr/>
              <w:t xml:space="preserve">,</w:t>
            </w:r>
            <w:hyperlink r:id="rId36" w:history="1">
              <w:r>
                <w:rPr>
                  <w:color w:val="#410a8c"/>
                  <w:u w:val="single"/>
                </w:rPr>
                <w:t xml:space="preserve">Ilona Cler</w:t>
              </w:r>
            </w:hyperlink>
            <w:r>
              <w:rPr/>
              <w:t xml:space="preserve">,</w:t>
            </w:r>
            <w:hyperlink r:id="rId10" w:history="1">
              <w:r>
                <w:rPr>
                  <w:color w:val="#410a8c"/>
                  <w:u w:val="single"/>
                </w:rPr>
                <w:t xml:space="preserve">Mathias Millet</w:t>
              </w:r>
            </w:hyperlink>
            <w:r>
              <w:rPr/>
              <w:t xml:space="preserve">,</w:t>
            </w:r>
            <w:hyperlink r:id="rId34" w:history="1">
              <w:r>
                <w:rPr>
                  <w:color w:val="#410a8c"/>
                  <w:u w:val="single"/>
                </w:rPr>
                <w:t xml:space="preserve">Guillaume Teillet</w:t>
              </w:r>
            </w:hyperlink>
            <w:r>
              <w:rPr/>
              <w:t xml:space="preserve">,</w:t>
            </w:r>
            <w:hyperlink r:id="rId151" w:history="1">
              <w:r>
                <w:rPr>
                  <w:color w:val="#410a8c"/>
                  <w:u w:val="single"/>
                </w:rPr>
                <w:t xml:space="preserve">Léa Croizet</w:t>
              </w:r>
            </w:hyperlink>
            <w:r>
              <w:rPr/>
              <w:t xml:space="preserve">et al.</w:t>
            </w:r>
          </w:p>
          <w:p>
            <w:pPr/>
            <w:r>
              <w:rPr/>
              <w:t xml:space="preserve">Direction de la protection judiciaire de la jeunesse (DPJJ), ministère de la Justice. 2025</w:t>
            </w:r>
          </w:p>
          <w:p>
            <w:pPr/>
            <w:r>
              <w:rPr/>
              <w:t xml:space="preserve">Rapport</w:t>
            </w:r>
          </w:p>
          <w:p>
            <w:pPr/>
            <w:hyperlink r:id="rId154" w:history="1">
              <w:r>
                <w:rPr>
                  <w:color w:val="#410a8c"/>
                  <w:u w:val="single"/>
                </w:rPr>
                <w:t xml:space="preserve">hal-05490780v1</w:t>
              </w:r>
            </w:hyperlink>
          </w:p>
        </w:tc>
      </w:tr>
      <w:tr>
        <w:trPr/>
        <w:tc>
          <w:tcPr>
            <w:noWrap/>
          </w:tcPr>
          <w:p>
            <w:pPr>
              <w:spacing w:after="200"/>
            </w:pPr>
            <w:hyperlink r:id="rId155" w:history="1">
              <w:r>
                <w:rPr>
                  <w:color w:val="1e198e"/>
                  <w:b w:val="1"/>
                  <w:bCs w:val="1"/>
                  <w:u w:val="single"/>
                </w:rPr>
                <w:t xml:space="preserve">Les logiques de socialisation et d’insertion socio-professionnelles des jeunes ruraux de milieux populaires. Ressources, savoirs et formes d’ancrage</w:t>
              </w:r>
            </w:hyperlink>
          </w:p>
          <w:p>
            <w:pPr/>
            <w:hyperlink r:id="rId10" w:history="1">
              <w:r>
                <w:rPr>
                  <w:color w:val="#410a8c"/>
                  <w:u w:val="single"/>
                </w:rPr>
                <w:t xml:space="preserve">Mathias Millet</w:t>
              </w:r>
            </w:hyperlink>
            <w:r>
              <w:rPr/>
              <w:t xml:space="preserve">,</w:t>
            </w:r>
            <w:hyperlink r:id="rId156" w:history="1">
              <w:r>
                <w:rPr>
                  <w:color w:val="#410a8c"/>
                  <w:u w:val="single"/>
                </w:rPr>
                <w:t xml:space="preserve">Fanny Renard</w:t>
              </w:r>
            </w:hyperlink>
          </w:p>
          <w:p>
            <w:pPr/>
            <w:r>
              <w:rPr/>
              <w:t xml:space="preserve">[Rapport de recherche] Note de bilan pour l’Action Recherche Collaborative Tours-Poitiers, CITERES-CoST / GRESCO, Universités de Tours et Poitiers. 2018</w:t>
            </w:r>
          </w:p>
          <w:p>
            <w:pPr/>
            <w:r>
              <w:rPr/>
              <w:t xml:space="preserve">Rapport</w:t>
            </w:r>
            <w:r>
              <w:rPr/>
              <w:t xml:space="preserve"> (rapport de recherche)</w:t>
            </w:r>
          </w:p>
          <w:p>
            <w:pPr/>
            <w:hyperlink r:id="rId155" w:history="1">
              <w:r>
                <w:rPr>
                  <w:color w:val="#410a8c"/>
                  <w:u w:val="single"/>
                </w:rPr>
                <w:t xml:space="preserve">hal-03413715v1</w:t>
              </w:r>
            </w:hyperlink>
          </w:p>
        </w:tc>
      </w:tr>
      <w:tr>
        <w:trPr/>
        <w:tc>
          <w:tcPr>
            <w:noWrap/>
          </w:tcPr>
          <w:p>
            <w:pPr>
              <w:spacing w:after="200"/>
            </w:pPr>
            <w:hyperlink r:id="rId157" w:history="1">
              <w:r>
                <w:rPr>
                  <w:color w:val="1e198e"/>
                  <w:b w:val="1"/>
                  <w:bCs w:val="1"/>
                  <w:u w:val="single"/>
                </w:rPr>
                <w:t xml:space="preserve">Comment pense l'école ?</w:t>
              </w:r>
            </w:hyperlink>
          </w:p>
          <w:p>
            <w:pPr/>
            <w:hyperlink r:id="rId10" w:history="1">
              <w:r>
                <w:rPr>
                  <w:color w:val="#410a8c"/>
                  <w:u w:val="single"/>
                </w:rPr>
                <w:t xml:space="preserve">Mathias Millet</w:t>
              </w:r>
            </w:hyperlink>
            <w:r>
              <w:rPr/>
              <w:t xml:space="preserve">,</w:t>
            </w:r>
            <w:hyperlink r:id="rId18" w:history="1">
              <w:r>
                <w:rPr>
                  <w:color w:val="#410a8c"/>
                  <w:u w:val="single"/>
                </w:rPr>
                <w:t xml:space="preserve">Jean-Claude Croizet</w:t>
              </w:r>
            </w:hyperlink>
          </w:p>
          <w:p>
            <w:pPr/>
            <w:r>
              <w:rPr/>
              <w:t xml:space="preserve">[Rapport de recherche] GRESCO (EA 3815), CERCA (UMR 7295), Université de Poitiers. 2013</w:t>
            </w:r>
          </w:p>
          <w:p>
            <w:pPr/>
            <w:r>
              <w:rPr/>
              <w:t xml:space="preserve">Rapport</w:t>
            </w:r>
            <w:r>
              <w:rPr/>
              <w:t xml:space="preserve"> (rapport de recherche)</w:t>
            </w:r>
          </w:p>
          <w:p>
            <w:pPr/>
            <w:hyperlink r:id="rId157" w:history="1">
              <w:r>
                <w:rPr>
                  <w:color w:val="#410a8c"/>
                  <w:u w:val="single"/>
                </w:rPr>
                <w:t xml:space="preserve">halshs-00983917v1</w:t>
              </w:r>
            </w:hyperlink>
          </w:p>
        </w:tc>
      </w:tr>
      <w:tr>
        <w:trPr/>
        <w:tc>
          <w:tcPr>
            <w:noWrap/>
          </w:tcPr>
          <w:p>
            <w:pPr>
              <w:spacing w:after="200"/>
            </w:pPr>
            <w:hyperlink r:id="rId158" w:history="1">
              <w:r>
                <w:rPr>
                  <w:color w:val="1e198e"/>
                  <w:b w:val="1"/>
                  <w:bCs w:val="1"/>
                  <w:u w:val="single"/>
                </w:rPr>
                <w:t xml:space="preserve">Formes et conditions de sortie de la vulnérabilité en milieux populaires</w:t>
              </w:r>
            </w:hyperlink>
          </w:p>
          <w:p>
            <w:pPr/>
            <w:hyperlink r:id="rId13" w:history="1">
              <w:r>
                <w:rPr>
                  <w:color w:val="#410a8c"/>
                  <w:u w:val="single"/>
                </w:rPr>
                <w:t xml:space="preserve">Daniel Thin</w:t>
              </w:r>
            </w:hyperlink>
            <w:r>
              <w:rPr/>
              <w:t xml:space="preserve">,</w:t>
            </w:r>
            <w:hyperlink r:id="rId10" w:history="1">
              <w:r>
                <w:rPr>
                  <w:color w:val="#410a8c"/>
                  <w:u w:val="single"/>
                </w:rPr>
                <w:t xml:space="preserve">Mathias Millet</w:t>
              </w:r>
            </w:hyperlink>
            <w:r>
              <w:rPr/>
              <w:t xml:space="preserve">,</w:t>
            </w:r>
            <w:hyperlink r:id="rId159" w:history="1">
              <w:r>
                <w:rPr>
                  <w:color w:val="#410a8c"/>
                  <w:u w:val="single"/>
                </w:rPr>
                <w:t xml:space="preserve">Pierre Gilbert</w:t>
              </w:r>
            </w:hyperlink>
            <w:r>
              <w:rPr/>
              <w:t xml:space="preserve">,</w:t>
            </w:r>
            <w:hyperlink r:id="rId14" w:history="1">
              <w:r>
                <w:rPr>
                  <w:color w:val="#410a8c"/>
                  <w:u w:val="single"/>
                </w:rPr>
                <w:t xml:space="preserve">Laurence Faure</w:t>
              </w:r>
            </w:hyperlink>
            <w:r>
              <w:rPr/>
              <w:t xml:space="preserve">,</w:t>
            </w:r>
            <w:hyperlink r:id="rId160" w:history="1">
              <w:r>
                <w:rPr>
                  <w:color w:val="#410a8c"/>
                  <w:u w:val="single"/>
                </w:rPr>
                <w:t xml:space="preserve">Frédéric Rasera</w:t>
              </w:r>
            </w:hyperlink>
            <w:r>
              <w:rPr/>
              <w:t xml:space="preserve">et al.</w:t>
            </w:r>
          </w:p>
          <w:p>
            <w:pPr/>
            <w:r>
              <w:rPr/>
              <w:t xml:space="preserve">Agence nationale de la recherche (ANR). 2013</w:t>
            </w:r>
          </w:p>
          <w:p>
            <w:pPr/>
            <w:r>
              <w:rPr/>
              <w:t xml:space="preserve">Rapport</w:t>
            </w:r>
          </w:p>
          <w:p>
            <w:pPr/>
            <w:hyperlink r:id="rId158" w:history="1">
              <w:r>
                <w:rPr>
                  <w:color w:val="#410a8c"/>
                  <w:u w:val="single"/>
                </w:rPr>
                <w:t xml:space="preserve">hal-00931353v1</w:t>
              </w:r>
            </w:hyperlink>
          </w:p>
        </w:tc>
      </w:tr>
      <w:tr>
        <w:trPr/>
        <w:tc>
          <w:tcPr>
            <w:noWrap/>
          </w:tcPr>
          <w:p>
            <w:pPr>
              <w:spacing w:after="200"/>
            </w:pPr>
            <w:hyperlink r:id="rId161" w:history="1">
              <w:r>
                <w:rPr>
                  <w:color w:val="1e198e"/>
                  <w:b w:val="1"/>
                  <w:bCs w:val="1"/>
                  <w:u w:val="single"/>
                </w:rPr>
                <w:t xml:space="preserve">Sociographie des étudiants de première année de l'UFR Sciences humaines et Art</w:t>
              </w:r>
            </w:hyperlink>
          </w:p>
          <w:p>
            <w:pPr/>
            <w:hyperlink r:id="rId10" w:history="1">
              <w:r>
                <w:rPr>
                  <w:color w:val="#410a8c"/>
                  <w:u w:val="single"/>
                </w:rPr>
                <w:t xml:space="preserve">Mathias Millet</w:t>
              </w:r>
            </w:hyperlink>
            <w:r>
              <w:rPr/>
              <w:t xml:space="preserve">,</w:t>
            </w:r>
            <w:hyperlink r:id="rId22" w:history="1">
              <w:r>
                <w:rPr>
                  <w:color w:val="#410a8c"/>
                  <w:u w:val="single"/>
                </w:rPr>
                <w:t xml:space="preserve">Gilles Moreau</w:t>
              </w:r>
            </w:hyperlink>
          </w:p>
          <w:p>
            <w:pPr/>
            <w:r>
              <w:rPr/>
              <w:t xml:space="preserve">Université de Poitiers. 2008</w:t>
            </w:r>
          </w:p>
          <w:p>
            <w:pPr/>
            <w:r>
              <w:rPr/>
              <w:t xml:space="preserve">Rapport</w:t>
            </w:r>
          </w:p>
          <w:p>
            <w:pPr/>
            <w:hyperlink r:id="rId161" w:history="1">
              <w:r>
                <w:rPr>
                  <w:color w:val="#410a8c"/>
                  <w:u w:val="single"/>
                </w:rPr>
                <w:t xml:space="preserve">halshs-00524986v1</w:t>
              </w:r>
            </w:hyperlink>
          </w:p>
        </w:tc>
      </w:tr>
      <w:tr>
        <w:trPr/>
        <w:tc>
          <w:tcPr>
            <w:noWrap/>
          </w:tcPr>
          <w:p>
            <w:pPr>
              <w:spacing w:after="200"/>
            </w:pPr>
            <w:hyperlink r:id="rId162" w:history="1">
              <w:r>
                <w:rPr>
                  <w:color w:val="1e198e"/>
                  <w:b w:val="1"/>
                  <w:bCs w:val="1"/>
                  <w:u w:val="single"/>
                </w:rPr>
                <w:t xml:space="preserve">Enquête exploratoire sur le travail des enseignants chercheurs. Vers un bouleversement de la &amp;quot;table des valeurs académiques&amp;quot; ?</w:t>
              </w:r>
            </w:hyperlink>
          </w:p>
          <w:p>
            <w:pPr/>
            <w:hyperlink r:id="rId12" w:history="1">
              <w:r>
                <w:rPr>
                  <w:color w:val="#410a8c"/>
                  <w:u w:val="single"/>
                </w:rPr>
                <w:t xml:space="preserve">Sylvia Faure</w:t>
              </w:r>
            </w:hyperlink>
            <w:r>
              <w:rPr/>
              <w:t xml:space="preserve">,</w:t>
            </w:r>
            <w:hyperlink r:id="rId10" w:history="1">
              <w:r>
                <w:rPr>
                  <w:color w:val="#410a8c"/>
                  <w:u w:val="single"/>
                </w:rPr>
                <w:t xml:space="preserve">Mathias Millet</w:t>
              </w:r>
            </w:hyperlink>
            <w:r>
              <w:rPr/>
              <w:t xml:space="preserve">,</w:t>
            </w:r>
            <w:hyperlink r:id="rId86" w:history="1">
              <w:r>
                <w:rPr>
                  <w:color w:val="#410a8c"/>
                  <w:u w:val="single"/>
                </w:rPr>
                <w:t xml:space="preserve">Charles Soulié</w:t>
              </w:r>
            </w:hyperlink>
          </w:p>
          <w:p>
            <w:pPr/>
            <w:r>
              <w:rPr/>
              <w:t xml:space="preserve">2005</w:t>
            </w:r>
          </w:p>
          <w:p>
            <w:pPr/>
            <w:r>
              <w:rPr/>
              <w:t xml:space="preserve">Rapport</w:t>
            </w:r>
          </w:p>
          <w:p>
            <w:pPr/>
            <w:hyperlink r:id="rId162" w:history="1">
              <w:r>
                <w:rPr>
                  <w:color w:val="#410a8c"/>
                  <w:u w:val="single"/>
                </w:rPr>
                <w:t xml:space="preserve">halshs-00602398v1</w:t>
              </w:r>
            </w:hyperlink>
          </w:p>
        </w:tc>
      </w:tr>
      <w:tr>
        <w:trPr/>
        <w:tc>
          <w:tcPr>
            <w:noWrap/>
          </w:tcPr>
          <w:p>
            <w:pPr>
              <w:spacing w:after="200"/>
            </w:pPr>
            <w:hyperlink r:id="rId163" w:history="1">
              <w:r>
                <w:rPr>
                  <w:color w:val="1e198e"/>
                  <w:b w:val="1"/>
                  <w:bCs w:val="1"/>
                  <w:u w:val="single"/>
                </w:rPr>
                <w:t xml:space="preserve">Observatoire Universitaire Régional de l'Insertion Professionnelle</w:t>
              </w:r>
            </w:hyperlink>
          </w:p>
          <w:p>
            <w:pPr/>
            <w:hyperlink r:id="rId164" w:history="1">
              <w:r>
                <w:rPr>
                  <w:color w:val="#410a8c"/>
                  <w:u w:val="single"/>
                </w:rPr>
                <w:t xml:space="preserve">Jocelyne Dizin</w:t>
              </w:r>
            </w:hyperlink>
            <w:r>
              <w:rPr/>
              <w:t xml:space="preserve">,</w:t>
            </w:r>
            <w:hyperlink r:id="rId10" w:history="1">
              <w:r>
                <w:rPr>
                  <w:color w:val="#410a8c"/>
                  <w:u w:val="single"/>
                </w:rPr>
                <w:t xml:space="preserve">Mathias Millet</w:t>
              </w:r>
            </w:hyperlink>
          </w:p>
          <w:p>
            <w:pPr/>
            <w:r>
              <w:rPr/>
              <w:t xml:space="preserve">OURIP - Observatoire Universtaire Régional de l'Insertion Professionnelle. 2000</w:t>
            </w:r>
          </w:p>
          <w:p>
            <w:pPr/>
            <w:r>
              <w:rPr/>
              <w:t xml:space="preserve">Rapport</w:t>
            </w:r>
          </w:p>
          <w:p>
            <w:pPr/>
            <w:hyperlink r:id="rId163" w:history="1">
              <w:r>
                <w:rPr>
                  <w:color w:val="#410a8c"/>
                  <w:u w:val="single"/>
                </w:rPr>
                <w:t xml:space="preserve">halshs-04263625v1</w:t>
              </w:r>
            </w:hyperlink>
          </w:p>
        </w:tc>
      </w:tr>
    </w:tbl>
    <w:p>
      <w:pPr>
        <w:spacing w:before="200"/>
      </w:pPr>
    </w:p>
    <w:p>
      <w:pPr>
        <w:pStyle w:val="Heading2"/>
      </w:pPr>
      <w:r>
        <w:rPr>
          <w:color w:val="1e198e"/>
          <w:b w:val="1"/>
          <w:bCs w:val="1"/>
        </w:rPr>
        <w:t xml:space="preserve">Communication dans un congrès (27)</w:t>
      </w:r>
    </w:p>
    <w:p>
      <w:pPr>
        <w:spacing w:after="100"/>
      </w:pPr>
    </w:p>
    <w:tbl>
      <w:tblGrid>
        <w:gridCol/>
      </w:tblGrid>
      <w:tblPr>
        <w:tblW w:w="0" w:type="auto"/>
        <w:tblLayout w:type="autofit"/>
      </w:tblPr>
      <w:tr>
        <w:trPr/>
        <w:tc>
          <w:tcPr>
            <w:noWrap/>
          </w:tcPr>
          <w:p>
            <w:pPr>
              <w:spacing w:after="200"/>
            </w:pPr>
            <w:hyperlink r:id="rId165" w:history="1">
              <w:r>
                <w:rPr>
                  <w:color w:val="1e198e"/>
                  <w:b w:val="1"/>
                  <w:bCs w:val="1"/>
                  <w:u w:val="single"/>
                </w:rPr>
                <w:t xml:space="preserve">L'université saisie par les matrices disciplinaires : composition socio-démographique et cadre socio-cognitif</w:t>
              </w:r>
            </w:hyperlink>
          </w:p>
          <w:p>
            <w:pPr/>
            <w:hyperlink r:id="rId51" w:history="1">
              <w:r>
                <w:rPr>
                  <w:color w:val="#410a8c"/>
                  <w:u w:val="single"/>
                </w:rPr>
                <w:t xml:space="preserve">Romuald Bodin</w:t>
              </w:r>
            </w:hyperlink>
            <w:r>
              <w:rPr/>
              <w:t xml:space="preserve">,</w:t>
            </w:r>
            <w:hyperlink r:id="rId10" w:history="1">
              <w:r>
                <w:rPr>
                  <w:color w:val="#410a8c"/>
                  <w:u w:val="single"/>
                </w:rPr>
                <w:t xml:space="preserve">Mathias Millet</w:t>
              </w:r>
            </w:hyperlink>
            <w:r>
              <w:rPr/>
              <w:t xml:space="preserve">,</w:t>
            </w:r>
            <w:hyperlink r:id="rId166" w:history="1">
              <w:r>
                <w:rPr>
                  <w:color w:val="#410a8c"/>
                  <w:u w:val="single"/>
                </w:rPr>
                <w:t xml:space="preserve">Emilie Saunier</w:t>
              </w:r>
            </w:hyperlink>
          </w:p>
          <w:p>
            <w:pPr/>
            <w:r>
              <w:rPr>
                <w:i w:val="1"/>
                <w:iCs w:val="1"/>
              </w:rPr>
              <w:t xml:space="preserve">Séminaire TETRAS, Université Nancy</w:t>
            </w:r>
            <w:r>
              <w:rPr/>
              <w:t xml:space="preserve">, Dec 2024, Nancy, France</w:t>
            </w:r>
          </w:p>
          <w:p>
            <w:pPr/>
            <w:r>
              <w:rPr/>
              <w:t xml:space="preserve">Communication dans un congrès</w:t>
            </w:r>
          </w:p>
          <w:p>
            <w:pPr/>
            <w:hyperlink r:id="rId165" w:history="1">
              <w:r>
                <w:rPr>
                  <w:color w:val="#410a8c"/>
                  <w:u w:val="single"/>
                </w:rPr>
                <w:t xml:space="preserve">hal-04863308v1</w:t>
              </w:r>
            </w:hyperlink>
          </w:p>
        </w:tc>
      </w:tr>
      <w:tr>
        <w:trPr/>
        <w:tc>
          <w:tcPr>
            <w:noWrap/>
          </w:tcPr>
          <w:p>
            <w:pPr>
              <w:spacing w:after="200"/>
            </w:pPr>
            <w:hyperlink r:id="rId167" w:history="1">
              <w:r>
                <w:rPr>
                  <w:color w:val="1e198e"/>
                  <w:b w:val="1"/>
                  <w:bCs w:val="1"/>
                  <w:u w:val="single"/>
                </w:rPr>
                <w:t xml:space="preserve">Table Ronde « Les mondes de l’enseignement à l’épreuve des engagements des jeunes, avec Adèlie Pirlot, Salim Haouach, Géraldine André, Marie Verhoeven, présentation sur les logiques d’engagement ou de désegangement académique des étudiants</w:t>
              </w:r>
            </w:hyperlink>
          </w:p>
          <w:p>
            <w:pPr/>
            <w:hyperlink r:id="rId10" w:history="1">
              <w:r>
                <w:rPr>
                  <w:color w:val="#410a8c"/>
                  <w:u w:val="single"/>
                </w:rPr>
                <w:t xml:space="preserve">Mathias Millet</w:t>
              </w:r>
            </w:hyperlink>
          </w:p>
          <w:p>
            <w:pPr/>
            <w:r>
              <w:rPr>
                <w:i w:val="1"/>
                <w:iCs w:val="1"/>
              </w:rPr>
              <w:t xml:space="preserve">11e rencontre des RJS (Rencontre Jeunes &amp; Sociétés) "Les engagements des jeunes"</w:t>
            </w:r>
            <w:r>
              <w:rPr/>
              <w:t xml:space="preserve">, Université Catholique de Louvain (UCL), GIRSEF, 29, 30 et 31 janvier 2024, Jan 2024, Louvain -la-Neuve, Belgique</w:t>
            </w:r>
          </w:p>
          <w:p>
            <w:pPr/>
            <w:r>
              <w:rPr/>
              <w:t xml:space="preserve">Communication dans un congrès</w:t>
            </w:r>
          </w:p>
          <w:p>
            <w:pPr/>
            <w:hyperlink r:id="rId167" w:history="1">
              <w:r>
                <w:rPr>
                  <w:color w:val="#410a8c"/>
                  <w:u w:val="single"/>
                </w:rPr>
                <w:t xml:space="preserve">hal-04863325v1</w:t>
              </w:r>
            </w:hyperlink>
          </w:p>
        </w:tc>
      </w:tr>
      <w:tr>
        <w:trPr/>
        <w:tc>
          <w:tcPr>
            <w:noWrap/>
          </w:tcPr>
          <w:p>
            <w:pPr>
              <w:spacing w:after="200"/>
            </w:pPr>
            <w:hyperlink r:id="rId168" w:history="1">
              <w:r>
                <w:rPr>
                  <w:color w:val="1e198e"/>
                  <w:b w:val="1"/>
                  <w:bCs w:val="1"/>
                  <w:u w:val="single"/>
                </w:rPr>
                <w:t xml:space="preserve">Comment l’idéologie scolaire vient aux élèves ? Une analyse de la violence symbolique dans les classes</w:t>
              </w:r>
            </w:hyperlink>
          </w:p>
          <w:p>
            <w:pPr/>
            <w:hyperlink r:id="rId10" w:history="1">
              <w:r>
                <w:rPr>
                  <w:color w:val="#410a8c"/>
                  <w:u w:val="single"/>
                </w:rPr>
                <w:t xml:space="preserve">Mathias Millet</w:t>
              </w:r>
            </w:hyperlink>
          </w:p>
          <w:p>
            <w:pPr/>
            <w:r>
              <w:rPr>
                <w:i w:val="1"/>
                <w:iCs w:val="1"/>
              </w:rPr>
              <w:t xml:space="preserve">Séminaire du SIRMIAS, XVIe séminaire international de recherche, Haute Ecole Louvain en Hainaut (HELHa), Haute Ecole Namur Liège Luxembourg (hénallux), département social de Namur, 10 octobre 2024</w:t>
            </w:r>
            <w:r>
              <w:rPr/>
              <w:t xml:space="preserve">, Oct 2024, Namur (Belgique), Belgique</w:t>
            </w:r>
          </w:p>
          <w:p>
            <w:pPr/>
            <w:r>
              <w:rPr/>
              <w:t xml:space="preserve">Communication dans un congrès</w:t>
            </w:r>
          </w:p>
          <w:p>
            <w:pPr/>
            <w:hyperlink r:id="rId168" w:history="1">
              <w:r>
                <w:rPr>
                  <w:color w:val="#410a8c"/>
                  <w:u w:val="single"/>
                </w:rPr>
                <w:t xml:space="preserve">hal-04863315v1</w:t>
              </w:r>
            </w:hyperlink>
          </w:p>
        </w:tc>
      </w:tr>
      <w:tr>
        <w:trPr/>
        <w:tc>
          <w:tcPr>
            <w:noWrap/>
          </w:tcPr>
          <w:p>
            <w:pPr>
              <w:spacing w:after="200"/>
            </w:pPr>
            <w:hyperlink r:id="rId169" w:history="1">
              <w:r>
                <w:rPr>
                  <w:color w:val="1e198e"/>
                  <w:b w:val="1"/>
                  <w:bCs w:val="1"/>
                  <w:u w:val="single"/>
                </w:rPr>
                <w:t xml:space="preserve">Des élèves si particuliers. Les ULIS, un cas d’institution du handicap socio-culturel</w:t>
              </w:r>
            </w:hyperlink>
          </w:p>
          <w:p>
            <w:pPr/>
            <w:hyperlink r:id="rId10" w:history="1">
              <w:r>
                <w:rPr>
                  <w:color w:val="#410a8c"/>
                  <w:u w:val="single"/>
                </w:rPr>
                <w:t xml:space="preserve">Mathias Millet</w:t>
              </w:r>
            </w:hyperlink>
          </w:p>
          <w:p>
            <w:pPr/>
            <w:r>
              <w:rPr>
                <w:i w:val="1"/>
                <w:iCs w:val="1"/>
              </w:rPr>
              <w:t xml:space="preserve">Colloque « Les élèves à besoins éducatifs particuliers. Regards des sciences sociales »</w:t>
            </w:r>
            <w:r>
              <w:rPr/>
              <w:t xml:space="preserve">, Emilie Saunier, Benjamin Castets-Fontaine, Violaine Kubiszewski, Héloïse Durler, Géraldine Farges, Sandrine Garcia, INSPE de l’Université de Franche-Comté, Jun 2023, Besancon, France, France</w:t>
            </w:r>
          </w:p>
          <w:p>
            <w:pPr/>
            <w:r>
              <w:rPr/>
              <w:t xml:space="preserve">Communication dans un congrès</w:t>
            </w:r>
          </w:p>
          <w:p>
            <w:pPr/>
            <w:hyperlink r:id="rId169" w:history="1">
              <w:r>
                <w:rPr>
                  <w:color w:val="#410a8c"/>
                  <w:u w:val="single"/>
                </w:rPr>
                <w:t xml:space="preserve">hal-04266934v1</w:t>
              </w:r>
            </w:hyperlink>
          </w:p>
        </w:tc>
      </w:tr>
      <w:tr>
        <w:trPr/>
        <w:tc>
          <w:tcPr>
            <w:noWrap/>
          </w:tcPr>
          <w:p>
            <w:pPr>
              <w:spacing w:after="200"/>
            </w:pPr>
            <w:hyperlink r:id="rId170" w:history="1">
              <w:r>
                <w:rPr>
                  <w:color w:val="1e198e"/>
                  <w:b w:val="1"/>
                  <w:bCs w:val="1"/>
                  <w:u w:val="single"/>
                </w:rPr>
                <w:t xml:space="preserve">Les étudiants et leurs études. Apprentissages, inégalités et malentendus</w:t>
              </w:r>
            </w:hyperlink>
          </w:p>
          <w:p>
            <w:pPr/>
            <w:hyperlink r:id="rId10" w:history="1">
              <w:r>
                <w:rPr>
                  <w:color w:val="#410a8c"/>
                  <w:u w:val="single"/>
                </w:rPr>
                <w:t xml:space="preserve">Mathias Millet</w:t>
              </w:r>
            </w:hyperlink>
          </w:p>
          <w:p>
            <w:pPr/>
            <w:r>
              <w:rPr>
                <w:i w:val="1"/>
                <w:iCs w:val="1"/>
              </w:rPr>
              <w:t xml:space="preserve">Conférence introductive aux journées d’études Représentations et implicites de(s) différents acteurs de l’enseignement supérieur sur l’expérience d’apprentissage en première année post-bac</w:t>
            </w:r>
            <w:r>
              <w:rPr/>
              <w:t xml:space="preserve">, organisée par l’Association internationale de pédagogie universitaire, Nov 2023, Paris Saclay, France</w:t>
            </w:r>
          </w:p>
          <w:p>
            <w:pPr/>
            <w:r>
              <w:rPr/>
              <w:t xml:space="preserve">Communication dans un congrès</w:t>
            </w:r>
          </w:p>
          <w:p>
            <w:pPr/>
            <w:hyperlink r:id="rId170" w:history="1">
              <w:r>
                <w:rPr>
                  <w:color w:val="#410a8c"/>
                  <w:u w:val="single"/>
                </w:rPr>
                <w:t xml:space="preserve">hal-04280913v1</w:t>
              </w:r>
            </w:hyperlink>
          </w:p>
        </w:tc>
      </w:tr>
      <w:tr>
        <w:trPr/>
        <w:tc>
          <w:tcPr>
            <w:noWrap/>
          </w:tcPr>
          <w:p>
            <w:pPr>
              <w:spacing w:after="200"/>
            </w:pPr>
            <w:hyperlink r:id="rId171" w:history="1">
              <w:r>
                <w:rPr>
                  <w:color w:val="1e198e"/>
                  <w:b w:val="1"/>
                  <w:bCs w:val="1"/>
                  <w:u w:val="single"/>
                </w:rPr>
                <w:t xml:space="preserve">Socialisation et cognition. Comment l’école contribue à la différenciation sociale des performances ?</w:t>
              </w:r>
            </w:hyperlink>
          </w:p>
          <w:p>
            <w:pPr/>
            <w:hyperlink r:id="rId10" w:history="1">
              <w:r>
                <w:rPr>
                  <w:color w:val="#410a8c"/>
                  <w:u w:val="single"/>
                </w:rPr>
                <w:t xml:space="preserve">Mathias Millet</w:t>
              </w:r>
            </w:hyperlink>
            <w:r>
              <w:rPr/>
              <w:t xml:space="preserve">,</w:t>
            </w:r>
            <w:hyperlink r:id="rId18" w:history="1">
              <w:r>
                <w:rPr>
                  <w:color w:val="#410a8c"/>
                  <w:u w:val="single"/>
                </w:rPr>
                <w:t xml:space="preserve">Jean-Claude Croizet</w:t>
              </w:r>
            </w:hyperlink>
          </w:p>
          <w:p>
            <w:pPr/>
            <w:r>
              <w:rPr>
                <w:i w:val="1"/>
                <w:iCs w:val="1"/>
              </w:rPr>
              <w:t xml:space="preserve">Séminaire "Vers une science cognitive intégrative des inégalités sociales ? / Toward an integrative cognitive science of social inequalities"</w:t>
            </w:r>
            <w:r>
              <w:rPr/>
              <w:t xml:space="preserve">, Jérôme Prado and Stanislas Morel, CNRS, INSERM, Université Sorbonne Paris Nord, Université Claude Bernard Lyon 1, Sorbonne Paris Cité, Mar 2023, Visioconference, France</w:t>
            </w:r>
          </w:p>
          <w:p>
            <w:pPr/>
            <w:r>
              <w:rPr/>
              <w:t xml:space="preserve">Communication dans un congrès</w:t>
            </w:r>
          </w:p>
          <w:p>
            <w:pPr/>
            <w:hyperlink r:id="rId171" w:history="1">
              <w:r>
                <w:rPr>
                  <w:color w:val="#410a8c"/>
                  <w:u w:val="single"/>
                </w:rPr>
                <w:t xml:space="preserve">hal-04266935v1</w:t>
              </w:r>
            </w:hyperlink>
          </w:p>
        </w:tc>
      </w:tr>
      <w:tr>
        <w:trPr/>
        <w:tc>
          <w:tcPr>
            <w:noWrap/>
          </w:tcPr>
          <w:p>
            <w:pPr>
              <w:spacing w:after="200"/>
            </w:pPr>
            <w:hyperlink r:id="rId172" w:history="1">
              <w:r>
                <w:rPr>
                  <w:color w:val="1e198e"/>
                  <w:b w:val="1"/>
                  <w:bCs w:val="1"/>
                  <w:u w:val="single"/>
                </w:rPr>
                <w:t xml:space="preserve">Les inégalités scolaires saisies par les problématiques de la socialisation</w:t>
              </w:r>
            </w:hyperlink>
          </w:p>
          <w:p>
            <w:pPr/>
            <w:hyperlink r:id="rId10" w:history="1">
              <w:r>
                <w:rPr>
                  <w:color w:val="#410a8c"/>
                  <w:u w:val="single"/>
                </w:rPr>
                <w:t xml:space="preserve">Mathias Millet</w:t>
              </w:r>
            </w:hyperlink>
          </w:p>
          <w:p>
            <w:pPr/>
            <w:r>
              <w:rPr>
                <w:i w:val="1"/>
                <w:iCs w:val="1"/>
              </w:rPr>
              <w:t xml:space="preserve">séminaire de Master d’Agrégation « Sociologie de l’éducation »</w:t>
            </w:r>
            <w:r>
              <w:rPr/>
              <w:t xml:space="preserve">, dirigé par Géraldine Andrée, May 2022, Université Catholique de Louvain, Belgique</w:t>
            </w:r>
          </w:p>
          <w:p>
            <w:pPr/>
            <w:r>
              <w:rPr/>
              <w:t xml:space="preserve">Communication dans un congrès</w:t>
            </w:r>
          </w:p>
          <w:p>
            <w:pPr/>
            <w:hyperlink r:id="rId172" w:history="1">
              <w:r>
                <w:rPr>
                  <w:color w:val="#410a8c"/>
                  <w:u w:val="single"/>
                </w:rPr>
                <w:t xml:space="preserve">hal-04280915v1</w:t>
              </w:r>
            </w:hyperlink>
          </w:p>
        </w:tc>
      </w:tr>
      <w:tr>
        <w:trPr/>
        <w:tc>
          <w:tcPr>
            <w:noWrap/>
          </w:tcPr>
          <w:p>
            <w:pPr>
              <w:spacing w:after="200"/>
            </w:pPr>
            <w:hyperlink r:id="rId173" w:history="1">
              <w:r>
                <w:rPr>
                  <w:color w:val="1e198e"/>
                  <w:b w:val="1"/>
                  <w:bCs w:val="1"/>
                  <w:u w:val="single"/>
                </w:rPr>
                <w:t xml:space="preserve">Les inégalités scolaires entre question sociale, question scolaire et question politique</w:t>
              </w:r>
            </w:hyperlink>
          </w:p>
          <w:p>
            <w:pPr/>
            <w:hyperlink r:id="rId10" w:history="1">
              <w:r>
                <w:rPr>
                  <w:color w:val="#410a8c"/>
                  <w:u w:val="single"/>
                </w:rPr>
                <w:t xml:space="preserve">Mathias Millet</w:t>
              </w:r>
            </w:hyperlink>
          </w:p>
          <w:p>
            <w:pPr/>
            <w:r>
              <w:rPr>
                <w:i w:val="1"/>
                <w:iCs w:val="1"/>
              </w:rPr>
              <w:t xml:space="preserve">Journée d'étude "Inégalités scolaires, sortir de la fatalité"</w:t>
            </w:r>
            <w:r>
              <w:rPr/>
              <w:t xml:space="preserve">, FCPE 93, Lycée international de l'est Parisien, Dec 2022, Noisy Le Grand, France</w:t>
            </w:r>
          </w:p>
          <w:p>
            <w:pPr/>
            <w:r>
              <w:rPr/>
              <w:t xml:space="preserve">Communication dans un congrès</w:t>
            </w:r>
          </w:p>
          <w:p>
            <w:pPr/>
            <w:hyperlink r:id="rId173" w:history="1">
              <w:r>
                <w:rPr>
                  <w:color w:val="#410a8c"/>
                  <w:u w:val="single"/>
                </w:rPr>
                <w:t xml:space="preserve">hal-04266936v1</w:t>
              </w:r>
            </w:hyperlink>
          </w:p>
        </w:tc>
      </w:tr>
      <w:tr>
        <w:trPr/>
        <w:tc>
          <w:tcPr>
            <w:noWrap/>
          </w:tcPr>
          <w:p>
            <w:pPr>
              <w:spacing w:after="200"/>
            </w:pPr>
            <w:hyperlink r:id="rId174" w:history="1">
              <w:r>
                <w:rPr>
                  <w:color w:val="1e198e"/>
                  <w:b w:val="1"/>
                  <w:bCs w:val="1"/>
                  <w:u w:val="single"/>
                </w:rPr>
                <w:t xml:space="preserve">Participation à la table ronde « La forme scolaire d’hier à aujourd’hui. Regards rétrospectifs sur la naissance et l’évolution d’un concept » (avec Sylvia Faure, Rachel Gasparini, Daniel Thin)</w:t>
              </w:r>
            </w:hyperlink>
          </w:p>
          <w:p>
            <w:pPr/>
            <w:hyperlink r:id="rId10" w:history="1">
              <w:r>
                <w:rPr>
                  <w:color w:val="#410a8c"/>
                  <w:u w:val="single"/>
                </w:rPr>
                <w:t xml:space="preserve">Mathias Millet</w:t>
              </w:r>
            </w:hyperlink>
          </w:p>
          <w:p>
            <w:pPr/>
            <w:r>
              <w:rPr>
                <w:i w:val="1"/>
                <w:iCs w:val="1"/>
              </w:rPr>
              <w:t xml:space="preserve">Colloque La forme scolaire aujourd’hui. Interroger le mode scolaire de socialisation et ses formes renouvelées</w:t>
            </w:r>
            <w:r>
              <w:rPr/>
              <w:t xml:space="preserve">, Rémi DESLYPER, Claire DESMITT, Simon KÉCHICHIAN, Clémence MICHOUX, CIREL, GRESCO, ECP, CMW, RT4 et RT50 de l'AFS, Université Lyon 2, Sep 2022, Lyon (Université Lumière Lyon 2), France</w:t>
            </w:r>
          </w:p>
          <w:p>
            <w:pPr/>
            <w:r>
              <w:rPr/>
              <w:t xml:space="preserve">Communication dans un congrès</w:t>
            </w:r>
          </w:p>
          <w:p>
            <w:pPr/>
            <w:hyperlink r:id="rId174" w:history="1">
              <w:r>
                <w:rPr>
                  <w:color w:val="#410a8c"/>
                  <w:u w:val="single"/>
                </w:rPr>
                <w:t xml:space="preserve">hal-04266937v1</w:t>
              </w:r>
            </w:hyperlink>
          </w:p>
        </w:tc>
      </w:tr>
      <w:tr>
        <w:trPr/>
        <w:tc>
          <w:tcPr>
            <w:noWrap/>
          </w:tcPr>
          <w:p>
            <w:pPr>
              <w:spacing w:after="200"/>
            </w:pPr>
            <w:hyperlink r:id="rId175" w:history="1">
              <w:r>
                <w:rPr>
                  <w:color w:val="1e198e"/>
                  <w:b w:val="1"/>
                  <w:bCs w:val="1"/>
                  <w:u w:val="single"/>
                </w:rPr>
                <w:t xml:space="preserve">How Preschool education perpetuates and legitimates social inequality: A qualitative study of the symbolic violence that operates in French classrooms among 4-5 year old children</w:t>
              </w:r>
            </w:hyperlink>
          </w:p>
          <w:p>
            <w:pPr/>
            <w:hyperlink r:id="rId18" w:history="1">
              <w:r>
                <w:rPr>
                  <w:color w:val="#410a8c"/>
                  <w:u w:val="single"/>
                </w:rPr>
                <w:t xml:space="preserve">Jean-Claude Croizet</w:t>
              </w:r>
            </w:hyperlink>
            <w:r>
              <w:rPr/>
              <w:t xml:space="preserve">,</w:t>
            </w:r>
            <w:hyperlink r:id="rId10" w:history="1">
              <w:r>
                <w:rPr>
                  <w:color w:val="#410a8c"/>
                  <w:u w:val="single"/>
                </w:rPr>
                <w:t xml:space="preserve">Mathias Millet</w:t>
              </w:r>
            </w:hyperlink>
          </w:p>
          <w:p>
            <w:pPr/>
            <w:r>
              <w:rPr>
                <w:i w:val="1"/>
                <w:iCs w:val="1"/>
              </w:rPr>
              <w:t xml:space="preserve">Symposium Society in the Classroom: Integrating perspectives on how socioeconomic disparities unfold in educational settings</w:t>
            </w:r>
            <w:r>
              <w:rPr/>
              <w:t xml:space="preserve">, EASP-SPSSI Small Group Meeting, Jun 2022, London School of Economics - Londres, United Kingdom</w:t>
            </w:r>
          </w:p>
          <w:p>
            <w:pPr/>
            <w:r>
              <w:rPr/>
              <w:t xml:space="preserve">Communication dans un congrès</w:t>
            </w:r>
          </w:p>
          <w:p>
            <w:pPr/>
            <w:hyperlink r:id="rId175" w:history="1">
              <w:r>
                <w:rPr>
                  <w:color w:val="#410a8c"/>
                  <w:u w:val="single"/>
                </w:rPr>
                <w:t xml:space="preserve">hal-04266938v1</w:t>
              </w:r>
            </w:hyperlink>
          </w:p>
        </w:tc>
      </w:tr>
      <w:tr>
        <w:trPr/>
        <w:tc>
          <w:tcPr>
            <w:noWrap/>
          </w:tcPr>
          <w:p>
            <w:pPr>
              <w:spacing w:after="200"/>
            </w:pPr>
            <w:hyperlink r:id="rId176" w:history="1">
              <w:r>
                <w:rPr>
                  <w:color w:val="1e198e"/>
                  <w:b w:val="1"/>
                  <w:bCs w:val="1"/>
                  <w:u w:val="single"/>
                </w:rPr>
                <w:t xml:space="preserve">présentation de L’école des incapables ? La maternelle, un apprentissage de la domination, La Dispute, 2016</w:t>
              </w:r>
            </w:hyperlink>
          </w:p>
          <w:p>
            <w:pPr/>
            <w:hyperlink r:id="rId18" w:history="1">
              <w:r>
                <w:rPr>
                  <w:color w:val="#410a8c"/>
                  <w:u w:val="single"/>
                </w:rPr>
                <w:t xml:space="preserve">Jean-Claude Croizet</w:t>
              </w:r>
            </w:hyperlink>
            <w:r>
              <w:rPr/>
              <w:t xml:space="preserve">,</w:t>
            </w:r>
            <w:hyperlink r:id="rId10" w:history="1">
              <w:r>
                <w:rPr>
                  <w:color w:val="#410a8c"/>
                  <w:u w:val="single"/>
                </w:rPr>
                <w:t xml:space="preserve">Mathias Millet</w:t>
              </w:r>
            </w:hyperlink>
          </w:p>
          <w:p>
            <w:pPr/>
            <w:r>
              <w:rPr>
                <w:i w:val="1"/>
                <w:iCs w:val="1"/>
              </w:rPr>
              <w:t xml:space="preserve">dans le cadre du séminaire du GIRSEF</w:t>
            </w:r>
            <w:r>
              <w:rPr/>
              <w:t xml:space="preserve">, May 2022, Université Catholique de Louvain, Belgique</w:t>
            </w:r>
          </w:p>
          <w:p>
            <w:pPr/>
            <w:r>
              <w:rPr/>
              <w:t xml:space="preserve">Communication dans un congrès</w:t>
            </w:r>
          </w:p>
          <w:p>
            <w:pPr/>
            <w:hyperlink r:id="rId176" w:history="1">
              <w:r>
                <w:rPr>
                  <w:color w:val="#410a8c"/>
                  <w:u w:val="single"/>
                </w:rPr>
                <w:t xml:space="preserve">hal-04280917v1</w:t>
              </w:r>
            </w:hyperlink>
          </w:p>
        </w:tc>
      </w:tr>
      <w:tr>
        <w:trPr/>
        <w:tc>
          <w:tcPr>
            <w:noWrap/>
          </w:tcPr>
          <w:p>
            <w:pPr>
              <w:spacing w:after="200"/>
            </w:pPr>
            <w:hyperlink r:id="rId177" w:history="1">
              <w:r>
                <w:rPr>
                  <w:color w:val="1e198e"/>
                  <w:b w:val="1"/>
                  <w:bCs w:val="1"/>
                  <w:u w:val="single"/>
                </w:rPr>
                <w:t xml:space="preserve">Tables rondes des Journées d’études autour du projet Empower Youth (Innoviris) novembre 2017-2021</w:t>
              </w:r>
            </w:hyperlink>
          </w:p>
          <w:p>
            <w:pPr/>
            <w:hyperlink r:id="rId10" w:history="1">
              <w:r>
                <w:rPr>
                  <w:color w:val="#410a8c"/>
                  <w:u w:val="single"/>
                </w:rPr>
                <w:t xml:space="preserve">Mathias Millet</w:t>
              </w:r>
            </w:hyperlink>
          </w:p>
          <w:p>
            <w:pPr/>
            <w:r>
              <w:rPr>
                <w:i w:val="1"/>
                <w:iCs w:val="1"/>
              </w:rPr>
              <w:t xml:space="preserve">Empower Youth (Innoviris) novembre 2017-2021, « La participation sociétale des jeunesses des quartiers populaires : obstacles et leviers en Région Bruxelloise</w:t>
            </w:r>
            <w:r>
              <w:rPr/>
              <w:t xml:space="preserve">, Géraldine André (GIRSEF- Université Catholique de Louvain), Alejandra Alarcon Henriquez (GERME- Université libre de Bruxelles) et Andrew Crosby (GIRSEF-Université Catholique de Louvain et BIRMM-VUB), Dec 2021, Vrije Universiteit Brussel, Belgique</w:t>
            </w:r>
          </w:p>
          <w:p>
            <w:pPr/>
            <w:r>
              <w:rPr/>
              <w:t xml:space="preserve">Communication dans un congrès</w:t>
            </w:r>
          </w:p>
          <w:p>
            <w:pPr/>
            <w:hyperlink r:id="rId177" w:history="1">
              <w:r>
                <w:rPr>
                  <w:color w:val="#410a8c"/>
                  <w:u w:val="single"/>
                </w:rPr>
                <w:t xml:space="preserve">hal-04281048v1</w:t>
              </w:r>
            </w:hyperlink>
          </w:p>
        </w:tc>
      </w:tr>
      <w:tr>
        <w:trPr/>
        <w:tc>
          <w:tcPr>
            <w:noWrap/>
          </w:tcPr>
          <w:p>
            <w:pPr>
              <w:spacing w:after="200"/>
            </w:pPr>
            <w:hyperlink r:id="rId178" w:history="1">
              <w:r>
                <w:rPr>
                  <w:color w:val="1e198e"/>
                  <w:b w:val="1"/>
                  <w:bCs w:val="1"/>
                  <w:u w:val="single"/>
                </w:rPr>
                <w:t xml:space="preserve">Un enseignement discipliné. Un éclairage sur les pratiques d’enseignement des enseignants chercheurs</w:t>
              </w:r>
            </w:hyperlink>
          </w:p>
          <w:p>
            <w:pPr/>
            <w:hyperlink r:id="rId51" w:history="1">
              <w:r>
                <w:rPr>
                  <w:color w:val="#410a8c"/>
                  <w:u w:val="single"/>
                </w:rPr>
                <w:t xml:space="preserve">Romuald Bodin</w:t>
              </w:r>
            </w:hyperlink>
            <w:r>
              <w:rPr/>
              <w:t xml:space="preserve">,</w:t>
            </w:r>
            <w:hyperlink r:id="rId10" w:history="1">
              <w:r>
                <w:rPr>
                  <w:color w:val="#410a8c"/>
                  <w:u w:val="single"/>
                </w:rPr>
                <w:t xml:space="preserve">Mathias Millet</w:t>
              </w:r>
            </w:hyperlink>
            <w:r>
              <w:rPr/>
              <w:t xml:space="preserve">,</w:t>
            </w:r>
            <w:hyperlink r:id="rId166" w:history="1">
              <w:r>
                <w:rPr>
                  <w:color w:val="#410a8c"/>
                  <w:u w:val="single"/>
                </w:rPr>
                <w:t xml:space="preserve">Emilie Saunier</w:t>
              </w:r>
            </w:hyperlink>
          </w:p>
          <w:p>
            <w:pPr/>
            <w:r>
              <w:rPr>
                <w:i w:val="1"/>
                <w:iCs w:val="1"/>
              </w:rPr>
              <w:t xml:space="preserve">Colloque Enseigner à Paris 8 aujourd’hui</w:t>
            </w:r>
            <w:r>
              <w:rPr/>
              <w:t xml:space="preserve">, organisé par Charles Soulié, Jan 2019, Paris, France</w:t>
            </w:r>
          </w:p>
          <w:p>
            <w:pPr/>
            <w:r>
              <w:rPr/>
              <w:t xml:space="preserve">Communication dans un congrès</w:t>
            </w:r>
          </w:p>
          <w:p>
            <w:pPr/>
            <w:hyperlink r:id="rId178" w:history="1">
              <w:r>
                <w:rPr>
                  <w:color w:val="#410a8c"/>
                  <w:u w:val="single"/>
                </w:rPr>
                <w:t xml:space="preserve">hal-03176633v1</w:t>
              </w:r>
            </w:hyperlink>
          </w:p>
        </w:tc>
      </w:tr>
      <w:tr>
        <w:trPr/>
        <w:tc>
          <w:tcPr>
            <w:noWrap/>
          </w:tcPr>
          <w:p>
            <w:pPr>
              <w:spacing w:after="200"/>
            </w:pPr>
            <w:hyperlink r:id="rId179" w:history="1">
              <w:r>
                <w:rPr>
                  <w:color w:val="1e198e"/>
                  <w:b w:val="1"/>
                  <w:bCs w:val="1"/>
                  <w:u w:val="single"/>
                </w:rPr>
                <w:t xml:space="preserve">Les pratiques d’enseignement des enseignants-chercheurs à l’Université. Intrication des tâches et variations disciplinaires</w:t>
              </w:r>
            </w:hyperlink>
          </w:p>
          <w:p>
            <w:pPr/>
            <w:hyperlink r:id="rId51" w:history="1">
              <w:r>
                <w:rPr>
                  <w:color w:val="#410a8c"/>
                  <w:u w:val="single"/>
                </w:rPr>
                <w:t xml:space="preserve">Romuald Bodin</w:t>
              </w:r>
            </w:hyperlink>
            <w:r>
              <w:rPr/>
              <w:t xml:space="preserve">,</w:t>
            </w:r>
            <w:hyperlink r:id="rId10" w:history="1">
              <w:r>
                <w:rPr>
                  <w:color w:val="#410a8c"/>
                  <w:u w:val="single"/>
                </w:rPr>
                <w:t xml:space="preserve">Mathias Millet</w:t>
              </w:r>
            </w:hyperlink>
            <w:r>
              <w:rPr/>
              <w:t xml:space="preserve">,</w:t>
            </w:r>
            <w:hyperlink r:id="rId166" w:history="1">
              <w:r>
                <w:rPr>
                  <w:color w:val="#410a8c"/>
                  <w:u w:val="single"/>
                </w:rPr>
                <w:t xml:space="preserve">Emilie Saunier</w:t>
              </w:r>
            </w:hyperlink>
            <w:r>
              <w:rPr/>
              <w:t xml:space="preserve">,</w:t>
            </w:r>
            <w:hyperlink r:id="rId180" w:history="1">
              <w:r>
                <w:rPr>
                  <w:color w:val="#410a8c"/>
                  <w:u w:val="single"/>
                </w:rPr>
                <w:t xml:space="preserve">Claire Auzuret</w:t>
              </w:r>
            </w:hyperlink>
            <w:r>
              <w:rPr/>
              <w:t xml:space="preserve">,</w:t>
            </w:r>
            <w:hyperlink r:id="rId181" w:history="1">
              <w:r>
                <w:rPr>
                  <w:color w:val="#410a8c"/>
                  <w:u w:val="single"/>
                </w:rPr>
                <w:t xml:space="preserve">Claire Pichavant</w:t>
              </w:r>
            </w:hyperlink>
          </w:p>
          <w:p>
            <w:pPr/>
            <w:r>
              <w:rPr>
                <w:i w:val="1"/>
                <w:iCs w:val="1"/>
              </w:rPr>
              <w:t xml:space="preserve">Séminaire Approches critiques et interdisciplinaires des dynamiques de l’enseignement supérieur (ACIDES)</w:t>
            </w:r>
            <w:r>
              <w:rPr/>
              <w:t xml:space="preserve">, École normale supérieure (ENS), Mar 2017, Cachan, France</w:t>
            </w:r>
          </w:p>
          <w:p>
            <w:pPr/>
            <w:r>
              <w:rPr/>
              <w:t xml:space="preserve">Communication dans un congrès</w:t>
            </w:r>
          </w:p>
          <w:p>
            <w:pPr/>
            <w:hyperlink r:id="rId179" w:history="1">
              <w:r>
                <w:rPr>
                  <w:color w:val="#410a8c"/>
                  <w:u w:val="single"/>
                </w:rPr>
                <w:t xml:space="preserve">hal-04481512v1</w:t>
              </w:r>
            </w:hyperlink>
          </w:p>
        </w:tc>
      </w:tr>
      <w:tr>
        <w:trPr/>
        <w:tc>
          <w:tcPr>
            <w:noWrap/>
          </w:tcPr>
          <w:p>
            <w:pPr>
              <w:spacing w:after="200"/>
            </w:pPr>
            <w:hyperlink r:id="rId182" w:history="1">
              <w:r>
                <w:rPr>
                  <w:color w:val="1e198e"/>
                  <w:b w:val="1"/>
                  <w:bCs w:val="1"/>
                  <w:u w:val="single"/>
                </w:rPr>
                <w:t xml:space="preserve">Les pratiques d’enseignement des enseignants chercheurs à l’université. Intrication des tâches et variations disciplinaires</w:t>
              </w:r>
            </w:hyperlink>
          </w:p>
          <w:p>
            <w:pPr/>
            <w:hyperlink r:id="rId51" w:history="1">
              <w:r>
                <w:rPr>
                  <w:color w:val="#410a8c"/>
                  <w:u w:val="single"/>
                </w:rPr>
                <w:t xml:space="preserve">Romuald Bodin</w:t>
              </w:r>
            </w:hyperlink>
            <w:r>
              <w:rPr/>
              <w:t xml:space="preserve">,</w:t>
            </w:r>
            <w:hyperlink r:id="rId10" w:history="1">
              <w:r>
                <w:rPr>
                  <w:color w:val="#410a8c"/>
                  <w:u w:val="single"/>
                </w:rPr>
                <w:t xml:space="preserve">Mathias Millet</w:t>
              </w:r>
            </w:hyperlink>
            <w:r>
              <w:rPr/>
              <w:t xml:space="preserve">,</w:t>
            </w:r>
            <w:hyperlink r:id="rId166" w:history="1">
              <w:r>
                <w:rPr>
                  <w:color w:val="#410a8c"/>
                  <w:u w:val="single"/>
                </w:rPr>
                <w:t xml:space="preserve">Emilie Saunier</w:t>
              </w:r>
            </w:hyperlink>
          </w:p>
          <w:p>
            <w:pPr/>
            <w:r>
              <w:rPr>
                <w:i w:val="1"/>
                <w:iCs w:val="1"/>
              </w:rPr>
              <w:t xml:space="preserve">Séminaire ACIDES Approches Critiques et Interdisciplinaires des Dynamiques de l’Enseignement Supérieur</w:t>
            </w:r>
            <w:r>
              <w:rPr/>
              <w:t xml:space="preserve">, Mar 2017, ENS Cachan, France</w:t>
            </w:r>
          </w:p>
          <w:p>
            <w:pPr/>
            <w:r>
              <w:rPr/>
              <w:t xml:space="preserve">Communication dans un congrès</w:t>
            </w:r>
          </w:p>
          <w:p>
            <w:pPr/>
            <w:hyperlink r:id="rId182" w:history="1">
              <w:r>
                <w:rPr>
                  <w:color w:val="#410a8c"/>
                  <w:u w:val="single"/>
                </w:rPr>
                <w:t xml:space="preserve">hal-03557364v1</w:t>
              </w:r>
            </w:hyperlink>
          </w:p>
        </w:tc>
      </w:tr>
      <w:tr>
        <w:trPr/>
        <w:tc>
          <w:tcPr>
            <w:noWrap/>
          </w:tcPr>
          <w:p>
            <w:pPr>
              <w:spacing w:after="200"/>
            </w:pPr>
            <w:hyperlink r:id="rId183" w:history="1">
              <w:r>
                <w:rPr>
                  <w:color w:val="1e198e"/>
                  <w:b w:val="1"/>
                  <w:bCs w:val="1"/>
                  <w:u w:val="single"/>
                </w:rPr>
                <w:t xml:space="preserve">Les pratiques d’enseignement en SHS saisies dans la comparaison avec les autres secteurs disciplinaires</w:t>
              </w:r>
            </w:hyperlink>
          </w:p>
          <w:p>
            <w:pPr/>
            <w:hyperlink r:id="rId51" w:history="1">
              <w:r>
                <w:rPr>
                  <w:color w:val="#410a8c"/>
                  <w:u w:val="single"/>
                </w:rPr>
                <w:t xml:space="preserve">Romuald Bodin</w:t>
              </w:r>
            </w:hyperlink>
            <w:r>
              <w:rPr/>
              <w:t xml:space="preserve">,</w:t>
            </w:r>
            <w:hyperlink r:id="rId10" w:history="1">
              <w:r>
                <w:rPr>
                  <w:color w:val="#410a8c"/>
                  <w:u w:val="single"/>
                </w:rPr>
                <w:t xml:space="preserve">Mathias Millet</w:t>
              </w:r>
            </w:hyperlink>
            <w:r>
              <w:rPr/>
              <w:t xml:space="preserve">,</w:t>
            </w:r>
            <w:hyperlink r:id="rId166" w:history="1">
              <w:r>
                <w:rPr>
                  <w:color w:val="#410a8c"/>
                  <w:u w:val="single"/>
                </w:rPr>
                <w:t xml:space="preserve">Emilie Saunier</w:t>
              </w:r>
            </w:hyperlink>
          </w:p>
          <w:p>
            <w:pPr/>
            <w:r>
              <w:rPr>
                <w:i w:val="1"/>
                <w:iCs w:val="1"/>
              </w:rPr>
              <w:t xml:space="preserve">Les sciences sociales, des savoirs et pratiques à et pour enseigner</w:t>
            </w:r>
            <w:r>
              <w:rPr/>
              <w:t xml:space="preserve">, Jun 2016, Lyon, France</w:t>
            </w:r>
          </w:p>
          <w:p>
            <w:pPr/>
            <w:r>
              <w:rPr/>
              <w:t xml:space="preserve">Communication dans un congrès</w:t>
            </w:r>
          </w:p>
          <w:p>
            <w:pPr/>
            <w:hyperlink r:id="rId183" w:history="1">
              <w:r>
                <w:rPr>
                  <w:color w:val="#410a8c"/>
                  <w:u w:val="single"/>
                </w:rPr>
                <w:t xml:space="preserve">hal-03163435v1</w:t>
              </w:r>
            </w:hyperlink>
          </w:p>
        </w:tc>
      </w:tr>
      <w:tr>
        <w:trPr/>
        <w:tc>
          <w:tcPr>
            <w:noWrap/>
          </w:tcPr>
          <w:p>
            <w:pPr>
              <w:spacing w:after="200"/>
            </w:pPr>
            <w:hyperlink r:id="rId184" w:history="1">
              <w:r>
                <w:rPr>
                  <w:color w:val="1e198e"/>
                  <w:b w:val="1"/>
                  <w:bCs w:val="1"/>
                  <w:u w:val="single"/>
                </w:rPr>
                <w:t xml:space="preserve">Les pratiques d’enseignement et de travail à l’université</w:t>
              </w:r>
            </w:hyperlink>
          </w:p>
          <w:p>
            <w:pPr/>
            <w:hyperlink r:id="rId166" w:history="1">
              <w:r>
                <w:rPr>
                  <w:color w:val="#410a8c"/>
                  <w:u w:val="single"/>
                </w:rPr>
                <w:t xml:space="preserve">Emilie Saunier</w:t>
              </w:r>
            </w:hyperlink>
            <w:r>
              <w:rPr/>
              <w:t xml:space="preserve">,</w:t>
            </w:r>
            <w:hyperlink r:id="rId185" w:history="1">
              <w:r>
                <w:rPr>
                  <w:color w:val="#410a8c"/>
                  <w:u w:val="single"/>
                </w:rPr>
                <w:t xml:space="preserve">R. Bodin</w:t>
              </w:r>
            </w:hyperlink>
            <w:r>
              <w:rPr/>
              <w:t xml:space="preserve">,</w:t>
            </w:r>
            <w:hyperlink r:id="rId186" w:history="1">
              <w:r>
                <w:rPr>
                  <w:color w:val="#410a8c"/>
                  <w:u w:val="single"/>
                </w:rPr>
                <w:t xml:space="preserve">M. Millet</w:t>
              </w:r>
            </w:hyperlink>
          </w:p>
          <w:p>
            <w:pPr/>
            <w:r>
              <w:rPr>
                <w:i w:val="1"/>
                <w:iCs w:val="1"/>
              </w:rPr>
              <w:t xml:space="preserve">La recherche au service de l'apprentissage et de l'enseignement dans le supérieur</w:t>
            </w:r>
            <w:r>
              <w:rPr/>
              <w:t xml:space="preserve">, May 2016, Poitiers, France</w:t>
            </w:r>
          </w:p>
          <w:p>
            <w:pPr/>
            <w:r>
              <w:rPr/>
              <w:t xml:space="preserve">Communication dans un congrès</w:t>
            </w:r>
          </w:p>
          <w:p>
            <w:pPr/>
            <w:hyperlink r:id="rId184" w:history="1">
              <w:r>
                <w:rPr>
                  <w:color w:val="#410a8c"/>
                  <w:u w:val="single"/>
                </w:rPr>
                <w:t xml:space="preserve">hal-03163280v1</w:t>
              </w:r>
            </w:hyperlink>
          </w:p>
        </w:tc>
      </w:tr>
      <w:tr>
        <w:trPr/>
        <w:tc>
          <w:tcPr>
            <w:noWrap/>
          </w:tcPr>
          <w:p>
            <w:pPr>
              <w:spacing w:after="200"/>
            </w:pPr>
            <w:hyperlink r:id="rId187" w:history="1">
              <w:r>
                <w:rPr>
                  <w:color w:val="1e198e"/>
                  <w:b w:val="1"/>
                  <w:bCs w:val="1"/>
                  <w:u w:val="single"/>
                </w:rPr>
                <w:t xml:space="preserve">La fabrique des ruptures scolaires</w:t>
              </w:r>
            </w:hyperlink>
          </w:p>
          <w:p>
            <w:pPr/>
            <w:hyperlink r:id="rId10" w:history="1">
              <w:r>
                <w:rPr>
                  <w:color w:val="#410a8c"/>
                  <w:u w:val="single"/>
                </w:rPr>
                <w:t xml:space="preserve">Mathias Millet</w:t>
              </w:r>
            </w:hyperlink>
          </w:p>
          <w:p>
            <w:pPr/>
            <w:r>
              <w:rPr>
                <w:i w:val="1"/>
                <w:iCs w:val="1"/>
              </w:rPr>
              <w:t xml:space="preserve">Séminaire franco-japonais Les classes populaires et la massification</w:t>
            </w:r>
            <w:r>
              <w:rPr/>
              <w:t xml:space="preserve">, Société franco-japonaise de sociologie de l'éducation, Dec 2014, Université d'Osaka, Japon</w:t>
            </w:r>
          </w:p>
          <w:p>
            <w:pPr/>
            <w:r>
              <w:rPr/>
              <w:t xml:space="preserve">Communication dans un congrès</w:t>
            </w:r>
          </w:p>
          <w:p>
            <w:pPr/>
            <w:hyperlink r:id="rId187" w:history="1">
              <w:r>
                <w:rPr>
                  <w:color w:val="#410a8c"/>
                  <w:u w:val="single"/>
                </w:rPr>
                <w:t xml:space="preserve">halshs-01096463v1</w:t>
              </w:r>
            </w:hyperlink>
          </w:p>
        </w:tc>
      </w:tr>
      <w:tr>
        <w:trPr/>
        <w:tc>
          <w:tcPr>
            <w:noWrap/>
          </w:tcPr>
          <w:p>
            <w:pPr>
              <w:spacing w:after="200"/>
            </w:pPr>
            <w:hyperlink r:id="rId188" w:history="1">
              <w:r>
                <w:rPr>
                  <w:color w:val="1e198e"/>
                  <w:b w:val="1"/>
                  <w:bCs w:val="1"/>
                  <w:u w:val="single"/>
                </w:rPr>
                <w:t xml:space="preserve">Enquêter dans les milieux populaires : distance sociale et pluralité des perspectives</w:t>
              </w:r>
            </w:hyperlink>
          </w:p>
          <w:p>
            <w:pPr/>
            <w:hyperlink r:id="rId10" w:history="1">
              <w:r>
                <w:rPr>
                  <w:color w:val="#410a8c"/>
                  <w:u w:val="single"/>
                </w:rPr>
                <w:t xml:space="preserve">Mathias Millet</w:t>
              </w:r>
            </w:hyperlink>
          </w:p>
          <w:p>
            <w:pPr/>
            <w:r>
              <w:rPr>
                <w:i w:val="1"/>
                <w:iCs w:val="1"/>
              </w:rPr>
              <w:t xml:space="preserve">Séminaire de Master de sociologie de l'éducation</w:t>
            </w:r>
            <w:r>
              <w:rPr/>
              <w:t xml:space="preserve">, Université d'Osaka, Dec 2014, Osaka, Japon</w:t>
            </w:r>
          </w:p>
          <w:p>
            <w:pPr/>
            <w:r>
              <w:rPr/>
              <w:t xml:space="preserve">Communication dans un congrès</w:t>
            </w:r>
          </w:p>
          <w:p>
            <w:pPr/>
            <w:hyperlink r:id="rId188" w:history="1">
              <w:r>
                <w:rPr>
                  <w:color w:val="#410a8c"/>
                  <w:u w:val="single"/>
                </w:rPr>
                <w:t xml:space="preserve">halshs-01096457v1</w:t>
              </w:r>
            </w:hyperlink>
          </w:p>
        </w:tc>
      </w:tr>
      <w:tr>
        <w:trPr/>
        <w:tc>
          <w:tcPr>
            <w:noWrap/>
          </w:tcPr>
          <w:p>
            <w:pPr>
              <w:spacing w:after="200"/>
            </w:pPr>
            <w:hyperlink r:id="rId189" w:history="1">
              <w:r>
                <w:rPr>
                  <w:color w:val="1e198e"/>
                  <w:b w:val="1"/>
                  <w:bCs w:val="1"/>
                  <w:u w:val="single"/>
                </w:rPr>
                <w:t xml:space="preserve">'Handicaps' et ressources sociales d'ex-collégiens en situation de décrochage scolaire &amp;quot;.</w:t>
              </w:r>
            </w:hyperlink>
          </w:p>
          <w:p>
            <w:pPr/>
            <w:hyperlink r:id="rId190" w:history="1">
              <w:r>
                <w:rPr>
                  <w:color w:val="#410a8c"/>
                  <w:u w:val="single"/>
                </w:rPr>
                <w:t xml:space="preserve">Emmanuelle Zolesio</w:t>
              </w:r>
            </w:hyperlink>
            <w:r>
              <w:rPr/>
              <w:t xml:space="preserve">,</w:t>
            </w:r>
            <w:hyperlink r:id="rId10" w:history="1">
              <w:r>
                <w:rPr>
                  <w:color w:val="#410a8c"/>
                  <w:u w:val="single"/>
                </w:rPr>
                <w:t xml:space="preserve">Mathias Millet</w:t>
              </w:r>
            </w:hyperlink>
            <w:r>
              <w:rPr/>
              <w:t xml:space="preserve">,</w:t>
            </w:r>
            <w:hyperlink r:id="rId135" w:history="1">
              <w:r>
                <w:rPr>
                  <w:color w:val="#410a8c"/>
                  <w:u w:val="single"/>
                </w:rPr>
                <w:t xml:space="preserve">Thin Daniel</w:t>
              </w:r>
            </w:hyperlink>
          </w:p>
          <w:p>
            <w:pPr/>
            <w:r>
              <w:rPr>
                <w:i w:val="1"/>
                <w:iCs w:val="1"/>
              </w:rPr>
              <w:t xml:space="preserve">RT4, Congrès de l'AFS</w:t>
            </w:r>
            <w:r>
              <w:rPr/>
              <w:t xml:space="preserve">, Sep 2013, Nantes, France</w:t>
            </w:r>
          </w:p>
          <w:p>
            <w:pPr/>
            <w:r>
              <w:rPr/>
              <w:t xml:space="preserve">Communication dans un congrès</w:t>
            </w:r>
          </w:p>
          <w:p>
            <w:pPr/>
            <w:hyperlink r:id="rId189" w:history="1">
              <w:r>
                <w:rPr>
                  <w:color w:val="#410a8c"/>
                  <w:u w:val="single"/>
                </w:rPr>
                <w:t xml:space="preserve">halshs-01073486v1</w:t>
              </w:r>
            </w:hyperlink>
          </w:p>
        </w:tc>
      </w:tr>
      <w:tr>
        <w:trPr/>
        <w:tc>
          <w:tcPr>
            <w:noWrap/>
          </w:tcPr>
          <w:p>
            <w:pPr>
              <w:spacing w:after="200"/>
            </w:pPr>
            <w:hyperlink r:id="rId191" w:history="1">
              <w:r>
                <w:rPr>
                  <w:color w:val="1e198e"/>
                  <w:b w:val="1"/>
                  <w:bCs w:val="1"/>
                  <w:u w:val="single"/>
                </w:rPr>
                <w:t xml:space="preserve">Analyse longitudinale des devenirs socioprofessionnels d'ex-collégiens en 'décrochage scolaire</w:t>
              </w:r>
            </w:hyperlink>
          </w:p>
          <w:p>
            <w:pPr/>
            <w:hyperlink r:id="rId10" w:history="1">
              <w:r>
                <w:rPr>
                  <w:color w:val="#410a8c"/>
                  <w:u w:val="single"/>
                </w:rPr>
                <w:t xml:space="preserve">Mathias Millet</w:t>
              </w:r>
            </w:hyperlink>
            <w:r>
              <w:rPr/>
              <w:t xml:space="preserve">,</w:t>
            </w:r>
            <w:hyperlink r:id="rId135" w:history="1">
              <w:r>
                <w:rPr>
                  <w:color w:val="#410a8c"/>
                  <w:u w:val="single"/>
                </w:rPr>
                <w:t xml:space="preserve">Thin Daniel</w:t>
              </w:r>
            </w:hyperlink>
            <w:r>
              <w:rPr/>
              <w:t xml:space="preserve">,</w:t>
            </w:r>
            <w:hyperlink r:id="rId190" w:history="1">
              <w:r>
                <w:rPr>
                  <w:color w:val="#410a8c"/>
                  <w:u w:val="single"/>
                </w:rPr>
                <w:t xml:space="preserve">Emmanuelle Zolesio</w:t>
              </w:r>
            </w:hyperlink>
          </w:p>
          <w:p>
            <w:pPr/>
            <w:r>
              <w:rPr>
                <w:i w:val="1"/>
                <w:iCs w:val="1"/>
              </w:rPr>
              <w:t xml:space="preserve">Congrès de l'AREF (Montpellier)</w:t>
            </w:r>
            <w:r>
              <w:rPr/>
              <w:t xml:space="preserve">, Aug 2013, Montpellier, France</w:t>
            </w:r>
          </w:p>
          <w:p>
            <w:pPr/>
            <w:r>
              <w:rPr/>
              <w:t xml:space="preserve">Communication dans un congrès</w:t>
            </w:r>
          </w:p>
          <w:p>
            <w:pPr/>
            <w:hyperlink r:id="rId191" w:history="1">
              <w:r>
                <w:rPr>
                  <w:color w:val="#410a8c"/>
                  <w:u w:val="single"/>
                </w:rPr>
                <w:t xml:space="preserve">halshs-00961131v1</w:t>
              </w:r>
            </w:hyperlink>
          </w:p>
        </w:tc>
      </w:tr>
      <w:tr>
        <w:trPr/>
        <w:tc>
          <w:tcPr>
            <w:noWrap/>
          </w:tcPr>
          <w:p>
            <w:pPr>
              <w:spacing w:after="200"/>
            </w:pPr>
            <w:hyperlink r:id="rId192" w:history="1">
              <w:r>
                <w:rPr>
                  <w:color w:val="1e198e"/>
                  <w:b w:val="1"/>
                  <w:bCs w:val="1"/>
                  <w:u w:val="single"/>
                </w:rPr>
                <w:t xml:space="preserve">« LE DIPLOME, UN OBJET SOCIAL » A propos du livre La société des diplômes, La Dispute, 2011 (Coordonné par M. Millet et G. Moreau)</w:t>
              </w:r>
            </w:hyperlink>
          </w:p>
          <w:p>
            <w:pPr/>
            <w:hyperlink r:id="rId10" w:history="1">
              <w:r>
                <w:rPr>
                  <w:color w:val="#410a8c"/>
                  <w:u w:val="single"/>
                </w:rPr>
                <w:t xml:space="preserve">Mathias Millet</w:t>
              </w:r>
            </w:hyperlink>
          </w:p>
          <w:p>
            <w:pPr/>
            <w:r>
              <w:rPr>
                <w:i w:val="1"/>
                <w:iCs w:val="1"/>
              </w:rPr>
              <w:t xml:space="preserve">Journée scientifique : « Diplômes et certifications professionnelles : des objets pour les sciences sociales ? » Master « Cadres et consultants en formation continue Cerlis, Université Paris Descartes, jeudi 16 mai 2013</w:t>
            </w:r>
            <w:r>
              <w:rPr/>
              <w:t xml:space="preserve">, May 2013, Paris, France</w:t>
            </w:r>
          </w:p>
          <w:p>
            <w:pPr/>
            <w:r>
              <w:rPr/>
              <w:t xml:space="preserve">Communication dans un congrès</w:t>
            </w:r>
          </w:p>
          <w:p>
            <w:pPr/>
            <w:hyperlink r:id="rId192" w:history="1">
              <w:r>
                <w:rPr>
                  <w:color w:val="#410a8c"/>
                  <w:u w:val="single"/>
                </w:rPr>
                <w:t xml:space="preserve">hal-02167635v1</w:t>
              </w:r>
            </w:hyperlink>
          </w:p>
        </w:tc>
      </w:tr>
      <w:tr>
        <w:trPr/>
        <w:tc>
          <w:tcPr>
            <w:noWrap/>
          </w:tcPr>
          <w:p>
            <w:pPr>
              <w:spacing w:after="200"/>
            </w:pPr>
            <w:hyperlink r:id="rId193" w:history="1">
              <w:r>
                <w:rPr>
                  <w:color w:val="1e198e"/>
                  <w:b w:val="1"/>
                  <w:bCs w:val="1"/>
                  <w:u w:val="single"/>
                </w:rPr>
                <w:t xml:space="preserve">L'ambivalence des familles populaires face aux classes relais</w:t>
              </w:r>
            </w:hyperlink>
          </w:p>
          <w:p>
            <w:pPr/>
            <w:hyperlink r:id="rId10" w:history="1">
              <w:r>
                <w:rPr>
                  <w:color w:val="#410a8c"/>
                  <w:u w:val="single"/>
                </w:rPr>
                <w:t xml:space="preserve">Mathias Millet</w:t>
              </w:r>
            </w:hyperlink>
          </w:p>
          <w:p>
            <w:pPr/>
            <w:r>
              <w:rPr>
                <w:i w:val="1"/>
                <w:iCs w:val="1"/>
              </w:rPr>
              <w:t xml:space="preserve">communication au XIIème Congrès de l'AIFREF, Les familles en situation de précarité face à l'accompagnement de la scolarité des enfants</w:t>
            </w:r>
            <w:r>
              <w:rPr/>
              <w:t xml:space="preserve">, Apr 2009, Toulouse, France</w:t>
            </w:r>
          </w:p>
          <w:p>
            <w:pPr/>
            <w:r>
              <w:rPr/>
              <w:t xml:space="preserve">Communication dans un congrès</w:t>
            </w:r>
          </w:p>
          <w:p>
            <w:pPr/>
            <w:hyperlink r:id="rId193" w:history="1">
              <w:r>
                <w:rPr>
                  <w:color w:val="#410a8c"/>
                  <w:u w:val="single"/>
                </w:rPr>
                <w:t xml:space="preserve">halshs-00976472v1</w:t>
              </w:r>
            </w:hyperlink>
          </w:p>
        </w:tc>
      </w:tr>
      <w:tr>
        <w:trPr/>
        <w:tc>
          <w:tcPr>
            <w:noWrap/>
          </w:tcPr>
          <w:p>
            <w:pPr>
              <w:spacing w:after="200"/>
            </w:pPr>
            <w:hyperlink r:id="rId194" w:history="1">
              <w:r>
                <w:rPr>
                  <w:color w:val="1e198e"/>
                  <w:b w:val="1"/>
                  <w:bCs w:val="1"/>
                  <w:u w:val="single"/>
                </w:rPr>
                <w:t xml:space="preserve">Quelle jeunesse pour les vaincus de la compétition scolaire ? L'exemple de collégiens en ruptures scolaires issus des milieux populaires en France</w:t>
              </w:r>
            </w:hyperlink>
          </w:p>
          <w:p>
            <w:pPr/>
            <w:hyperlink r:id="rId10" w:history="1">
              <w:r>
                <w:rPr>
                  <w:color w:val="#410a8c"/>
                  <w:u w:val="single"/>
                </w:rPr>
                <w:t xml:space="preserve">Mathias Millet</w:t>
              </w:r>
            </w:hyperlink>
          </w:p>
          <w:p>
            <w:pPr/>
            <w:r>
              <w:rPr>
                <w:i w:val="1"/>
                <w:iCs w:val="1"/>
              </w:rPr>
              <w:t xml:space="preserve">communication au Colloque international La jeunesse n'est plus ce qu'elle était, Centre culturel international de Cerisy-La-Salle</w:t>
            </w:r>
            <w:r>
              <w:rPr/>
              <w:t xml:space="preserve">, Jun 2009, Cerisy-La-Salle, France</w:t>
            </w:r>
          </w:p>
          <w:p>
            <w:pPr/>
            <w:r>
              <w:rPr/>
              <w:t xml:space="preserve">Communication dans un congrès</w:t>
            </w:r>
          </w:p>
          <w:p>
            <w:pPr/>
            <w:hyperlink r:id="rId194" w:history="1">
              <w:r>
                <w:rPr>
                  <w:color w:val="#410a8c"/>
                  <w:u w:val="single"/>
                </w:rPr>
                <w:t xml:space="preserve">halshs-00976464v1</w:t>
              </w:r>
            </w:hyperlink>
          </w:p>
        </w:tc>
      </w:tr>
      <w:tr>
        <w:trPr/>
        <w:tc>
          <w:tcPr>
            <w:noWrap/>
          </w:tcPr>
          <w:p>
            <w:pPr>
              <w:spacing w:after="200"/>
            </w:pPr>
            <w:hyperlink r:id="rId195" w:history="1">
              <w:r>
                <w:rPr>
                  <w:color w:val="1e198e"/>
                  <w:b w:val="1"/>
                  <w:bCs w:val="1"/>
                  <w:u w:val="single"/>
                </w:rPr>
                <w:t xml:space="preserve">La socialisation du devenir des collégiens scolarisés en classes relais</w:t>
              </w:r>
            </w:hyperlink>
          </w:p>
          <w:p>
            <w:pPr/>
            <w:hyperlink r:id="rId10" w:history="1">
              <w:r>
                <w:rPr>
                  <w:color w:val="#410a8c"/>
                  <w:u w:val="single"/>
                </w:rPr>
                <w:t xml:space="preserve">Mathias Millet</w:t>
              </w:r>
            </w:hyperlink>
          </w:p>
          <w:p>
            <w:pPr/>
            <w:r>
              <w:rPr>
                <w:i w:val="1"/>
                <w:iCs w:val="1"/>
              </w:rPr>
              <w:t xml:space="preserve">communication au Séminaire du Centre Maurice Halbwachs, Dispositifs éducatifs, socialisations et inégalités, ENS Jourdan</w:t>
            </w:r>
            <w:r>
              <w:rPr/>
              <w:t xml:space="preserve">, Apr 2009, Paris, France</w:t>
            </w:r>
          </w:p>
          <w:p>
            <w:pPr/>
            <w:r>
              <w:rPr/>
              <w:t xml:space="preserve">Communication dans un congrès</w:t>
            </w:r>
          </w:p>
          <w:p>
            <w:pPr/>
            <w:hyperlink r:id="rId195" w:history="1">
              <w:r>
                <w:rPr>
                  <w:color w:val="#410a8c"/>
                  <w:u w:val="single"/>
                </w:rPr>
                <w:t xml:space="preserve">halshs-00976471v1</w:t>
              </w:r>
            </w:hyperlink>
          </w:p>
        </w:tc>
      </w:tr>
      <w:tr>
        <w:trPr/>
        <w:tc>
          <w:tcPr>
            <w:noWrap/>
          </w:tcPr>
          <w:p>
            <w:pPr>
              <w:spacing w:after="200"/>
            </w:pPr>
            <w:hyperlink r:id="rId196" w:history="1">
              <w:r>
                <w:rPr>
                  <w:color w:val="1e198e"/>
                  <w:b w:val="1"/>
                  <w:bCs w:val="1"/>
                  <w:u w:val="single"/>
                </w:rPr>
                <w:t xml:space="preserve">L'&amp;quot;échec&amp;quot; des premiers cycles dans l'enseignement supérieur. Retours sur une notion ambiguë et descriptions empiriques</w:t>
              </w:r>
            </w:hyperlink>
          </w:p>
          <w:p>
            <w:pPr/>
            <w:hyperlink r:id="rId10" w:history="1">
              <w:r>
                <w:rPr>
                  <w:color w:val="#410a8c"/>
                  <w:u w:val="single"/>
                </w:rPr>
                <w:t xml:space="preserve">Mathias Millet</w:t>
              </w:r>
            </w:hyperlink>
          </w:p>
          <w:p>
            <w:pPr/>
            <w:r>
              <w:rPr>
                <w:i w:val="1"/>
                <w:iCs w:val="1"/>
              </w:rPr>
              <w:t xml:space="preserve">communication au Symposium organisé dans le cadre de Onzième Rencontres du Réseau REF (Réseau International de Recherche en Education et Formation) 2009, Réussite, échec et abandon dans l'enseignement supérieur</w:t>
            </w:r>
            <w:r>
              <w:rPr/>
              <w:t xml:space="preserve">, Jun 2009, Nantes, France</w:t>
            </w:r>
          </w:p>
          <w:p>
            <w:pPr/>
            <w:r>
              <w:rPr/>
              <w:t xml:space="preserve">Communication dans un congrès</w:t>
            </w:r>
          </w:p>
          <w:p>
            <w:pPr/>
            <w:hyperlink r:id="rId196" w:history="1">
              <w:r>
                <w:rPr>
                  <w:color w:val="#410a8c"/>
                  <w:u w:val="single"/>
                </w:rPr>
                <w:t xml:space="preserve">halshs-00976465v1</w:t>
              </w:r>
            </w:hyperlink>
          </w:p>
        </w:tc>
      </w:tr>
      <w:tr>
        <w:trPr/>
        <w:tc>
          <w:tcPr>
            <w:noWrap/>
          </w:tcPr>
          <w:p>
            <w:pPr>
              <w:spacing w:after="200"/>
            </w:pPr>
            <w:hyperlink r:id="rId197" w:history="1">
              <w:r>
                <w:rPr>
                  <w:color w:val="1e198e"/>
                  <w:b w:val="1"/>
                  <w:bCs w:val="1"/>
                  <w:u w:val="single"/>
                </w:rPr>
                <w:t xml:space="preserve">Ruptures familiales et &amp;quot;ruptures scolaires&amp;quot; de collégiens de milieux populaires</w:t>
              </w:r>
            </w:hyperlink>
          </w:p>
          <w:p>
            <w:pPr/>
            <w:hyperlink r:id="rId10" w:history="1">
              <w:r>
                <w:rPr>
                  <w:color w:val="#410a8c"/>
                  <w:u w:val="single"/>
                </w:rPr>
                <w:t xml:space="preserve">Mathias Millet</w:t>
              </w:r>
            </w:hyperlink>
          </w:p>
          <w:p>
            <w:pPr/>
            <w:r>
              <w:rPr>
                <w:i w:val="1"/>
                <w:iCs w:val="1"/>
              </w:rPr>
              <w:t xml:space="preserve">Ruptures familiales et "ruptures scolaires" de collégiens de milieux populaires</w:t>
            </w:r>
            <w:r>
              <w:rPr/>
              <w:t xml:space="preserve">, Apr 2004, Paris, France. pp.385-402</w:t>
            </w:r>
          </w:p>
          <w:p>
            <w:pPr/>
            <w:r>
              <w:rPr/>
              <w:t xml:space="preserve">Communication dans un congrès</w:t>
            </w:r>
          </w:p>
          <w:p>
            <w:pPr/>
            <w:hyperlink r:id="rId197" w:history="1">
              <w:r>
                <w:rPr>
                  <w:color w:val="#410a8c"/>
                  <w:u w:val="single"/>
                </w:rPr>
                <w:t xml:space="preserve">halshs-00253815v1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198" w:history="1">
              <w:r>
                <w:rPr>
                  <w:color w:val="1e198e"/>
                  <w:b w:val="1"/>
                  <w:bCs w:val="1"/>
                  <w:u w:val="single"/>
                </w:rPr>
                <w:t xml:space="preserve">Comment la société nous transforme t-elle ?</w:t>
              </w:r>
            </w:hyperlink>
          </w:p>
          <w:p>
            <w:pPr/>
            <w:hyperlink r:id="rId10" w:history="1">
              <w:r>
                <w:rPr>
                  <w:color w:val="#410a8c"/>
                  <w:u w:val="single"/>
                </w:rPr>
                <w:t xml:space="preserve">Mathias Millet</w:t>
              </w:r>
            </w:hyperlink>
            <w:r>
              <w:rPr/>
              <w:t xml:space="preserve">,</w:t>
            </w:r>
            <w:hyperlink r:id="rId199" w:history="1">
              <w:r>
                <w:rPr>
                  <w:color w:val="#410a8c"/>
                  <w:u w:val="single"/>
                </w:rPr>
                <w:t xml:space="preserve">Aymeric Maxence Le Corre</w:t>
              </w:r>
            </w:hyperlink>
            <w:r>
              <w:rPr/>
              <w:t xml:space="preserve">,</w:t>
            </w:r>
            <w:hyperlink r:id="rId156" w:history="1">
              <w:r>
                <w:rPr>
                  <w:color w:val="#410a8c"/>
                  <w:u w:val="single"/>
                </w:rPr>
                <w:t xml:space="preserve">Fanny Renard</w:t>
              </w:r>
            </w:hyperlink>
            <w:r>
              <w:rPr/>
              <w:t xml:space="preserve">,</w:t>
            </w:r>
            <w:hyperlink r:id="rId200" w:history="1">
              <w:r>
                <w:rPr>
                  <w:color w:val="#410a8c"/>
                  <w:u w:val="single"/>
                </w:rPr>
                <w:t xml:space="preserve">Hugo Dupont</w:t>
              </w:r>
            </w:hyperlink>
            <w:r>
              <w:rPr/>
              <w:t xml:space="preserve">,</w:t>
            </w:r>
            <w:hyperlink r:id="rId201" w:history="1">
              <w:r>
                <w:rPr>
                  <w:color w:val="#410a8c"/>
                  <w:u w:val="single"/>
                </w:rPr>
                <w:t xml:space="preserve">Loïc Le Minor</w:t>
              </w:r>
            </w:hyperlink>
          </w:p>
          <w:p>
            <w:pPr/>
            <w:r>
              <w:rPr/>
              <w:t xml:space="preserve">2024</w:t>
            </w:r>
          </w:p>
          <w:p>
            <w:pPr/>
            <w:r>
              <w:rPr/>
              <w:t xml:space="preserve">Autre publication scientifique</w:t>
            </w:r>
          </w:p>
          <w:p>
            <w:pPr/>
            <w:hyperlink r:id="rId198" w:history="1">
              <w:r>
                <w:rPr>
                  <w:color w:val="#410a8c"/>
                  <w:u w:val="single"/>
                </w:rPr>
                <w:t xml:space="preserve">hal-05237118v1</w:t>
              </w:r>
            </w:hyperlink>
          </w:p>
        </w:tc>
      </w:tr>
      <w:tr>
        <w:trPr/>
        <w:tc>
          <w:tcPr>
            <w:noWrap/>
          </w:tcPr>
          <w:p>
            <w:pPr>
              <w:spacing w:after="200"/>
            </w:pPr>
            <w:hyperlink r:id="rId202" w:history="1">
              <w:r>
                <w:rPr>
                  <w:color w:val="1e198e"/>
                  <w:b w:val="1"/>
                  <w:bCs w:val="1"/>
                  <w:u w:val="single"/>
                </w:rPr>
                <w:t xml:space="preserve">Pour une politique de l'Université, AOC [Analyse Opinion Critique],</w:t>
              </w:r>
            </w:hyperlink>
          </w:p>
          <w:p>
            <w:pPr/>
            <w:hyperlink r:id="rId10" w:history="1">
              <w:r>
                <w:rPr>
                  <w:color w:val="#410a8c"/>
                  <w:u w:val="single"/>
                </w:rPr>
                <w:t xml:space="preserve">Mathias Millet</w:t>
              </w:r>
            </w:hyperlink>
          </w:p>
          <w:p>
            <w:pPr/>
            <w:r>
              <w:rPr/>
              <w:t xml:space="preserve">2022</w:t>
            </w:r>
          </w:p>
          <w:p>
            <w:pPr/>
            <w:r>
              <w:rPr/>
              <w:t xml:space="preserve">Autre publication scientifique</w:t>
            </w:r>
          </w:p>
          <w:p>
            <w:pPr/>
            <w:hyperlink r:id="rId202" w:history="1">
              <w:r>
                <w:rPr>
                  <w:color w:val="#410a8c"/>
                  <w:u w:val="single"/>
                </w:rPr>
                <w:t xml:space="preserve">hal-04263645v1</w:t>
              </w:r>
            </w:hyperlink>
          </w:p>
        </w:tc>
      </w:tr>
      <w:tr>
        <w:trPr/>
        <w:tc>
          <w:tcPr>
            <w:noWrap/>
          </w:tcPr>
          <w:p>
            <w:pPr>
              <w:spacing w:after="200"/>
            </w:pPr>
            <w:hyperlink r:id="rId203" w:history="1">
              <w:r>
                <w:rPr>
                  <w:color w:val="1e198e"/>
                  <w:b w:val="1"/>
                  <w:bCs w:val="1"/>
                  <w:u w:val="single"/>
                </w:rPr>
                <w:t xml:space="preserve">L’université française survit, à l’ombre des grandes écoles</w:t>
              </w:r>
            </w:hyperlink>
          </w:p>
          <w:p>
            <w:pPr/>
            <w:hyperlink r:id="rId9" w:history="1">
              <w:r>
                <w:rPr>
                  <w:color w:val="#410a8c"/>
                  <w:u w:val="single"/>
                </w:rPr>
                <w:t xml:space="preserve">Stéphane Beaud</w:t>
              </w:r>
            </w:hyperlink>
            <w:r>
              <w:rPr/>
              <w:t xml:space="preserve">,</w:t>
            </w:r>
            <w:hyperlink r:id="rId10" w:history="1">
              <w:r>
                <w:rPr>
                  <w:color w:val="#410a8c"/>
                  <w:u w:val="single"/>
                </w:rPr>
                <w:t xml:space="preserve">Mathias Millet</w:t>
              </w:r>
            </w:hyperlink>
          </w:p>
          <w:p>
            <w:pPr/>
            <w:r>
              <w:rPr/>
              <w:t xml:space="preserve">2018</w:t>
            </w:r>
          </w:p>
          <w:p>
            <w:pPr/>
            <w:r>
              <w:rPr/>
              <w:t xml:space="preserve">Autre publication scientifique</w:t>
            </w:r>
          </w:p>
          <w:p>
            <w:pPr/>
            <w:hyperlink r:id="rId203" w:history="1">
              <w:r>
                <w:rPr>
                  <w:color w:val="#410a8c"/>
                  <w:u w:val="single"/>
                </w:rPr>
                <w:t xml:space="preserve">hal-03413713v1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204" w:history="1">
              <w:r>
                <w:rPr>
                  <w:color w:val="1e198e"/>
                  <w:b w:val="1"/>
                  <w:bCs w:val="1"/>
                  <w:u w:val="single"/>
                </w:rPr>
                <w:t xml:space="preserve">L'université française survit à l'ombre des grandes écoles, Observatoire des inégalités</w:t>
              </w:r>
            </w:hyperlink>
          </w:p>
          <w:p>
            <w:pPr/>
            <w:hyperlink r:id="rId10" w:history="1">
              <w:r>
                <w:rPr>
                  <w:color w:val="#410a8c"/>
                  <w:u w:val="single"/>
                </w:rPr>
                <w:t xml:space="preserve">Mathias Millet</w:t>
              </w:r>
            </w:hyperlink>
            <w:r>
              <w:rPr/>
              <w:t xml:space="preserve">,</w:t>
            </w:r>
            <w:hyperlink r:id="rId9" w:history="1">
              <w:r>
                <w:rPr>
                  <w:color w:val="#410a8c"/>
                  <w:u w:val="single"/>
                </w:rPr>
                <w:t xml:space="preserve">Stéphane Beaud</w:t>
              </w:r>
            </w:hyperlink>
          </w:p>
          <w:p>
            <w:pPr/>
            <w:r>
              <w:rPr/>
              <w:t xml:space="preserve">2018</w:t>
            </w:r>
          </w:p>
          <w:p>
            <w:pPr/>
            <w:r>
              <w:rPr/>
              <w:t xml:space="preserve">Article de blog scientifique</w:t>
            </w:r>
          </w:p>
          <w:p>
            <w:pPr/>
            <w:hyperlink r:id="rId204" w:history="1">
              <w:r>
                <w:rPr>
                  <w:color w:val="#410a8c"/>
                  <w:u w:val="single"/>
                </w:rPr>
                <w:t xml:space="preserve">hal-04263643v1</w:t>
              </w:r>
            </w:hyperlink>
          </w:p>
        </w:tc>
      </w:tr>
    </w:tbl>
    <w:sectPr>
      <w:footerReference w:type="default" r:id="rId20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3172188v1" TargetMode="External"/><Relationship Id="rId9" Type="http://schemas.openxmlformats.org/officeDocument/2006/relationships/hyperlink" Target="https://hal.science/search/index/?q=*&amp;authFullName_s=St&#233;phane Beaud" TargetMode="External"/><Relationship Id="rId10" Type="http://schemas.openxmlformats.org/officeDocument/2006/relationships/hyperlink" Target="https://hal.science/search/index/?q=*&amp;authFullName_s=Mathias Millet" TargetMode="External"/><Relationship Id="rId11" Type="http://schemas.openxmlformats.org/officeDocument/2006/relationships/hyperlink" Target="https://shs.hal.science/halshs-02011722v1" TargetMode="External"/><Relationship Id="rId12" Type="http://schemas.openxmlformats.org/officeDocument/2006/relationships/hyperlink" Target="https://hal.science/search/index/?q=*&amp;authFullName_s=Sylvia Faure" TargetMode="External"/><Relationship Id="rId13" Type="http://schemas.openxmlformats.org/officeDocument/2006/relationships/hyperlink" Target="https://hal.science/search/index/?q=*&amp;authFullName_s=Daniel Thin" TargetMode="External"/><Relationship Id="rId14" Type="http://schemas.openxmlformats.org/officeDocument/2006/relationships/hyperlink" Target="https://hal.science/search/index/?q=*&amp;authFullName_s=Laurence Faure" TargetMode="External"/><Relationship Id="rId15" Type="http://schemas.openxmlformats.org/officeDocument/2006/relationships/hyperlink" Target="https://hal.science/search/index/?q=*&amp;authFullName_s=Eliane Le Dantec" TargetMode="External"/><Relationship Id="rId16" Type="http://schemas.openxmlformats.org/officeDocument/2006/relationships/hyperlink" Target="https://ladispute.fr/catalogue/sen-sortir-malgre-tout-parcours-en-classes-populaires/" TargetMode="External"/><Relationship Id="rId17" Type="http://schemas.openxmlformats.org/officeDocument/2006/relationships/hyperlink" Target="https://hal.science/hal-01378155v1" TargetMode="External"/><Relationship Id="rId18" Type="http://schemas.openxmlformats.org/officeDocument/2006/relationships/hyperlink" Target="https://hal.science/search/index/?q=*&amp;authFullName_s=Jean-Claude Croizet" TargetMode="External"/><Relationship Id="rId19" Type="http://schemas.openxmlformats.org/officeDocument/2006/relationships/hyperlink" Target="http://ladispute.atheles.org/" TargetMode="External"/><Relationship Id="rId20" Type="http://schemas.openxmlformats.org/officeDocument/2006/relationships/hyperlink" Target="https://shs.hal.science/halshs-01217006v1" TargetMode="External"/><Relationship Id="rId21" Type="http://schemas.openxmlformats.org/officeDocument/2006/relationships/hyperlink" Target="https://hal.science/search/index/?q=*&amp;authFullName_s=R&#233;gis Guyon" TargetMode="External"/><Relationship Id="rId22" Type="http://schemas.openxmlformats.org/officeDocument/2006/relationships/hyperlink" Target="https://hal.science/search/index/?q=*&amp;authFullName_s=Gilles Moreau" TargetMode="External"/><Relationship Id="rId23" Type="http://schemas.openxmlformats.org/officeDocument/2006/relationships/hyperlink" Target="https://shs.hal.science/halshs-01122298v1" TargetMode="External"/><Relationship Id="rId24" Type="http://schemas.openxmlformats.org/officeDocument/2006/relationships/hyperlink" Target="https://hal.science/search/index/?q=*&amp;authFullName_s=Martine Kherroubi" TargetMode="External"/><Relationship Id="rId25" Type="http://schemas.openxmlformats.org/officeDocument/2006/relationships/hyperlink" Target="https://shs.hal.science/halshs-01095019v1" TargetMode="External"/><Relationship Id="rId26" Type="http://schemas.openxmlformats.org/officeDocument/2006/relationships/hyperlink" Target="https://shs.hal.science/halshs-00980880v1" TargetMode="External"/><Relationship Id="rId27" Type="http://schemas.openxmlformats.org/officeDocument/2006/relationships/hyperlink" Target="https://shs.hal.science/halshs-00606616v1" TargetMode="External"/><Relationship Id="rId28" Type="http://schemas.openxmlformats.org/officeDocument/2006/relationships/hyperlink" Target="https://shs.hal.science/halshs-00606617v1" TargetMode="External"/><Relationship Id="rId29" Type="http://schemas.openxmlformats.org/officeDocument/2006/relationships/hyperlink" Target="https://www.cairn.info/ruptures-scolaires--9782130593119.htm" TargetMode="External"/><Relationship Id="rId30" Type="http://schemas.openxmlformats.org/officeDocument/2006/relationships/hyperlink" Target="https://shs.hal.science/halshs-00606608v1" TargetMode="External"/><Relationship Id="rId31" Type="http://schemas.openxmlformats.org/officeDocument/2006/relationships/hyperlink" Target="https://books.openedition.org/pul/10224?lang=fr" TargetMode="External"/><Relationship Id="rId32" Type="http://schemas.openxmlformats.org/officeDocument/2006/relationships/hyperlink" Target="https://dx.doi.org/10.4000/books.pul.10224" TargetMode="External"/><Relationship Id="rId33" Type="http://schemas.openxmlformats.org/officeDocument/2006/relationships/hyperlink" Target="https://hal.science/hal-04975681v1" TargetMode="External"/><Relationship Id="rId34" Type="http://schemas.openxmlformats.org/officeDocument/2006/relationships/hyperlink" Target="https://hal.science/search/index/?q=*&amp;authFullName_s=Guillaume Teillet" TargetMode="External"/><Relationship Id="rId35" Type="http://schemas.openxmlformats.org/officeDocument/2006/relationships/hyperlink" Target="https://hal.science/search/index/?q=*&amp;authFullName_s=Nadia Beddiar" TargetMode="External"/><Relationship Id="rId36" Type="http://schemas.openxmlformats.org/officeDocument/2006/relationships/hyperlink" Target="https://hal.science/search/index/?q=*&amp;authFullName_s=Ilona Cler" TargetMode="External"/><Relationship Id="rId37" Type="http://schemas.openxmlformats.org/officeDocument/2006/relationships/hyperlink" Target="https://hal.science/search/index/?q=*&amp;authFullName_s=Manon Veaudor" TargetMode="External"/><Relationship Id="rId38" Type="http://schemas.openxmlformats.org/officeDocument/2006/relationships/hyperlink" Target="https://hal.science/hal-04894518v1" TargetMode="External"/><Relationship Id="rId39" Type="http://schemas.openxmlformats.org/officeDocument/2006/relationships/hyperlink" Target="https://hal.science/hal-05225882v1" TargetMode="External"/><Relationship Id="rId40" Type="http://schemas.openxmlformats.org/officeDocument/2006/relationships/hyperlink" Target="https://hal.science/search/index/?q=*&amp;authFullName_s=Jean&#8208;claude Croizet" TargetMode="External"/><Relationship Id="rId41" Type="http://schemas.openxmlformats.org/officeDocument/2006/relationships/hyperlink" Target="https://dx.doi.org/10.1111/josi.12654" TargetMode="External"/><Relationship Id="rId42" Type="http://schemas.openxmlformats.org/officeDocument/2006/relationships/hyperlink" Target="https://hal.science/hal-04097061v1" TargetMode="External"/><Relationship Id="rId43" Type="http://schemas.openxmlformats.org/officeDocument/2006/relationships/hyperlink" Target="https://dx.doi.org/10.35562/diversite.3718" TargetMode="External"/><Relationship Id="rId44" Type="http://schemas.openxmlformats.org/officeDocument/2006/relationships/hyperlink" Target="https://hal.science/hal-03698278v1" TargetMode="External"/><Relationship Id="rId45" Type="http://schemas.openxmlformats.org/officeDocument/2006/relationships/hyperlink" Target="https://dx.doi.org/10.4000/socio-logos.5409" TargetMode="External"/><Relationship Id="rId46" Type="http://schemas.openxmlformats.org/officeDocument/2006/relationships/hyperlink" Target="https://hal.science/hal-03421637v1" TargetMode="External"/><Relationship Id="rId47" Type="http://schemas.openxmlformats.org/officeDocument/2006/relationships/hyperlink" Target="https://dx.doi.org/10.3917/mouv.107.0023" TargetMode="External"/><Relationship Id="rId48" Type="http://schemas.openxmlformats.org/officeDocument/2006/relationships/hyperlink" Target="https://shs.hal.science/halshs-03112839v1" TargetMode="External"/><Relationship Id="rId49" Type="http://schemas.openxmlformats.org/officeDocument/2006/relationships/hyperlink" Target="https://dx.doi.org/10.3917/pox.130.0023" TargetMode="External"/><Relationship Id="rId50" Type="http://schemas.openxmlformats.org/officeDocument/2006/relationships/hyperlink" Target="https://hal.science/hal-01885480v1" TargetMode="External"/><Relationship Id="rId51" Type="http://schemas.openxmlformats.org/officeDocument/2006/relationships/hyperlink" Target="https://hal.science/search/index/?q=*&amp;authFullName_s=Romuald Bodin" TargetMode="External"/><Relationship Id="rId52" Type="http://schemas.openxmlformats.org/officeDocument/2006/relationships/hyperlink" Target="https://hal.science/search/index/?q=*&amp;authFullName_s=Saunier Emilie" TargetMode="External"/><Relationship Id="rId53" Type="http://schemas.openxmlformats.org/officeDocument/2006/relationships/hyperlink" Target="https://dx.doi.org/10.4000/cres.3621" TargetMode="External"/><Relationship Id="rId54" Type="http://schemas.openxmlformats.org/officeDocument/2006/relationships/hyperlink" Target="https://hal.science/hal-03413712v1" TargetMode="External"/><Relationship Id="rId55" Type="http://schemas.openxmlformats.org/officeDocument/2006/relationships/hyperlink" Target="https://hal.science/hal-01716636v1" TargetMode="External"/><Relationship Id="rId56" Type="http://schemas.openxmlformats.org/officeDocument/2006/relationships/hyperlink" Target="https://hal.science/hal-01885482v1" TargetMode="External"/><Relationship Id="rId57" Type="http://schemas.openxmlformats.org/officeDocument/2006/relationships/hyperlink" Target="https://dx.doi.org/10.4000/socio-logos.3244" TargetMode="External"/><Relationship Id="rId58" Type="http://schemas.openxmlformats.org/officeDocument/2006/relationships/hyperlink" Target="https://hal.science/hal-04091006v1" TargetMode="External"/><Relationship Id="rId59" Type="http://schemas.openxmlformats.org/officeDocument/2006/relationships/hyperlink" Target="https://dx.doi.org/10.3917/rfs.592.0187" TargetMode="External"/><Relationship Id="rId60" Type="http://schemas.openxmlformats.org/officeDocument/2006/relationships/hyperlink" Target="https://shs.hal.science/halshs-01743524v1" TargetMode="External"/><Relationship Id="rId61" Type="http://schemas.openxmlformats.org/officeDocument/2006/relationships/hyperlink" Target="https://dx.doi.org/10.3917/soco.109.0093" TargetMode="External"/><Relationship Id="rId62" Type="http://schemas.openxmlformats.org/officeDocument/2006/relationships/hyperlink" Target="https://shs.hal.science/halshs-01669912v1" TargetMode="External"/><Relationship Id="rId63" Type="http://schemas.openxmlformats.org/officeDocument/2006/relationships/hyperlink" Target="https://shs.hal.science/halshs-04263640v1" TargetMode="External"/><Relationship Id="rId64" Type="http://schemas.openxmlformats.org/officeDocument/2006/relationships/hyperlink" Target="https://hal.science/hal-01581670v1" TargetMode="External"/><Relationship Id="rId65" Type="http://schemas.openxmlformats.org/officeDocument/2006/relationships/hyperlink" Target="https://hal.science/search/index/?q=*&amp;authFullName_s=Goudeau Sebastien" TargetMode="External"/><Relationship Id="rId66" Type="http://schemas.openxmlformats.org/officeDocument/2006/relationships/hyperlink" Target="https://hal.science/search/index/?q=*&amp;authFullName_s=Medhi Marot" TargetMode="External"/><Relationship Id="rId67" Type="http://schemas.openxmlformats.org/officeDocument/2006/relationships/hyperlink" Target="https://dx.doi.org/10.1016/j.copsyc.2017.08.025" TargetMode="External"/><Relationship Id="rId68" Type="http://schemas.openxmlformats.org/officeDocument/2006/relationships/hyperlink" Target="https://api.istex.fr/ark:/67375/6H6-KNW9VZWG-2/fulltext.pdf?sid=hal" TargetMode="External"/><Relationship Id="rId69" Type="http://schemas.openxmlformats.org/officeDocument/2006/relationships/hyperlink" Target="https://shs.hal.science/halshs-01517940v1" TargetMode="External"/><Relationship Id="rId70" Type="http://schemas.openxmlformats.org/officeDocument/2006/relationships/hyperlink" Target="https://shs.hal.science/halshs-01291725v1" TargetMode="External"/><Relationship Id="rId71" Type="http://schemas.openxmlformats.org/officeDocument/2006/relationships/hyperlink" Target="https://dx.doi.org/10.3406/diver.2016.4166" TargetMode="External"/><Relationship Id="rId72" Type="http://schemas.openxmlformats.org/officeDocument/2006/relationships/hyperlink" Target="https://shs.hal.science/halshs-01312366v1" TargetMode="External"/><Relationship Id="rId73" Type="http://schemas.openxmlformats.org/officeDocument/2006/relationships/hyperlink" Target="https://shs.hal.science/halshs-01217009v1" TargetMode="External"/><Relationship Id="rId74" Type="http://schemas.openxmlformats.org/officeDocument/2006/relationships/hyperlink" Target="https://hal.science/hal-04091000v1" TargetMode="External"/><Relationship Id="rId75" Type="http://schemas.openxmlformats.org/officeDocument/2006/relationships/hyperlink" Target="https://dx.doi.org/10.3917/soco.086.0059" TargetMode="External"/><Relationship Id="rId76" Type="http://schemas.openxmlformats.org/officeDocument/2006/relationships/hyperlink" Target="https://hal.science/hal-00983904v1" TargetMode="External"/><Relationship Id="rId77" Type="http://schemas.openxmlformats.org/officeDocument/2006/relationships/hyperlink" Target="https://dx.doi.org/10.3917/socio.023.0225" TargetMode="External"/><Relationship Id="rId78" Type="http://schemas.openxmlformats.org/officeDocument/2006/relationships/hyperlink" Target="https://shs.hal.science/halshs-00732318v1" TargetMode="External"/><Relationship Id="rId79" Type="http://schemas.openxmlformats.org/officeDocument/2006/relationships/hyperlink" Target="https://dx.doi.org/10.3406/diver.2012.7982" TargetMode="External"/><Relationship Id="rId80" Type="http://schemas.openxmlformats.org/officeDocument/2006/relationships/hyperlink" Target="https://shs.hal.science/halshs-00983915v1" TargetMode="External"/><Relationship Id="rId81" Type="http://schemas.openxmlformats.org/officeDocument/2006/relationships/hyperlink" Target="https://dx.doi.org/10.3917/sava.017.0065" TargetMode="External"/><Relationship Id="rId82" Type="http://schemas.openxmlformats.org/officeDocument/2006/relationships/hyperlink" Target="https://shs.hal.science/halshs-00983911v1" TargetMode="External"/><Relationship Id="rId83" Type="http://schemas.openxmlformats.org/officeDocument/2006/relationships/hyperlink" Target="https://hal.science/hal-04263647v1" TargetMode="External"/><Relationship Id="rId84" Type="http://schemas.openxmlformats.org/officeDocument/2006/relationships/hyperlink" Target="https://shs.hal.science/halshs-00974420v1" TargetMode="External"/><Relationship Id="rId85" Type="http://schemas.openxmlformats.org/officeDocument/2006/relationships/hyperlink" Target="https://hal.science/hal-04090997v1" TargetMode="External"/><Relationship Id="rId86" Type="http://schemas.openxmlformats.org/officeDocument/2006/relationships/hyperlink" Target="https://hal.science/search/index/?q=*&amp;authFullName_s=Charles Souli&#233;" TargetMode="External"/><Relationship Id="rId87" Type="http://schemas.openxmlformats.org/officeDocument/2006/relationships/hyperlink" Target="https://dx.doi.org/10.4000/rechercheformation.846" TargetMode="External"/><Relationship Id="rId88" Type="http://schemas.openxmlformats.org/officeDocument/2006/relationships/hyperlink" Target="https://shs.hal.science/halshs-00597649v1" TargetMode="External"/><Relationship Id="rId89" Type="http://schemas.openxmlformats.org/officeDocument/2006/relationships/hyperlink" Target="https://hal.science/hal-04090416v1" TargetMode="External"/><Relationship Id="rId90" Type="http://schemas.openxmlformats.org/officeDocument/2006/relationships/hyperlink" Target="https://hal.science/hal-04090994v1" TargetMode="External"/><Relationship Id="rId91" Type="http://schemas.openxmlformats.org/officeDocument/2006/relationships/hyperlink" Target="https://dx.doi.org/10.4000/rfp.815" TargetMode="External"/><Relationship Id="rId92" Type="http://schemas.openxmlformats.org/officeDocument/2006/relationships/hyperlink" Target="https://hal.science/hal-04090392v1" TargetMode="External"/><Relationship Id="rId93" Type="http://schemas.openxmlformats.org/officeDocument/2006/relationships/hyperlink" Target="https://shs.hal.science/halshs-00473619v1" TargetMode="External"/><Relationship Id="rId94" Type="http://schemas.openxmlformats.org/officeDocument/2006/relationships/hyperlink" Target="https://shs.hal.science/halshs-00597670v1" TargetMode="External"/><Relationship Id="rId95" Type="http://schemas.openxmlformats.org/officeDocument/2006/relationships/hyperlink" Target="https://hal.science/search/index/?q=*&amp;authFullName_s=Charles Soulie" TargetMode="External"/><Relationship Id="rId96" Type="http://schemas.openxmlformats.org/officeDocument/2006/relationships/hyperlink" Target="https://hal.science/hal-04263648v1" TargetMode="External"/><Relationship Id="rId97" Type="http://schemas.openxmlformats.org/officeDocument/2006/relationships/hyperlink" Target="https://hal.science/hal-04090364v1" TargetMode="External"/><Relationship Id="rId98" Type="http://schemas.openxmlformats.org/officeDocument/2006/relationships/hyperlink" Target="https://dx.doi.org/10.7202/012867ar" TargetMode="External"/><Relationship Id="rId99" Type="http://schemas.openxmlformats.org/officeDocument/2006/relationships/hyperlink" Target="https://shs.hal.science/halshs-00473622v1" TargetMode="External"/><Relationship Id="rId100" Type="http://schemas.openxmlformats.org/officeDocument/2006/relationships/hyperlink" Target="https://shs.hal.science/halshs-00473618v1" TargetMode="External"/><Relationship Id="rId101" Type="http://schemas.openxmlformats.org/officeDocument/2006/relationships/hyperlink" Target="https://hal.science/hal-04089610v1" TargetMode="External"/><Relationship Id="rId102" Type="http://schemas.openxmlformats.org/officeDocument/2006/relationships/hyperlink" Target="https://dx.doi.org/10.3917/arss.149.0032" TargetMode="External"/><Relationship Id="rId103" Type="http://schemas.openxmlformats.org/officeDocument/2006/relationships/hyperlink" Target="https://shs.hal.science/halshs-00607052v1" TargetMode="External"/><Relationship Id="rId104" Type="http://schemas.openxmlformats.org/officeDocument/2006/relationships/hyperlink" Target="https://shs.hal.science/halshs-00253728v1" TargetMode="External"/><Relationship Id="rId105" Type="http://schemas.openxmlformats.org/officeDocument/2006/relationships/hyperlink" Target="https://hal.science/hal-05389139v1" TargetMode="External"/><Relationship Id="rId106" Type="http://schemas.openxmlformats.org/officeDocument/2006/relationships/hyperlink" Target="https://hal.science/hal-03413714v1" TargetMode="External"/><Relationship Id="rId107" Type="http://schemas.openxmlformats.org/officeDocument/2006/relationships/hyperlink" Target="https://hal.science/hal-03027064v1" TargetMode="External"/><Relationship Id="rId108" Type="http://schemas.openxmlformats.org/officeDocument/2006/relationships/hyperlink" Target="https://hal.science/search/index/?q=*&amp;authFullName_s=St&#233;phane Vaquero" TargetMode="External"/><Relationship Id="rId109" Type="http://schemas.openxmlformats.org/officeDocument/2006/relationships/hyperlink" Target="https://hal.science/hal-05518848v1" TargetMode="External"/><Relationship Id="rId110" Type="http://schemas.openxmlformats.org/officeDocument/2006/relationships/hyperlink" Target="https://dx.doi.org/10.3917/puf.pauga.2020.01.0187" TargetMode="External"/><Relationship Id="rId111" Type="http://schemas.openxmlformats.org/officeDocument/2006/relationships/hyperlink" Target="https://hal.science/hal-03027060v1" TargetMode="External"/><Relationship Id="rId112" Type="http://schemas.openxmlformats.org/officeDocument/2006/relationships/hyperlink" Target="https://hal.science/hal-03027062v1" TargetMode="External"/><Relationship Id="rId113" Type="http://schemas.openxmlformats.org/officeDocument/2006/relationships/hyperlink" Target="https://www.puf.com/content/50_questions_de_sociologie" TargetMode="External"/><Relationship Id="rId114" Type="http://schemas.openxmlformats.org/officeDocument/2006/relationships/hyperlink" Target="https://shs.hal.science/halshs-02408894v1" TargetMode="External"/><Relationship Id="rId115" Type="http://schemas.openxmlformats.org/officeDocument/2006/relationships/hyperlink" Target="https://hal.science/hal-02974378v1" TargetMode="External"/><Relationship Id="rId116" Type="http://schemas.openxmlformats.org/officeDocument/2006/relationships/hyperlink" Target="https://hal.science/search/index/?q=*&amp;authFullName_s=Fr&#233;d&#233;rique Autin" TargetMode="External"/><Relationship Id="rId117" Type="http://schemas.openxmlformats.org/officeDocument/2006/relationships/hyperlink" Target="https://hal.science/search/index/?q=*&amp;authFullName_s=S&#233;bastien Goudeau" TargetMode="External"/><Relationship Id="rId118" Type="http://schemas.openxmlformats.org/officeDocument/2006/relationships/hyperlink" Target="https://dx.doi.org/10.1007/978-3-030-28856-3_9" TargetMode="External"/><Relationship Id="rId119" Type="http://schemas.openxmlformats.org/officeDocument/2006/relationships/hyperlink" Target="https://shs.hal.science/halshs-01743563v1" TargetMode="External"/><Relationship Id="rId120" Type="http://schemas.openxmlformats.org/officeDocument/2006/relationships/hyperlink" Target="http://www.keisoshobo.co.jp/book/b341359.html" TargetMode="External"/><Relationship Id="rId121" Type="http://schemas.openxmlformats.org/officeDocument/2006/relationships/hyperlink" Target="https://shs.hal.science/halshs-01471127v1" TargetMode="External"/><Relationship Id="rId122" Type="http://schemas.openxmlformats.org/officeDocument/2006/relationships/hyperlink" Target="https://shs.hal.science/halshs-01336459v1" TargetMode="External"/><Relationship Id="rId123" Type="http://schemas.openxmlformats.org/officeDocument/2006/relationships/hyperlink" Target="http://www.keisoshobo.co.jp/book/b220030.html" TargetMode="External"/><Relationship Id="rId124" Type="http://schemas.openxmlformats.org/officeDocument/2006/relationships/hyperlink" Target="https://hal.science/hal-05389145v1" TargetMode="External"/><Relationship Id="rId125" Type="http://schemas.openxmlformats.org/officeDocument/2006/relationships/hyperlink" Target="http://9782130588757" TargetMode="External"/><Relationship Id="rId126" Type="http://schemas.openxmlformats.org/officeDocument/2006/relationships/hyperlink" Target="https://dx.doi.org/10.3917/puf.pauga.2011.01.0687" TargetMode="External"/><Relationship Id="rId127" Type="http://schemas.openxmlformats.org/officeDocument/2006/relationships/hyperlink" Target="https://shs.hal.science/halshs-01260331v1" TargetMode="External"/><Relationship Id="rId128" Type="http://schemas.openxmlformats.org/officeDocument/2006/relationships/hyperlink" Target="https://shs.hal.science/halshs-00941556v1" TargetMode="External"/><Relationship Id="rId129" Type="http://schemas.openxmlformats.org/officeDocument/2006/relationships/hyperlink" Target="https://dx.doi.org/10.4000/books.pur.68316" TargetMode="External"/><Relationship Id="rId130" Type="http://schemas.openxmlformats.org/officeDocument/2006/relationships/hyperlink" Target="https://shs.hal.science/halshs-00983905v1" TargetMode="External"/><Relationship Id="rId131" Type="http://schemas.openxmlformats.org/officeDocument/2006/relationships/hyperlink" Target="http://www.cairn.info/load_pdf.php?download=1&amp;amp;ID_ARTICLE=DBU_ROMAI_2012_01_0069" TargetMode="External"/><Relationship Id="rId132" Type="http://schemas.openxmlformats.org/officeDocument/2006/relationships/hyperlink" Target="https://shs.hal.science/halshs-00983908v1" TargetMode="External"/><Relationship Id="rId133" Type="http://schemas.openxmlformats.org/officeDocument/2006/relationships/hyperlink" Target="https://shs.hal.science/halshs-00974194v1" TargetMode="External"/><Relationship Id="rId134" Type="http://schemas.openxmlformats.org/officeDocument/2006/relationships/hyperlink" Target="https://shs.hal.science/halshs-01095024v1" TargetMode="External"/><Relationship Id="rId135" Type="http://schemas.openxmlformats.org/officeDocument/2006/relationships/hyperlink" Target="https://hal.science/search/index/?q=*&amp;authFullName_s=Thin Daniel" TargetMode="External"/><Relationship Id="rId136" Type="http://schemas.openxmlformats.org/officeDocument/2006/relationships/hyperlink" Target="https://shs.hal.science/halshs-00983906v1" TargetMode="External"/><Relationship Id="rId137" Type="http://schemas.openxmlformats.org/officeDocument/2006/relationships/hyperlink" Target="https://shs.hal.science/halshs-00983909v1" TargetMode="External"/><Relationship Id="rId138" Type="http://schemas.openxmlformats.org/officeDocument/2006/relationships/hyperlink" Target="https://shs.hal.science/halshs-00253800v1" TargetMode="External"/><Relationship Id="rId139" Type="http://schemas.openxmlformats.org/officeDocument/2006/relationships/hyperlink" Target="https://shs.hal.science/halshs-00971501v1" TargetMode="External"/><Relationship Id="rId140" Type="http://schemas.openxmlformats.org/officeDocument/2006/relationships/hyperlink" Target="https://shs.hal.science/halshs-00971533v1" TargetMode="External"/><Relationship Id="rId141" Type="http://schemas.openxmlformats.org/officeDocument/2006/relationships/hyperlink" Target="https://shs.hal.science/halshs-00253803v1" TargetMode="External"/><Relationship Id="rId142" Type="http://schemas.openxmlformats.org/officeDocument/2006/relationships/hyperlink" Target="https://shs.hal.science/halshs-00983910v1" TargetMode="External"/><Relationship Id="rId143" Type="http://schemas.openxmlformats.org/officeDocument/2006/relationships/hyperlink" Target="https://shs.hal.science/halshs-00971649v1" TargetMode="External"/><Relationship Id="rId144" Type="http://schemas.openxmlformats.org/officeDocument/2006/relationships/hyperlink" Target="https://shs.hal.science/halshs-00607057v1" TargetMode="External"/><Relationship Id="rId145" Type="http://schemas.openxmlformats.org/officeDocument/2006/relationships/hyperlink" Target="https://shs.hal.science/halshs-00253807v1" TargetMode="External"/><Relationship Id="rId146" Type="http://schemas.openxmlformats.org/officeDocument/2006/relationships/hyperlink" Target="https://shs.hal.science/halshs-00607058v1" TargetMode="External"/><Relationship Id="rId147" Type="http://schemas.openxmlformats.org/officeDocument/2006/relationships/hyperlink" Target="https://hal.science/tel-01378157v1" TargetMode="External"/><Relationship Id="rId148" Type="http://schemas.openxmlformats.org/officeDocument/2006/relationships/hyperlink" Target="https://shs.hal.science/tel-04263621v1" TargetMode="External"/><Relationship Id="rId149" Type="http://schemas.openxmlformats.org/officeDocument/2006/relationships/hyperlink" Target="https://www.theses.fr/" TargetMode="External"/><Relationship Id="rId150" Type="http://schemas.openxmlformats.org/officeDocument/2006/relationships/hyperlink" Target="https://hal.science/hal-05191837v1" TargetMode="External"/><Relationship Id="rId151" Type="http://schemas.openxmlformats.org/officeDocument/2006/relationships/hyperlink" Target="https://hal.science/search/index/?q=*&amp;authFullName_s=L&#233;a Croizet" TargetMode="External"/><Relationship Id="rId152" Type="http://schemas.openxmlformats.org/officeDocument/2006/relationships/hyperlink" Target="https://hal.science/search/index/?q=*&amp;authFullName_s=Laura M&#233;nigot" TargetMode="External"/><Relationship Id="rId153" Type="http://schemas.openxmlformats.org/officeDocument/2006/relationships/hyperlink" Target="https://hal.science/hal-05191844v1" TargetMode="External"/><Relationship Id="rId154" Type="http://schemas.openxmlformats.org/officeDocument/2006/relationships/hyperlink" Target="https://hal.science/hal-05490780v1" TargetMode="External"/><Relationship Id="rId155" Type="http://schemas.openxmlformats.org/officeDocument/2006/relationships/hyperlink" Target="https://hal.science/hal-03413715v1" TargetMode="External"/><Relationship Id="rId156" Type="http://schemas.openxmlformats.org/officeDocument/2006/relationships/hyperlink" Target="https://hal.science/search/index/?q=*&amp;authFullName_s=Fanny Renard" TargetMode="External"/><Relationship Id="rId157" Type="http://schemas.openxmlformats.org/officeDocument/2006/relationships/hyperlink" Target="https://shs.hal.science/halshs-00983917v1" TargetMode="External"/><Relationship Id="rId158" Type="http://schemas.openxmlformats.org/officeDocument/2006/relationships/hyperlink" Target="https://hal.science/hal-00931353v1" TargetMode="External"/><Relationship Id="rId159" Type="http://schemas.openxmlformats.org/officeDocument/2006/relationships/hyperlink" Target="https://hal.science/search/index/?q=*&amp;authFullName_s=Pierre Gilbert" TargetMode="External"/><Relationship Id="rId160" Type="http://schemas.openxmlformats.org/officeDocument/2006/relationships/hyperlink" Target="https://hal.science/search/index/?q=*&amp;authFullName_s=Fr&#233;d&#233;ric Rasera" TargetMode="External"/><Relationship Id="rId161" Type="http://schemas.openxmlformats.org/officeDocument/2006/relationships/hyperlink" Target="https://shs.hal.science/halshs-00524986v1" TargetMode="External"/><Relationship Id="rId162" Type="http://schemas.openxmlformats.org/officeDocument/2006/relationships/hyperlink" Target="https://shs.hal.science/halshs-00602398v1" TargetMode="External"/><Relationship Id="rId163" Type="http://schemas.openxmlformats.org/officeDocument/2006/relationships/hyperlink" Target="https://shs.hal.science/halshs-04263625v1" TargetMode="External"/><Relationship Id="rId164" Type="http://schemas.openxmlformats.org/officeDocument/2006/relationships/hyperlink" Target="https://hal.science/search/index/?q=*&amp;authFullName_s=Jocelyne Dizin" TargetMode="External"/><Relationship Id="rId165" Type="http://schemas.openxmlformats.org/officeDocument/2006/relationships/hyperlink" Target="https://hal.science/hal-04863308v1" TargetMode="External"/><Relationship Id="rId166" Type="http://schemas.openxmlformats.org/officeDocument/2006/relationships/hyperlink" Target="https://hal.science/search/index/?q=*&amp;authFullName_s=Emilie Saunier" TargetMode="External"/><Relationship Id="rId167" Type="http://schemas.openxmlformats.org/officeDocument/2006/relationships/hyperlink" Target="https://hal.science/hal-04863325v1" TargetMode="External"/><Relationship Id="rId168" Type="http://schemas.openxmlformats.org/officeDocument/2006/relationships/hyperlink" Target="https://hal.science/hal-04863315v1" TargetMode="External"/><Relationship Id="rId169" Type="http://schemas.openxmlformats.org/officeDocument/2006/relationships/hyperlink" Target="https://hal.science/hal-04266934v1" TargetMode="External"/><Relationship Id="rId170" Type="http://schemas.openxmlformats.org/officeDocument/2006/relationships/hyperlink" Target="https://hal.science/hal-04280913v1" TargetMode="External"/><Relationship Id="rId171" Type="http://schemas.openxmlformats.org/officeDocument/2006/relationships/hyperlink" Target="https://hal.science/hal-04266935v1" TargetMode="External"/><Relationship Id="rId172" Type="http://schemas.openxmlformats.org/officeDocument/2006/relationships/hyperlink" Target="https://hal.science/hal-04280915v1" TargetMode="External"/><Relationship Id="rId173" Type="http://schemas.openxmlformats.org/officeDocument/2006/relationships/hyperlink" Target="https://hal.science/hal-04266936v1" TargetMode="External"/><Relationship Id="rId174" Type="http://schemas.openxmlformats.org/officeDocument/2006/relationships/hyperlink" Target="https://hal.science/hal-04266937v1" TargetMode="External"/><Relationship Id="rId175" Type="http://schemas.openxmlformats.org/officeDocument/2006/relationships/hyperlink" Target="https://hal.science/hal-04266938v1" TargetMode="External"/><Relationship Id="rId176" Type="http://schemas.openxmlformats.org/officeDocument/2006/relationships/hyperlink" Target="https://hal.science/hal-04280917v1" TargetMode="External"/><Relationship Id="rId177" Type="http://schemas.openxmlformats.org/officeDocument/2006/relationships/hyperlink" Target="https://hal.science/hal-04281048v1" TargetMode="External"/><Relationship Id="rId178" Type="http://schemas.openxmlformats.org/officeDocument/2006/relationships/hyperlink" Target="https://hal.science/hal-03176633v1" TargetMode="External"/><Relationship Id="rId179" Type="http://schemas.openxmlformats.org/officeDocument/2006/relationships/hyperlink" Target="https://hal.science/hal-04481512v1" TargetMode="External"/><Relationship Id="rId180" Type="http://schemas.openxmlformats.org/officeDocument/2006/relationships/hyperlink" Target="https://hal.science/search/index/?q=*&amp;authFullName_s=Claire Auzuret" TargetMode="External"/><Relationship Id="rId181" Type="http://schemas.openxmlformats.org/officeDocument/2006/relationships/hyperlink" Target="https://hal.science/search/index/?q=*&amp;authFullName_s=Claire Pichavant" TargetMode="External"/><Relationship Id="rId182" Type="http://schemas.openxmlformats.org/officeDocument/2006/relationships/hyperlink" Target="https://hal.science/hal-03557364v1" TargetMode="External"/><Relationship Id="rId183" Type="http://schemas.openxmlformats.org/officeDocument/2006/relationships/hyperlink" Target="https://hal.science/hal-03163435v1" TargetMode="External"/><Relationship Id="rId184" Type="http://schemas.openxmlformats.org/officeDocument/2006/relationships/hyperlink" Target="https://hal.science/hal-03163280v1" TargetMode="External"/><Relationship Id="rId185" Type="http://schemas.openxmlformats.org/officeDocument/2006/relationships/hyperlink" Target="https://hal.science/search/index/?q=*&amp;authFullName_s=R. Bodin" TargetMode="External"/><Relationship Id="rId186" Type="http://schemas.openxmlformats.org/officeDocument/2006/relationships/hyperlink" Target="https://hal.science/search/index/?q=*&amp;authFullName_s=M. Millet" TargetMode="External"/><Relationship Id="rId187" Type="http://schemas.openxmlformats.org/officeDocument/2006/relationships/hyperlink" Target="https://shs.hal.science/halshs-01096463v1" TargetMode="External"/><Relationship Id="rId188" Type="http://schemas.openxmlformats.org/officeDocument/2006/relationships/hyperlink" Target="https://shs.hal.science/halshs-01096457v1" TargetMode="External"/><Relationship Id="rId189" Type="http://schemas.openxmlformats.org/officeDocument/2006/relationships/hyperlink" Target="https://shs.hal.science/halshs-01073486v1" TargetMode="External"/><Relationship Id="rId190" Type="http://schemas.openxmlformats.org/officeDocument/2006/relationships/hyperlink" Target="https://hal.science/search/index/?q=*&amp;authFullName_s=Emmanuelle Zolesio" TargetMode="External"/><Relationship Id="rId191" Type="http://schemas.openxmlformats.org/officeDocument/2006/relationships/hyperlink" Target="https://shs.hal.science/halshs-00961131v1" TargetMode="External"/><Relationship Id="rId192" Type="http://schemas.openxmlformats.org/officeDocument/2006/relationships/hyperlink" Target="https://hal.science/hal-02167635v1" TargetMode="External"/><Relationship Id="rId193" Type="http://schemas.openxmlformats.org/officeDocument/2006/relationships/hyperlink" Target="https://shs.hal.science/halshs-00976472v1" TargetMode="External"/><Relationship Id="rId194" Type="http://schemas.openxmlformats.org/officeDocument/2006/relationships/hyperlink" Target="https://shs.hal.science/halshs-00976464v1" TargetMode="External"/><Relationship Id="rId195" Type="http://schemas.openxmlformats.org/officeDocument/2006/relationships/hyperlink" Target="https://shs.hal.science/halshs-00976471v1" TargetMode="External"/><Relationship Id="rId196" Type="http://schemas.openxmlformats.org/officeDocument/2006/relationships/hyperlink" Target="https://shs.hal.science/halshs-00976465v1" TargetMode="External"/><Relationship Id="rId197" Type="http://schemas.openxmlformats.org/officeDocument/2006/relationships/hyperlink" Target="https://shs.hal.science/halshs-00253815v1" TargetMode="External"/><Relationship Id="rId198" Type="http://schemas.openxmlformats.org/officeDocument/2006/relationships/hyperlink" Target="https://hal.science/hal-05237118v1" TargetMode="External"/><Relationship Id="rId199" Type="http://schemas.openxmlformats.org/officeDocument/2006/relationships/hyperlink" Target="https://hal.science/search/index/?q=*&amp;authFullName_s=Aymeric Maxence Le Corre" TargetMode="External"/><Relationship Id="rId200" Type="http://schemas.openxmlformats.org/officeDocument/2006/relationships/hyperlink" Target="https://hal.science/search/index/?q=*&amp;authFullName_s=Hugo Dupont" TargetMode="External"/><Relationship Id="rId201" Type="http://schemas.openxmlformats.org/officeDocument/2006/relationships/hyperlink" Target="https://hal.science/search/index/?q=*&amp;authFullName_s=Lo&#239;c Le Minor" TargetMode="External"/><Relationship Id="rId202" Type="http://schemas.openxmlformats.org/officeDocument/2006/relationships/hyperlink" Target="https://hal.science/hal-04263645v1" TargetMode="External"/><Relationship Id="rId203" Type="http://schemas.openxmlformats.org/officeDocument/2006/relationships/hyperlink" Target="https://hal.science/hal-03413713v1" TargetMode="External"/><Relationship Id="rId204" Type="http://schemas.openxmlformats.org/officeDocument/2006/relationships/hyperlink" Target="https://hal.science/hal-04263643v1" TargetMode="External"/><Relationship Id="rId20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Mathias Millet</dc:title>
  <dc:description>CV</dc:description>
  <dc:subject/>
  <cp:keywords/>
  <cp:category/>
  <cp:lastModifiedBy/>
  <dcterms:created xsi:type="dcterms:W3CDTF">2026-05-03T08:26:04+02:00</dcterms:created>
  <dcterms:modified xsi:type="dcterms:W3CDTF">2026-05-03T08:26:04+02:00</dcterms:modified>
</cp:coreProperties>
</file>

<file path=docProps/custom.xml><?xml version="1.0" encoding="utf-8"?>
<Properties xmlns="http://schemas.openxmlformats.org/officeDocument/2006/custom-properties" xmlns:vt="http://schemas.openxmlformats.org/officeDocument/2006/docPropsVTypes"/>
</file>