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 La 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mathieu-de-la-gorce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0009-0001-6481-9141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fou chez Luther et chez Marnix. Convergences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2019, Luther en France : politique, littérature et controverse au XVIe siècle (dir. Patricia EICHEL-LOJKINE),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Infamantes conversions. Instrumentalisation de la conversion dans la satire protestante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conversion: modèles et résistances : approches interdisciplinaires</w:t>
            </w:r>
            <w:r>
              <w:rPr/>
              <w:t xml:space="preserve">, Oct 2010, Turnhout, Belgique.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et la tentation du pseudo-éloge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 et l'Humanisme, symposium d'Amiens et de Lille III</w:t>
            </w:r>
            <w:r>
              <w:rPr/>
              <w:t xml:space="preserve">, Nov 2009, Genève, Suisse. pp.197--218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miettes. L'anecdote satirique dans le Tableau des différends de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Sagesses en miettes. Anecdotes philosophiques et théologiques de l'Antiquité aux Lumières</w:t>
            </w:r>
            <w:r>
              <w:rPr/>
              <w:t xml:space="preserve">, Oct 2010, Genève, Suisse.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Pape... pipopu : l'iconoclasme lexicologique de Marnix de Sainte-Aldegonde, protestant et rabelaisien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exils, errances et écritures</w:t>
            </w:r>
            <w:r>
              <w:rPr/>
              <w:t xml:space="preserve">, Jun 2010, Nanterre, France. pp.219-240,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⟨10.4000/books.pupo.2089⟩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identités dans l’Europe humaniste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Antoinette Gimaret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35,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⟨10.48611/isbn.978-2-406-16115-8⟩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commentaire (XVe-XVIIIe siècle) Une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978-2-84016-356-5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iconoclaste: ordre et désordre dans le Tableau des différens de la religion, de Philippe de Marnix de Sainte-Aldegonde (1540-1598)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Atelier national de Reproduction des Thèses,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X. Qui est « je » dans le pseudo-éloge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</w:t>
            </w:r>
            <w:r>
              <w:rPr/>
              <w:t xml:space="preserve">, Hermann, pp.195-210, 2023, 9791037029065.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⟨10.3917/herm.vaill.2023.01.0195⟩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sens dans la chanson sur timbre sans reprise de paroles. La Complainte de la grande Paillarde Babylonienne de Rome et la chanson de Piennes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Luce Albert; Mickaël Ribreau. </w:t>
            </w:r>
            <w:r>
              <w:rPr>
                <w:i w:val="1"/>
                <w:iCs w:val="1"/>
              </w:rPr>
              <w:t xml:space="preserve">Polémiques en chanson IVe-XVIe siècles</w:t>
            </w:r>
            <w:r>
              <w:rPr/>
              <w:t xml:space="preserve">, Presses Universitaires de Rennes, p. 295-316, 2022, Interférences, 978-2-7535-8357-3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Dystopie urbaine dans la Mappe-monde nouvelle papistique de Jean-Baptiste Trento (1566)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Elise Boillet; Gaël Rideau.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Presses universitaires de Rennes, p. 335-350, 2021,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Contredits au libelle diffamatoire, intitulé, Histoire notable de pere Henry Jesuite, bruslé à Anvers le XII. d’Avril, 1601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commentaire (XVe-XVIIIe siècle) Une anthologie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obscénité dans le Passavant de Théodore de Bèze. Stratégie rhétorique ou écho des circonstances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Clothilde Thouret; Emmanuelle Hénin.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Editions des archives contemporaines; Coll. «Références»</w:t>
              </w:r>
            </w:hyperlink>
            <w:r>
              <w:rPr/>
              <w:t xml:space="preserve">, p. 185-198, 2019, 9782813003430.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réformer avec Ovide. La Métamorphose chrétienne de Pierre Viret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Cahiers d'Humanisme et Renaissance, 978-2-600-05942-8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0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-la-gorce" TargetMode="External"/><Relationship Id="rId8" Type="http://schemas.openxmlformats.org/officeDocument/2006/relationships/hyperlink" Target="https://orcid.org/0009-0001-6481-9141" TargetMode="External"/><Relationship Id="rId9" Type="http://schemas.openxmlformats.org/officeDocument/2006/relationships/hyperlink" Target="https://hal.science/hal-04369897v1" TargetMode="External"/><Relationship Id="rId10" Type="http://schemas.openxmlformats.org/officeDocument/2006/relationships/hyperlink" Target="https://hal.science/search/index/?q=*&amp;authFullName_s=Mathieu de La Gorce" TargetMode="External"/><Relationship Id="rId11" Type="http://schemas.openxmlformats.org/officeDocument/2006/relationships/hyperlink" Target="https://hal.parisnanterre.fr/hal-01424402v1" TargetMode="External"/><Relationship Id="rId12" Type="http://schemas.openxmlformats.org/officeDocument/2006/relationships/hyperlink" Target="https://hal.parisnanterre.fr/hal-01424410v1" TargetMode="External"/><Relationship Id="rId13" Type="http://schemas.openxmlformats.org/officeDocument/2006/relationships/hyperlink" Target="https://hal.parisnanterre.fr/hal-01424412v1" TargetMode="External"/><Relationship Id="rId14" Type="http://schemas.openxmlformats.org/officeDocument/2006/relationships/hyperlink" Target="https://hal.parisnanterre.fr/hal-01424999v1" TargetMode="External"/><Relationship Id="rId15" Type="http://schemas.openxmlformats.org/officeDocument/2006/relationships/hyperlink" Target="https://dx.doi.org/10.4000/books.pupo.2089" TargetMode="External"/><Relationship Id="rId16" Type="http://schemas.openxmlformats.org/officeDocument/2006/relationships/hyperlink" Target="https://hal.science/hal-04471077v1" TargetMode="External"/><Relationship Id="rId17" Type="http://schemas.openxmlformats.org/officeDocument/2006/relationships/hyperlink" Target="https://hal.science/search/index/?q=*&amp;authFullName_s=Antoinette Gimaret" TargetMode="External"/><Relationship Id="rId18" Type="http://schemas.openxmlformats.org/officeDocument/2006/relationships/hyperlink" Target="https://hal.science/search/index/?q=*&amp;authFullName_s=Mathilde Bernard" TargetMode="External"/><Relationship Id="rId19" Type="http://schemas.openxmlformats.org/officeDocument/2006/relationships/hyperlink" Target="https://hal.science/search/index/?q=*&amp;authFullName_s=Thibault Catel" TargetMode="External"/><Relationship Id="rId20" Type="http://schemas.openxmlformats.org/officeDocument/2006/relationships/hyperlink" Target="https://dx.doi.org/10.48611/isbn.978-2-406-16115-8" TargetMode="External"/><Relationship Id="rId21" Type="http://schemas.openxmlformats.org/officeDocument/2006/relationships/hyperlink" Target="https://hal.parisnanterre.fr/hal-05094922v1" TargetMode="External"/><Relationship Id="rId22" Type="http://schemas.openxmlformats.org/officeDocument/2006/relationships/hyperlink" Target="https://hal.science/search/index/?q=*&amp;authFullName_s=V&#233;ronique Ferrer" TargetMode="External"/><Relationship Id="rId23" Type="http://schemas.openxmlformats.org/officeDocument/2006/relationships/hyperlink" Target="https://hal.science/search/index/?q=*&amp;authFullName_s=Jean-Louis Fournel" TargetMode="External"/><Relationship Id="rId24" Type="http://schemas.openxmlformats.org/officeDocument/2006/relationships/hyperlink" Target="https://www.droz.org/france/product/9782600066280" TargetMode="External"/><Relationship Id="rId25" Type="http://schemas.openxmlformats.org/officeDocument/2006/relationships/hyperlink" Target="https://hal.science/hal-04383145v1" TargetMode="External"/><Relationship Id="rId26" Type="http://schemas.openxmlformats.org/officeDocument/2006/relationships/hyperlink" Target="https://presses-universitaires.parisnanterre.fr/index.php/produit/metamorphoses-du-commentaire-xve-xviiie-siecle-une-anthologie/" TargetMode="External"/><Relationship Id="rId27" Type="http://schemas.openxmlformats.org/officeDocument/2006/relationships/hyperlink" Target="https://hal.science/hal-01411290v1" TargetMode="External"/><Relationship Id="rId28" Type="http://schemas.openxmlformats.org/officeDocument/2006/relationships/hyperlink" Target="https://hal.science/hal-04366780v1" TargetMode="External"/><Relationship Id="rId29" Type="http://schemas.openxmlformats.org/officeDocument/2006/relationships/hyperlink" Target="https://dx.doi.org/10.3917/herm.vaill.2023.01.0195" TargetMode="External"/><Relationship Id="rId30" Type="http://schemas.openxmlformats.org/officeDocument/2006/relationships/hyperlink" Target="https://hal.science/hal-04366807v1" TargetMode="External"/><Relationship Id="rId31" Type="http://schemas.openxmlformats.org/officeDocument/2006/relationships/hyperlink" Target="https://hal.science/hal-04369856v1" TargetMode="External"/><Relationship Id="rId32" Type="http://schemas.openxmlformats.org/officeDocument/2006/relationships/hyperlink" Target="https://hal.parisnanterre.fr/hal-04307586v1" TargetMode="External"/><Relationship Id="rId33" Type="http://schemas.openxmlformats.org/officeDocument/2006/relationships/hyperlink" Target="https://hal.science/search/index/?q=*&amp;authFullName_s=Liliane Picciola" TargetMode="External"/><Relationship Id="rId34" Type="http://schemas.openxmlformats.org/officeDocument/2006/relationships/hyperlink" Target="https://hal.science/search/index/?q=*&amp;authFullName_s=Florence Tanniou" TargetMode="External"/><Relationship Id="rId35" Type="http://schemas.openxmlformats.org/officeDocument/2006/relationships/hyperlink" Target="https://hal.science/hal-04383258v1" TargetMode="External"/><Relationship Id="rId36" Type="http://schemas.openxmlformats.org/officeDocument/2006/relationships/hyperlink" Target="https://hal.science/hal-04366794v1" TargetMode="External"/><Relationship Id="rId37" Type="http://schemas.openxmlformats.org/officeDocument/2006/relationships/hyperlink" Target="https://archivescontemporaines.com/publications/9782813003430" TargetMode="External"/><Relationship Id="rId38" Type="http://schemas.openxmlformats.org/officeDocument/2006/relationships/hyperlink" Target="https://dx.doi.org/10.17184/eac.2405" TargetMode="External"/><Relationship Id="rId39" Type="http://schemas.openxmlformats.org/officeDocument/2006/relationships/hyperlink" Target="https://hal.science/hal-04366057v1" TargetMode="External"/><Relationship Id="rId40" Type="http://schemas.openxmlformats.org/officeDocument/2006/relationships/hyperlink" Target="https://humanisme-renaissance.droz.org/book/978260005942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 La Gorce</dc:title>
  <dc:description>CV</dc:description>
  <dc:subject/>
  <cp:keywords/>
  <cp:category/>
  <cp:lastModifiedBy/>
  <dcterms:created xsi:type="dcterms:W3CDTF">2026-05-17T19:47:01+02:00</dcterms:created>
  <dcterms:modified xsi:type="dcterms:W3CDTF">2026-05-17T19:47:01+02:00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