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Foulquié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mathieu-foulquie</w:t>
        </w:r>
      </w:hyperlink>
    </w:p>
    <w:p>
      <w:pPr>
        <w:numPr>
          <w:ilvl w:val="0"/>
          <w:numId w:val="1"/>
        </w:numPr>
      </w:pPr>
      <w:r>
        <w:rPr/>
        <w:t xml:space="preserve"> ORCID : </w:t>
      </w:r>
      <w:hyperlink r:id="rId9" w:history="1">
        <w:r>
          <w:rPr>
            <w:color w:val="#410a8c"/>
            <w:u w:val="single"/>
          </w:rPr>
          <w:t xml:space="preserve">0000-0002-6490-4610</w:t>
        </w:r>
      </w:hyperlink>
    </w:p>
    <w:p>
      <w:pPr>
        <w:spacing w:before="600"/>
      </w:pPr>
    </w:p>
    <w:p>
      <w:pPr>
        <w:pStyle w:val="Heading2"/>
      </w:pPr>
      <w:r>
        <w:rPr>
          <w:color w:val="1e198e"/>
          <w:b w:val="1"/>
          <w:bCs w:val="1"/>
        </w:rPr>
        <w:t xml:space="preserve">Présentation</w:t>
      </w:r>
    </w:p>
    <w:p>
      <w:pPr>
        <w:spacing w:after="100"/>
      </w:pPr>
    </w:p>
    <w:p>
      <w:pPr/>
      <w:r>
        <w:rPr/>
        <w:t xml:space="preserve">Je suis actuellement Doctorant au sein de l’Institut Méditerranéen d'Océanologie - UMR CNRS 7294, équipe Ecologie Marine et BIOdiversité (EMBIO) et de l’Institut Océanographique Paul Ricard.Spécialisé dans l’étude des milieux marins (cartographie des biocénoses, suivi des herbiers de phanérogames, suivis scientifiques des récifs artificiels, gestion des aires marines protégées, etc), j’ai été amené à travailler en Syrie, Libye, Algérie et Tunisie, dans le cadre de différents programmes méditerranéens conduits sous l’égide du Programme des Nations Unies pour l’Environnement.J’ai également collaboré comme plongeur scientifique et photographe professionnel à diverses expéditions scientifiques (atoll de Clipperton, îles Glorieuses, banc du Geyser, Djibouti, Mayotte, Guyane, Maroc, Corse).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Evaluation of Predictive Equations for Total Height Determination of the Critically Endangered Noble Pen Shell Pinna nobilis (Linnaeus, 1758) in French Coastal Lagoons</w:t>
              </w:r>
            </w:hyperlink>
          </w:p>
          <w:p>
            <w:pPr/>
            <w:hyperlink r:id="rId11" w:history="1">
              <w:r>
                <w:rPr>
                  <w:color w:val="#410a8c"/>
                  <w:u w:val="single"/>
                </w:rPr>
                <w:t xml:space="preserve">Mathieu Foulquié</w:t>
              </w:r>
            </w:hyperlink>
            <w:r>
              <w:rPr/>
              <w:t xml:space="preserve">,</w:t>
            </w:r>
            <w:hyperlink r:id="rId12" w:history="1">
              <w:r>
                <w:rPr>
                  <w:color w:val="#410a8c"/>
                  <w:u w:val="single"/>
                </w:rPr>
                <w:t xml:space="preserve">Stéphane Coupé</w:t>
              </w:r>
            </w:hyperlink>
            <w:r>
              <w:rPr/>
              <w:t xml:space="preserve">,</w:t>
            </w:r>
            <w:hyperlink r:id="rId13" w:history="1">
              <w:r>
                <w:rPr>
                  <w:color w:val="#410a8c"/>
                  <w:u w:val="single"/>
                </w:rPr>
                <w:t xml:space="preserve">Nardo Vicente</w:t>
              </w:r>
            </w:hyperlink>
            <w:r>
              <w:rPr/>
              <w:t xml:space="preserve">,</w:t>
            </w:r>
            <w:hyperlink r:id="rId14" w:history="1">
              <w:r>
                <w:rPr>
                  <w:color w:val="#410a8c"/>
                  <w:u w:val="single"/>
                </w:rPr>
                <w:t xml:space="preserve">Robert Bunet</w:t>
              </w:r>
            </w:hyperlink>
          </w:p>
          <w:p>
            <w:pPr/>
            <w:r>
              <w:rPr>
                <w:i w:val="1"/>
                <w:iCs w:val="1"/>
              </w:rPr>
              <w:t xml:space="preserve">Journal of Shellfish Research</w:t>
            </w:r>
            <w:r>
              <w:rPr/>
              <w:t xml:space="preserve">, 2025, 44 (2), </w:t>
            </w:r>
            <w:hyperlink r:id="rId15" w:history="1">
              <w:r>
                <w:rPr>
                  <w:color w:val="#410a8c"/>
                  <w:u w:val="single"/>
                </w:rPr>
                <w:t xml:space="preserve">⟨10.2983/035.044.0205⟩</w:t>
              </w:r>
            </w:hyperlink>
          </w:p>
          <w:p>
            <w:pPr/>
            <w:r>
              <w:rPr/>
              <w:t xml:space="preserve">Article dans une revue</w:t>
            </w:r>
          </w:p>
          <w:p>
            <w:pPr/>
            <w:hyperlink r:id="rId10" w:history="1">
              <w:r>
                <w:rPr>
                  <w:color w:val="#410a8c"/>
                  <w:u w:val="single"/>
                </w:rPr>
                <w:t xml:space="preserve">hal-05214405v1</w:t>
              </w:r>
            </w:hyperlink>
          </w:p>
        </w:tc>
      </w:tr>
      <w:tr>
        <w:trPr/>
        <w:tc>
          <w:tcPr>
            <w:noWrap/>
          </w:tcPr>
          <w:p>
            <w:pPr>
              <w:spacing w:after="200"/>
            </w:pPr>
            <w:hyperlink r:id="rId16" w:history="1">
              <w:r>
                <w:rPr>
                  <w:color w:val="1e198e"/>
                  <w:b w:val="1"/>
                  <w:bCs w:val="1"/>
                  <w:u w:val="single"/>
                </w:rPr>
                <w:t xml:space="preserve">Population status of the Critically Endangered fan mussel Pinna nobilis in Thau Lagoon (France)</w:t>
              </w:r>
            </w:hyperlink>
          </w:p>
          <w:p>
            <w:pPr/>
            <w:hyperlink r:id="rId17" w:history="1">
              <w:r>
                <w:rPr>
                  <w:color w:val="#410a8c"/>
                  <w:u w:val="single"/>
                </w:rPr>
                <w:t xml:space="preserve">M Foulquié</w:t>
              </w:r>
            </w:hyperlink>
            <w:r>
              <w:rPr/>
              <w:t xml:space="preserve">,</w:t>
            </w:r>
            <w:hyperlink r:id="rId18" w:history="1">
              <w:r>
                <w:rPr>
                  <w:color w:val="#410a8c"/>
                  <w:u w:val="single"/>
                </w:rPr>
                <w:t xml:space="preserve">S. Coupé</w:t>
              </w:r>
            </w:hyperlink>
            <w:r>
              <w:rPr/>
              <w:t xml:space="preserve">,</w:t>
            </w:r>
            <w:hyperlink r:id="rId19" w:history="1">
              <w:r>
                <w:rPr>
                  <w:color w:val="#410a8c"/>
                  <w:u w:val="single"/>
                </w:rPr>
                <w:t xml:space="preserve">N Vicente</w:t>
              </w:r>
            </w:hyperlink>
            <w:r>
              <w:rPr/>
              <w:t xml:space="preserve">,</w:t>
            </w:r>
            <w:hyperlink r:id="rId20" w:history="1">
              <w:r>
                <w:rPr>
                  <w:color w:val="#410a8c"/>
                  <w:u w:val="single"/>
                </w:rPr>
                <w:t xml:space="preserve">R Bunet</w:t>
              </w:r>
            </w:hyperlink>
          </w:p>
          <w:p>
            <w:pPr/>
            <w:r>
              <w:rPr>
                <w:i w:val="1"/>
                <w:iCs w:val="1"/>
              </w:rPr>
              <w:t xml:space="preserve">Endangered Species Research</w:t>
            </w:r>
            <w:r>
              <w:rPr/>
              <w:t xml:space="preserve">, 2024, 55, pp.21-36. </w:t>
            </w:r>
            <w:hyperlink r:id="rId21" w:history="1">
              <w:r>
                <w:rPr>
                  <w:color w:val="#410a8c"/>
                  <w:u w:val="single"/>
                </w:rPr>
                <w:t xml:space="preserve">⟨10.3354/esr01357⟩</w:t>
              </w:r>
            </w:hyperlink>
          </w:p>
          <w:p>
            <w:pPr/>
            <w:r>
              <w:rPr/>
              <w:t xml:space="preserve">Article dans une revue</w:t>
            </w:r>
          </w:p>
          <w:p>
            <w:pPr/>
            <w:hyperlink r:id="rId16" w:history="1">
              <w:r>
                <w:rPr>
                  <w:color w:val="#410a8c"/>
                  <w:u w:val="single"/>
                </w:rPr>
                <w:t xml:space="preserve">hal-04722573v1</w:t>
              </w:r>
            </w:hyperlink>
          </w:p>
        </w:tc>
      </w:tr>
      <w:tr>
        <w:trPr/>
        <w:tc>
          <w:tcPr>
            <w:noWrap/>
          </w:tcPr>
          <w:p>
            <w:pPr>
              <w:spacing w:after="200"/>
            </w:pPr>
            <w:hyperlink r:id="rId22" w:history="1">
              <w:r>
                <w:rPr>
                  <w:color w:val="1e198e"/>
                  <w:b w:val="1"/>
                  <w:bCs w:val="1"/>
                  <w:u w:val="single"/>
                </w:rPr>
                <w:t xml:space="preserve">First detection of Pinna nobilis infection by Haplosporidium pinnae in the sanctuary area of Thau lagoon, France</w:t>
              </w:r>
            </w:hyperlink>
          </w:p>
          <w:p>
            <w:pPr/>
            <w:hyperlink r:id="rId23" w:history="1">
              <w:r>
                <w:rPr>
                  <w:color w:val="#410a8c"/>
                  <w:u w:val="single"/>
                </w:rPr>
                <w:t xml:space="preserve">Mathieu Foulquie</w:t>
              </w:r>
            </w:hyperlink>
            <w:r>
              <w:rPr/>
              <w:t xml:space="preserve">,</w:t>
            </w:r>
            <w:hyperlink r:id="rId24" w:history="1">
              <w:r>
                <w:rPr>
                  <w:color w:val="#410a8c"/>
                  <w:u w:val="single"/>
                </w:rPr>
                <w:t xml:space="preserve">Stéphane Coupe</w:t>
              </w:r>
            </w:hyperlink>
            <w:r>
              <w:rPr/>
              <w:t xml:space="preserve">,</w:t>
            </w:r>
            <w:hyperlink r:id="rId13" w:history="1">
              <w:r>
                <w:rPr>
                  <w:color w:val="#410a8c"/>
                  <w:u w:val="single"/>
                </w:rPr>
                <w:t xml:space="preserve">Nardo Vicente</w:t>
              </w:r>
            </w:hyperlink>
            <w:r>
              <w:rPr/>
              <w:t xml:space="preserve">,</w:t>
            </w:r>
            <w:hyperlink r:id="rId14" w:history="1">
              <w:r>
                <w:rPr>
                  <w:color w:val="#410a8c"/>
                  <w:u w:val="single"/>
                </w:rPr>
                <w:t xml:space="preserve">Robert Bunet</w:t>
              </w:r>
            </w:hyperlink>
          </w:p>
          <w:p>
            <w:pPr/>
            <w:r>
              <w:rPr>
                <w:i w:val="1"/>
                <w:iCs w:val="1"/>
              </w:rPr>
              <w:t xml:space="preserve">Mediterranean Marine Science</w:t>
            </w:r>
            <w:r>
              <w:rPr/>
              <w:t xml:space="preserve">, 2023, 24 (3), pp.569-573. </w:t>
            </w:r>
            <w:hyperlink r:id="rId25" w:history="1">
              <w:r>
                <w:rPr>
                  <w:color w:val="#410a8c"/>
                  <w:u w:val="single"/>
                </w:rPr>
                <w:t xml:space="preserve">⟨10.12681/mms.32300⟩</w:t>
              </w:r>
            </w:hyperlink>
          </w:p>
          <w:p>
            <w:pPr/>
            <w:r>
              <w:rPr/>
              <w:t xml:space="preserve">Article dans une revue</w:t>
            </w:r>
          </w:p>
          <w:p>
            <w:pPr/>
            <w:hyperlink r:id="rId22" w:history="1">
              <w:r>
                <w:rPr>
                  <w:color w:val="#410a8c"/>
                  <w:u w:val="single"/>
                </w:rPr>
                <w:t xml:space="preserve">hal-04447746v1</w:t>
              </w:r>
            </w:hyperlink>
          </w:p>
        </w:tc>
      </w:tr>
      <w:tr>
        <w:trPr/>
        <w:tc>
          <w:tcPr>
            <w:noWrap/>
          </w:tcPr>
          <w:p>
            <w:pPr>
              <w:spacing w:after="200"/>
            </w:pPr>
            <w:hyperlink r:id="rId26" w:history="1">
              <w:r>
                <w:rPr>
                  <w:color w:val="1e198e"/>
                  <w:b w:val="1"/>
                  <w:bCs w:val="1"/>
                  <w:u w:val="single"/>
                </w:rPr>
                <w:t xml:space="preserve">The characterization of toll‐like receptor repertoire in Pinna nobilis after mass mortality events suggests adaptive introgression</w:t>
              </w:r>
            </w:hyperlink>
          </w:p>
          <w:p>
            <w:pPr/>
            <w:hyperlink r:id="rId12" w:history="1">
              <w:r>
                <w:rPr>
                  <w:color w:val="#410a8c"/>
                  <w:u w:val="single"/>
                </w:rPr>
                <w:t xml:space="preserve">Stéphane Coupé</w:t>
              </w:r>
            </w:hyperlink>
            <w:r>
              <w:rPr/>
              <w:t xml:space="preserve">,</w:t>
            </w:r>
            <w:hyperlink r:id="rId27" w:history="1">
              <w:r>
                <w:rPr>
                  <w:color w:val="#410a8c"/>
                  <w:u w:val="single"/>
                </w:rPr>
                <w:t xml:space="preserve">Ioannis A Giantsis</w:t>
              </w:r>
            </w:hyperlink>
            <w:r>
              <w:rPr/>
              <w:t xml:space="preserve">,</w:t>
            </w:r>
            <w:hyperlink r:id="rId28" w:history="1">
              <w:r>
                <w:rPr>
                  <w:color w:val="#410a8c"/>
                  <w:u w:val="single"/>
                </w:rPr>
                <w:t xml:space="preserve">Maite Vázquez Luis</w:t>
              </w:r>
            </w:hyperlink>
            <w:r>
              <w:rPr/>
              <w:t xml:space="preserve">,</w:t>
            </w:r>
            <w:hyperlink r:id="rId29" w:history="1">
              <w:r>
                <w:rPr>
                  <w:color w:val="#410a8c"/>
                  <w:u w:val="single"/>
                </w:rPr>
                <w:t xml:space="preserve">Fabio Scarpa</w:t>
              </w:r>
            </w:hyperlink>
            <w:r>
              <w:rPr/>
              <w:t xml:space="preserve">,</w:t>
            </w:r>
            <w:hyperlink r:id="rId11" w:history="1">
              <w:r>
                <w:rPr>
                  <w:color w:val="#410a8c"/>
                  <w:u w:val="single"/>
                </w:rPr>
                <w:t xml:space="preserve">Mathieu Foulquié</w:t>
              </w:r>
            </w:hyperlink>
            <w:r>
              <w:rPr/>
              <w:t xml:space="preserve">et al.</w:t>
            </w:r>
          </w:p>
          <w:p>
            <w:pPr/>
            <w:r>
              <w:rPr>
                <w:i w:val="1"/>
                <w:iCs w:val="1"/>
              </w:rPr>
              <w:t xml:space="preserve">Ecology and Evolution</w:t>
            </w:r>
            <w:r>
              <w:rPr/>
              <w:t xml:space="preserve">, 2023, 13 (8), pp.e10383. </w:t>
            </w:r>
            <w:hyperlink r:id="rId30" w:history="1">
              <w:r>
                <w:rPr>
                  <w:color w:val="#410a8c"/>
                  <w:u w:val="single"/>
                </w:rPr>
                <w:t xml:space="preserve">⟨10.1002/ece3.10383⟩</w:t>
              </w:r>
            </w:hyperlink>
          </w:p>
          <w:p>
            <w:pPr/>
            <w:r>
              <w:rPr/>
              <w:t xml:space="preserve">Article dans une revue</w:t>
            </w:r>
          </w:p>
          <w:p>
            <w:pPr/>
            <w:hyperlink r:id="rId26" w:history="1">
              <w:r>
                <w:rPr>
                  <w:color w:val="#410a8c"/>
                  <w:u w:val="single"/>
                </w:rPr>
                <w:t xml:space="preserve">hal-04179044v1</w:t>
              </w:r>
            </w:hyperlink>
          </w:p>
        </w:tc>
      </w:tr>
      <w:tr>
        <w:trPr/>
        <w:tc>
          <w:tcPr>
            <w:noWrap/>
          </w:tcPr>
          <w:p>
            <w:pPr>
              <w:spacing w:after="200"/>
            </w:pPr>
            <w:hyperlink r:id="rId31" w:history="1">
              <w:r>
                <w:rPr>
                  <w:color w:val="1e198e"/>
                  <w:b w:val="1"/>
                  <w:bCs w:val="1"/>
                  <w:u w:val="single"/>
                </w:rPr>
                <w:t xml:space="preserve">Inventaire et état de santé des populations de Pinna nobilis (L.1758) dans l’étang de Thau (Hérault, France). Marine-Life</w:t>
              </w:r>
            </w:hyperlink>
          </w:p>
          <w:p>
            <w:pPr/>
            <w:hyperlink r:id="rId11" w:history="1">
              <w:r>
                <w:rPr>
                  <w:color w:val="#410a8c"/>
                  <w:u w:val="single"/>
                </w:rPr>
                <w:t xml:space="preserve">Mathieu Foulquié</w:t>
              </w:r>
            </w:hyperlink>
            <w:r>
              <w:rPr/>
              <w:t xml:space="preserve">,</w:t>
            </w:r>
            <w:hyperlink r:id="rId32" w:history="1">
              <w:r>
                <w:rPr>
                  <w:color w:val="#410a8c"/>
                  <w:u w:val="single"/>
                </w:rPr>
                <w:t xml:space="preserve">Renaud Dupuy de La Grandrive</w:t>
              </w:r>
            </w:hyperlink>
            <w:r>
              <w:rPr/>
              <w:t xml:space="preserve">,</w:t>
            </w:r>
            <w:hyperlink r:id="rId33" w:history="1">
              <w:r>
                <w:rPr>
                  <w:color w:val="#410a8c"/>
                  <w:u w:val="single"/>
                </w:rPr>
                <w:t xml:space="preserve">Nicolas Dalias</w:t>
              </w:r>
            </w:hyperlink>
            <w:r>
              <w:rPr/>
              <w:t xml:space="preserve">,</w:t>
            </w:r>
            <w:hyperlink r:id="rId13" w:history="1">
              <w:r>
                <w:rPr>
                  <w:color w:val="#410a8c"/>
                  <w:u w:val="single"/>
                </w:rPr>
                <w:t xml:space="preserve">Nardo Vicente</w:t>
              </w:r>
            </w:hyperlink>
          </w:p>
          <w:p>
            <w:pPr/>
            <w:r>
              <w:rPr>
                <w:i w:val="1"/>
                <w:iCs w:val="1"/>
              </w:rPr>
              <w:t xml:space="preserve">Marine life</w:t>
            </w:r>
            <w:r>
              <w:rPr/>
              <w:t xml:space="preserve">, 2020</w:t>
            </w:r>
          </w:p>
          <w:p>
            <w:pPr/>
            <w:r>
              <w:rPr/>
              <w:t xml:space="preserve">Article dans une revue</w:t>
            </w:r>
          </w:p>
          <w:p>
            <w:pPr/>
            <w:hyperlink r:id="rId31" w:history="1">
              <w:r>
                <w:rPr>
                  <w:color w:val="#410a8c"/>
                  <w:u w:val="single"/>
                </w:rPr>
                <w:t xml:space="preserve">hal-05048873v1</w:t>
              </w:r>
            </w:hyperlink>
          </w:p>
        </w:tc>
      </w:tr>
      <w:tr>
        <w:trPr/>
        <w:tc>
          <w:tcPr>
            <w:noWrap/>
          </w:tcPr>
          <w:p>
            <w:pPr>
              <w:spacing w:after="200"/>
            </w:pPr>
            <w:hyperlink r:id="rId34" w:history="1">
              <w:r>
                <w:rPr>
                  <w:color w:val="1e198e"/>
                  <w:b w:val="1"/>
                  <w:bCs w:val="1"/>
                  <w:u w:val="single"/>
                </w:rPr>
                <w:t xml:space="preserve">Neomeris annulata Dickie (Dasycladales, Chlorophyceae): a potential new invader from the Red Sea to the Mediterranean Sea</w:t>
              </w:r>
            </w:hyperlink>
          </w:p>
          <w:p>
            <w:pPr/>
            <w:hyperlink r:id="rId35" w:history="1">
              <w:r>
                <w:rPr>
                  <w:color w:val="#410a8c"/>
                  <w:u w:val="single"/>
                </w:rPr>
                <w:t xml:space="preserve">Ghazi Bitar</w:t>
              </w:r>
            </w:hyperlink>
            <w:r>
              <w:rPr/>
              <w:t xml:space="preserve">,</w:t>
            </w:r>
            <w:hyperlink r:id="rId36" w:history="1">
              <w:r>
                <w:rPr>
                  <w:color w:val="#410a8c"/>
                  <w:u w:val="single"/>
                </w:rPr>
                <w:t xml:space="preserve">Renaud Dupuy de la Grandrive</w:t>
              </w:r>
            </w:hyperlink>
            <w:r>
              <w:rPr/>
              <w:t xml:space="preserve">,</w:t>
            </w:r>
            <w:hyperlink r:id="rId11" w:history="1">
              <w:r>
                <w:rPr>
                  <w:color w:val="#410a8c"/>
                  <w:u w:val="single"/>
                </w:rPr>
                <w:t xml:space="preserve">Mathieu Foulquié</w:t>
              </w:r>
            </w:hyperlink>
            <w:r>
              <w:rPr/>
              <w:t xml:space="preserve">,</w:t>
            </w:r>
            <w:hyperlink r:id="rId37" w:history="1">
              <w:r>
                <w:rPr>
                  <w:color w:val="#410a8c"/>
                  <w:u w:val="single"/>
                </w:rPr>
                <w:t xml:space="preserve">Marc Verlaque</w:t>
              </w:r>
            </w:hyperlink>
          </w:p>
          <w:p>
            <w:pPr/>
            <w:r>
              <w:rPr>
                <w:i w:val="1"/>
                <w:iCs w:val="1"/>
              </w:rPr>
              <w:t xml:space="preserve">Cryptogamie, Algologie</w:t>
            </w:r>
            <w:r>
              <w:rPr/>
              <w:t xml:space="preserve">, 2005, 26 (3), pp.309-317</w:t>
            </w:r>
          </w:p>
          <w:p>
            <w:pPr/>
            <w:r>
              <w:rPr/>
              <w:t xml:space="preserve">Article dans une revue</w:t>
            </w:r>
          </w:p>
          <w:p>
            <w:pPr/>
            <w:hyperlink r:id="rId34" w:history="1">
              <w:r>
                <w:rPr>
                  <w:color w:val="#410a8c"/>
                  <w:u w:val="single"/>
                </w:rPr>
                <w:t xml:space="preserve">hal-05048912v1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 MASS MORTALITY EVENT OF THE SPONGE CLIONA VIRIDIS IN THE CORALLIGENOUS OUTCROPS IN THE CÔTE AGATHOISE MPA (GULF OF LION, NORTHWESTERN MEDITERRANEAN)</w:t>
              </w:r>
            </w:hyperlink>
          </w:p>
          <w:p>
            <w:pPr/>
            <w:hyperlink r:id="rId11" w:history="1">
              <w:r>
                <w:rPr>
                  <w:color w:val="#410a8c"/>
                  <w:u w:val="single"/>
                </w:rPr>
                <w:t xml:space="preserve">Mathieu Foulquié</w:t>
              </w:r>
            </w:hyperlink>
            <w:r>
              <w:rPr/>
              <w:t xml:space="preserve">,</w:t>
            </w:r>
            <w:hyperlink r:id="rId39" w:history="1">
              <w:r>
                <w:rPr>
                  <w:color w:val="#410a8c"/>
                  <w:u w:val="single"/>
                </w:rPr>
                <w:t xml:space="preserve">Sylvain Blouet</w:t>
              </w:r>
            </w:hyperlink>
            <w:r>
              <w:rPr/>
              <w:t xml:space="preserve">,</w:t>
            </w:r>
            <w:hyperlink r:id="rId40" w:history="1">
              <w:r>
                <w:rPr>
                  <w:color w:val="#410a8c"/>
                  <w:u w:val="single"/>
                </w:rPr>
                <w:t xml:space="preserve">Edouard Chéré</w:t>
              </w:r>
            </w:hyperlink>
            <w:r>
              <w:rPr/>
              <w:t xml:space="preserve">,</w:t>
            </w:r>
            <w:hyperlink r:id="rId36" w:history="1">
              <w:r>
                <w:rPr>
                  <w:color w:val="#410a8c"/>
                  <w:u w:val="single"/>
                </w:rPr>
                <w:t xml:space="preserve">Renaud Dupuy de la Grandrive</w:t>
              </w:r>
            </w:hyperlink>
            <w:r>
              <w:rPr/>
              <w:t xml:space="preserve">,</w:t>
            </w:r>
            <w:hyperlink r:id="rId41" w:history="1">
              <w:r>
                <w:rPr>
                  <w:color w:val="#410a8c"/>
                  <w:u w:val="single"/>
                </w:rPr>
                <w:t xml:space="preserve">Joaquim Garrabou</w:t>
              </w:r>
            </w:hyperlink>
          </w:p>
          <w:p>
            <w:pPr/>
            <w:r>
              <w:rPr>
                <w:i w:val="1"/>
                <w:iCs w:val="1"/>
              </w:rPr>
              <w:t xml:space="preserve">3rd Mediterranean Symposium on the conservation of Coralligenous &amp; other Calcareous Bio-Concretions</w:t>
            </w:r>
            <w:r>
              <w:rPr/>
              <w:t xml:space="preserve">, UNEP/MAP; SPA/RAC, Jan 2009, Antalya (Turkey), Turkey</w:t>
            </w:r>
          </w:p>
          <w:p>
            <w:pPr/>
            <w:r>
              <w:rPr/>
              <w:t xml:space="preserve">Communication dans un congrès</w:t>
            </w:r>
          </w:p>
          <w:p>
            <w:pPr/>
            <w:hyperlink r:id="rId38" w:history="1">
              <w:r>
                <w:rPr>
                  <w:color w:val="#410a8c"/>
                  <w:u w:val="single"/>
                </w:rPr>
                <w:t xml:space="preserve">hal-05048958v1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Prestations d’inventaire et d’étude de zones rocheuses côtières du secteur d’Oyapock à l’îlet La Mère en Guyane</w:t>
              </w:r>
            </w:hyperlink>
          </w:p>
          <w:p>
            <w:pPr/>
            <w:hyperlink r:id="rId11" w:history="1">
              <w:r>
                <w:rPr>
                  <w:color w:val="#410a8c"/>
                  <w:u w:val="single"/>
                </w:rPr>
                <w:t xml:space="preserve">Mathieu Foulquié</w:t>
              </w:r>
            </w:hyperlink>
          </w:p>
          <w:p>
            <w:pPr/>
            <w:r>
              <w:rPr/>
              <w:t xml:space="preserve">Seaneo. 2012</w:t>
            </w:r>
          </w:p>
          <w:p>
            <w:pPr/>
            <w:r>
              <w:rPr/>
              <w:t xml:space="preserve">Rapport</w:t>
            </w:r>
            <w:r>
              <w:rPr/>
              <w:t xml:space="preserve"> (rapport contrat/projet)</w:t>
            </w:r>
          </w:p>
          <w:p>
            <w:pPr/>
            <w:hyperlink r:id="rId42" w:history="1">
              <w:r>
                <w:rPr>
                  <w:color w:val="#410a8c"/>
                  <w:u w:val="single"/>
                </w:rPr>
                <w:t xml:space="preserve">hal-04266152v1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5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foulquie" TargetMode="External"/><Relationship Id="rId9" Type="http://schemas.openxmlformats.org/officeDocument/2006/relationships/hyperlink" Target="https://orcid.org/0000-0002-6490-4610" TargetMode="External"/><Relationship Id="rId10" Type="http://schemas.openxmlformats.org/officeDocument/2006/relationships/hyperlink" Target="https://hal.science/hal-05214405v1" TargetMode="External"/><Relationship Id="rId11" Type="http://schemas.openxmlformats.org/officeDocument/2006/relationships/hyperlink" Target="https://hal.science/search/index/?q=*&amp;authFullName_s=Mathieu Foulqui&#233;" TargetMode="External"/><Relationship Id="rId12" Type="http://schemas.openxmlformats.org/officeDocument/2006/relationships/hyperlink" Target="https://hal.science/search/index/?q=*&amp;authFullName_s=St&#233;phane Coup&#233;" TargetMode="External"/><Relationship Id="rId13" Type="http://schemas.openxmlformats.org/officeDocument/2006/relationships/hyperlink" Target="https://hal.science/search/index/?q=*&amp;authFullName_s=Nardo Vicente" TargetMode="External"/><Relationship Id="rId14" Type="http://schemas.openxmlformats.org/officeDocument/2006/relationships/hyperlink" Target="https://hal.science/search/index/?q=*&amp;authFullName_s=Robert Bunet" TargetMode="External"/><Relationship Id="rId15" Type="http://schemas.openxmlformats.org/officeDocument/2006/relationships/hyperlink" Target="https://dx.doi.org/10.2983/035.044.0205" TargetMode="External"/><Relationship Id="rId16" Type="http://schemas.openxmlformats.org/officeDocument/2006/relationships/hyperlink" Target="https://hal.science/hal-04722573v1" TargetMode="External"/><Relationship Id="rId17" Type="http://schemas.openxmlformats.org/officeDocument/2006/relationships/hyperlink" Target="https://hal.science/search/index/?q=*&amp;authFullName_s=M Foulqui&#233;" TargetMode="External"/><Relationship Id="rId18" Type="http://schemas.openxmlformats.org/officeDocument/2006/relationships/hyperlink" Target="https://hal.science/search/index/?q=*&amp;authFullName_s=S. Coup&#233;" TargetMode="External"/><Relationship Id="rId19" Type="http://schemas.openxmlformats.org/officeDocument/2006/relationships/hyperlink" Target="https://hal.science/search/index/?q=*&amp;authFullName_s=N Vicente" TargetMode="External"/><Relationship Id="rId20" Type="http://schemas.openxmlformats.org/officeDocument/2006/relationships/hyperlink" Target="https://hal.science/search/index/?q=*&amp;authFullName_s=R Bunet" TargetMode="External"/><Relationship Id="rId21" Type="http://schemas.openxmlformats.org/officeDocument/2006/relationships/hyperlink" Target="https://dx.doi.org/10.3354/esr01357" TargetMode="External"/><Relationship Id="rId22" Type="http://schemas.openxmlformats.org/officeDocument/2006/relationships/hyperlink" Target="https://amu.hal.science/hal-04447746v1" TargetMode="External"/><Relationship Id="rId23" Type="http://schemas.openxmlformats.org/officeDocument/2006/relationships/hyperlink" Target="https://hal.science/search/index/?q=*&amp;authFullName_s=Mathieu Foulquie" TargetMode="External"/><Relationship Id="rId24" Type="http://schemas.openxmlformats.org/officeDocument/2006/relationships/hyperlink" Target="https://hal.science/search/index/?q=*&amp;authFullName_s=St&#233;phane Coupe" TargetMode="External"/><Relationship Id="rId25" Type="http://schemas.openxmlformats.org/officeDocument/2006/relationships/hyperlink" Target="https://dx.doi.org/10.12681/mms.32300" TargetMode="External"/><Relationship Id="rId26" Type="http://schemas.openxmlformats.org/officeDocument/2006/relationships/hyperlink" Target="https://hal.science/hal-04179044v1" TargetMode="External"/><Relationship Id="rId27" Type="http://schemas.openxmlformats.org/officeDocument/2006/relationships/hyperlink" Target="https://hal.science/search/index/?q=*&amp;authFullName_s=Ioannis A Giantsis" TargetMode="External"/><Relationship Id="rId28" Type="http://schemas.openxmlformats.org/officeDocument/2006/relationships/hyperlink" Target="https://hal.science/search/index/?q=*&amp;authFullName_s=Maite V&#225;zquez Luis" TargetMode="External"/><Relationship Id="rId29" Type="http://schemas.openxmlformats.org/officeDocument/2006/relationships/hyperlink" Target="https://hal.science/search/index/?q=*&amp;authFullName_s=Fabio Scarpa" TargetMode="External"/><Relationship Id="rId30" Type="http://schemas.openxmlformats.org/officeDocument/2006/relationships/hyperlink" Target="https://dx.doi.org/10.1002/ece3.10383" TargetMode="External"/><Relationship Id="rId31" Type="http://schemas.openxmlformats.org/officeDocument/2006/relationships/hyperlink" Target="https://hal.science/hal-05048873v1" TargetMode="External"/><Relationship Id="rId32" Type="http://schemas.openxmlformats.org/officeDocument/2006/relationships/hyperlink" Target="https://hal.science/search/index/?q=*&amp;authFullName_s=Renaud Dupuy de La Grandrive" TargetMode="External"/><Relationship Id="rId33" Type="http://schemas.openxmlformats.org/officeDocument/2006/relationships/hyperlink" Target="https://hal.science/search/index/?q=*&amp;authFullName_s=Nicolas Dalias" TargetMode="External"/><Relationship Id="rId34" Type="http://schemas.openxmlformats.org/officeDocument/2006/relationships/hyperlink" Target="https://hal.science/hal-05048912v1" TargetMode="External"/><Relationship Id="rId35" Type="http://schemas.openxmlformats.org/officeDocument/2006/relationships/hyperlink" Target="https://hal.science/search/index/?q=*&amp;authFullName_s=Ghazi Bitar" TargetMode="External"/><Relationship Id="rId36" Type="http://schemas.openxmlformats.org/officeDocument/2006/relationships/hyperlink" Target="https://hal.science/search/index/?q=*&amp;authFullName_s=Renaud Dupuy de la Grandrive" TargetMode="External"/><Relationship Id="rId37" Type="http://schemas.openxmlformats.org/officeDocument/2006/relationships/hyperlink" Target="https://hal.science/search/index/?q=*&amp;authFullName_s=Marc Verlaque" TargetMode="External"/><Relationship Id="rId38" Type="http://schemas.openxmlformats.org/officeDocument/2006/relationships/hyperlink" Target="https://hal.science/hal-05048958v1" TargetMode="External"/><Relationship Id="rId39" Type="http://schemas.openxmlformats.org/officeDocument/2006/relationships/hyperlink" Target="https://hal.science/search/index/?q=*&amp;authFullName_s=Sylvain Blouet" TargetMode="External"/><Relationship Id="rId40" Type="http://schemas.openxmlformats.org/officeDocument/2006/relationships/hyperlink" Target="https://hal.science/search/index/?q=*&amp;authFullName_s=Edouard Ch&#233;r&#233;" TargetMode="External"/><Relationship Id="rId41" Type="http://schemas.openxmlformats.org/officeDocument/2006/relationships/hyperlink" Target="https://hal.science/search/index/?q=*&amp;authFullName_s=Joaquim Garrabou" TargetMode="External"/><Relationship Id="rId42" Type="http://schemas.openxmlformats.org/officeDocument/2006/relationships/hyperlink" Target="https://hal.science/hal-0426615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Foulquié</dc:title>
  <dc:description>CV</dc:description>
  <dc:subject/>
  <cp:keywords/>
  <cp:category/>
  <cp:lastModifiedBy/>
  <dcterms:created xsi:type="dcterms:W3CDTF">2026-03-16T08:17:46+01:00</dcterms:created>
  <dcterms:modified xsi:type="dcterms:W3CDTF">2026-03-16T08:17:46+01:00</dcterms:modified>
</cp:coreProperties>
</file>

<file path=docProps/custom.xml><?xml version="1.0" encoding="utf-8"?>
<Properties xmlns="http://schemas.openxmlformats.org/officeDocument/2006/custom-properties" xmlns:vt="http://schemas.openxmlformats.org/officeDocument/2006/docPropsVTypes"/>
</file>