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Rigal </w:t>
      </w:r>
      <w:r>
        <w:rPr>
          <w:color w:val="641e6e"/>
        </w:rPr>
        <w:t xml:space="preserve">Post 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mathieu-rigal</w:t>
        </w:r>
      </w:hyperlink>
    </w:p>
    <w:p>
      <w:pPr>
        <w:numPr>
          <w:ilvl w:val="0"/>
          <w:numId w:val="1"/>
        </w:numPr>
      </w:pPr>
      <w:r>
        <w:rPr/>
        <w:t xml:space="preserve"> ORCID : </w:t>
      </w:r>
      <w:hyperlink r:id="rId8" w:history="1">
        <w:r>
          <w:rPr>
            <w:color w:val="#410a8c"/>
            <w:u w:val="single"/>
          </w:rPr>
          <w:t xml:space="preserve">0009-0008-1862-9882</w:t>
        </w:r>
      </w:hyperlink>
    </w:p>
    <w:p>
      <w:pPr>
        <w:spacing w:before="600"/>
      </w:pPr>
    </w:p>
    <w:p>
      <w:pPr>
        <w:pStyle w:val="Heading2"/>
      </w:pPr>
      <w:r>
        <w:rPr>
          <w:color w:val="1e198e"/>
          <w:b w:val="1"/>
          <w:bCs w:val="1"/>
        </w:rPr>
        <w:t xml:space="preserve">Présentation</w:t>
      </w:r>
    </w:p>
    <w:p>
      <w:pPr>
        <w:spacing w:after="100"/>
      </w:pPr>
    </w:p>
    <w:p>
      <w:pPr/>
      <w:r>
        <w:rPr/>
        <w:t xml:space="preserve">Since December 2022 I am a post-doctoral researcher in applied mathematics, member of the team EDP et Physique mathématique at Institut de Mathématiques de Bordeaux. This is an interdisciplinar research project at the interface between applied mathematics and physics, and it is supported by an IMPT funding.</w:t>
      </w:r>
    </w:p>
    <w:p>
      <w:pPr/>
      <w:r>
        <w:rPr/>
        <w:t xml:space="preserve">Between October 2019 and November 2022, I was a Ph.D. candidate at Sorbonne University in the Jacques-Louis Lions laboratory. This work was supervised by Nina Aguillon, Nathalie Ayi and Jacques Sainte-Marie, and was funded by the DIM MathInnov network.</w:t>
      </w:r>
    </w:p>
    <w:p>
      <w:pPr/>
      <w:r>
        <w:rPr/>
        <w:t xml:space="preserve">My research focuses on the design, study and implementation of efficient numerical schemes for simulating complex geophysical flows. In particular I am interested in the following topics:</w:t>
      </w:r>
    </w:p>
    <w:p>
      <w:pPr>
        <w:numPr>
          <w:ilvl w:val="0"/>
          <w:numId w:val="2"/>
        </w:numPr>
      </w:pPr>
      <w:r>
        <w:rPr/>
        <w:t xml:space="preserve">In the Boussinesq regime: nonlocal dispersive boundary layer, bathymetry impact, extreme waves formation;</w:t>
      </w:r>
    </w:p>
    <w:p>
      <w:pPr>
        <w:numPr>
          <w:ilvl w:val="0"/>
          <w:numId w:val="2"/>
        </w:numPr>
      </w:pPr>
      <w:r>
        <w:rPr/>
        <w:t xml:space="preserve">In the nonlinear shallow water regime:</w:t>
      </w:r>
    </w:p>
    <w:p>
      <w:pPr>
        <w:numPr>
          <w:ilvl w:val="1"/>
          <w:numId w:val="2"/>
        </w:numPr>
      </w:pPr>
      <w:r>
        <w:rPr/>
        <w:t xml:space="preserve">Asymptotic preserving implicit-explicit schemes for the low Froude limit;</w:t>
      </w:r>
    </w:p>
    <w:p>
      <w:pPr>
        <w:numPr>
          <w:ilvl w:val="1"/>
          <w:numId w:val="2"/>
        </w:numPr>
      </w:pPr>
      <w:r>
        <w:rPr/>
        <w:t xml:space="preserve">Fully implicit and iterative kinetic schemes admitting a discrete entropy inequality;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Implicit kinetic schemes for the Saint-Venant system</w:t>
              </w:r>
            </w:hyperlink>
          </w:p>
          <w:p>
            <w:pPr/>
            <w:hyperlink r:id="rId10" w:history="1">
              <w:r>
                <w:rPr>
                  <w:color w:val="#410a8c"/>
                  <w:u w:val="single"/>
                </w:rPr>
                <w:t xml:space="preserve">Chourouk El Hassanieh</w:t>
              </w:r>
            </w:hyperlink>
            <w:r>
              <w:rPr/>
              <w:t xml:space="preserve">,</w:t>
            </w:r>
            <w:hyperlink r:id="rId11" w:history="1">
              <w:r>
                <w:rPr>
                  <w:color w:val="#410a8c"/>
                  <w:u w:val="single"/>
                </w:rPr>
                <w:t xml:space="preserve">Mathieu Rigal</w:t>
              </w:r>
            </w:hyperlink>
            <w:r>
              <w:rPr/>
              <w:t xml:space="preserve">,</w:t>
            </w:r>
            <w:hyperlink r:id="rId12" w:history="1">
              <w:r>
                <w:rPr>
                  <w:color w:val="#410a8c"/>
                  <w:u w:val="single"/>
                </w:rPr>
                <w:t xml:space="preserve">Jacques Sainte-Marie</w:t>
              </w:r>
            </w:hyperlink>
          </w:p>
          <w:p>
            <w:pPr/>
            <w:r>
              <w:rPr>
                <w:i w:val="1"/>
                <w:iCs w:val="1"/>
              </w:rPr>
              <w:t xml:space="preserve">ESAIM: Mathematical Modelling and Numerical Analysis</w:t>
            </w:r>
            <w:r>
              <w:rPr/>
              <w:t xml:space="preserve">, 2025, 59, pp.1863-1908. </w:t>
            </w:r>
            <w:hyperlink r:id="rId13" w:history="1">
              <w:r>
                <w:rPr>
                  <w:color w:val="#410a8c"/>
                  <w:u w:val="single"/>
                </w:rPr>
                <w:t xml:space="preserve">⟨10.1051/m2an/2025038⟩</w:t>
              </w:r>
            </w:hyperlink>
          </w:p>
          <w:p>
            <w:pPr/>
            <w:r>
              <w:rPr/>
              <w:t xml:space="preserve">Article dans une revue</w:t>
            </w:r>
          </w:p>
          <w:p>
            <w:pPr/>
            <w:hyperlink r:id="rId9" w:history="1">
              <w:r>
                <w:rPr>
                  <w:color w:val="#410a8c"/>
                  <w:u w:val="single"/>
                </w:rPr>
                <w:t xml:space="preserve">hal-04048832v3</w:t>
              </w:r>
            </w:hyperlink>
          </w:p>
        </w:tc>
      </w:tr>
      <w:tr>
        <w:trPr/>
        <w:tc>
          <w:tcPr>
            <w:noWrap/>
          </w:tcPr>
          <w:p>
            <w:pPr>
              <w:spacing w:after="200"/>
            </w:pPr>
            <w:hyperlink r:id="rId14" w:history="1">
              <w:r>
                <w:rPr>
                  <w:color w:val="1e198e"/>
                  <w:b w:val="1"/>
                  <w:bCs w:val="1"/>
                  <w:u w:val="single"/>
                </w:rPr>
                <w:t xml:space="preserve">General boundary conditions for a Boussinesq model with varying bathymetry</w:t>
              </w:r>
            </w:hyperlink>
          </w:p>
          <w:p>
            <w:pPr/>
            <w:hyperlink r:id="rId15" w:history="1">
              <w:r>
                <w:rPr>
                  <w:color w:val="#410a8c"/>
                  <w:u w:val="single"/>
                </w:rPr>
                <w:t xml:space="preserve">David Lannes</w:t>
              </w:r>
            </w:hyperlink>
            <w:r>
              <w:rPr/>
              <w:t xml:space="preserve">,</w:t>
            </w:r>
            <w:hyperlink r:id="rId11" w:history="1">
              <w:r>
                <w:rPr>
                  <w:color w:val="#410a8c"/>
                  <w:u w:val="single"/>
                </w:rPr>
                <w:t xml:space="preserve">Mathieu Rigal</w:t>
              </w:r>
            </w:hyperlink>
          </w:p>
          <w:p>
            <w:pPr/>
            <w:r>
              <w:rPr>
                <w:i w:val="1"/>
                <w:iCs w:val="1"/>
              </w:rPr>
              <w:t xml:space="preserve">Studies in Applied Mathematics</w:t>
            </w:r>
            <w:r>
              <w:rPr/>
              <w:t xml:space="preserve">, 2024</w:t>
            </w:r>
          </w:p>
          <w:p>
            <w:pPr/>
            <w:r>
              <w:rPr/>
              <w:t xml:space="preserve">Article dans une revue</w:t>
            </w:r>
          </w:p>
          <w:p>
            <w:pPr/>
            <w:hyperlink r:id="rId14" w:history="1">
              <w:r>
                <w:rPr>
                  <w:color w:val="#410a8c"/>
                  <w:u w:val="single"/>
                </w:rPr>
                <w:t xml:space="preserve">hal-04441332v1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entropy stable vectorial BGK scheme for the Saint-Venant system with hydrostatic reconstruction and adaptive time stepping</w:t>
              </w:r>
            </w:hyperlink>
          </w:p>
          <w:p>
            <w:pPr/>
            <w:hyperlink r:id="rId17" w:history="1">
              <w:r>
                <w:rPr>
                  <w:color w:val="#410a8c"/>
                  <w:u w:val="single"/>
                </w:rPr>
                <w:t xml:space="preserve">Denise Aregba-Driollet</w:t>
              </w:r>
            </w:hyperlink>
            <w:r>
              <w:rPr/>
              <w:t xml:space="preserve">,</w:t>
            </w:r>
            <w:hyperlink r:id="rId18" w:history="1">
              <w:r>
                <w:rPr>
                  <w:color w:val="#410a8c"/>
                  <w:u w:val="single"/>
                </w:rPr>
                <w:t xml:space="preserve">Stéphane Brull</w:t>
              </w:r>
            </w:hyperlink>
            <w:r>
              <w:rPr/>
              <w:t xml:space="preserve">,</w:t>
            </w:r>
            <w:hyperlink r:id="rId11" w:history="1">
              <w:r>
                <w:rPr>
                  <w:color w:val="#410a8c"/>
                  <w:u w:val="single"/>
                </w:rPr>
                <w:t xml:space="preserve">Mathieu Rigal</w:t>
              </w:r>
            </w:hyperlink>
          </w:p>
          <w:p>
            <w:pPr/>
            <w:r>
              <w:rPr/>
              <w:t xml:space="preserve">2026</w:t>
            </w:r>
          </w:p>
          <w:p>
            <w:pPr/>
            <w:r>
              <w:rPr/>
              <w:t xml:space="preserve">Pré-publication, Document de travail</w:t>
            </w:r>
          </w:p>
          <w:p>
            <w:pPr/>
            <w:hyperlink r:id="rId16" w:history="1">
              <w:r>
                <w:rPr>
                  <w:color w:val="#410a8c"/>
                  <w:u w:val="single"/>
                </w:rPr>
                <w:t xml:space="preserve">hal-05567719v1</w:t>
              </w:r>
            </w:hyperlink>
          </w:p>
        </w:tc>
      </w:tr>
      <w:tr>
        <w:trPr/>
        <w:tc>
          <w:tcPr>
            <w:noWrap/>
          </w:tcPr>
          <w:p>
            <w:pPr>
              <w:spacing w:after="200"/>
            </w:pPr>
            <w:hyperlink r:id="rId19" w:history="1">
              <w:r>
                <w:rPr>
                  <w:color w:val="1e198e"/>
                  <w:b w:val="1"/>
                  <w:bCs w:val="1"/>
                  <w:u w:val="single"/>
                </w:rPr>
                <w:t xml:space="preserve">ADAPTIVE WAVELET SCHEMES AND FINITE VOLUMES</w:t>
              </w:r>
            </w:hyperlink>
          </w:p>
          <w:p>
            <w:pPr/>
            <w:hyperlink r:id="rId20" w:history="1">
              <w:r>
                <w:rPr>
                  <w:color w:val="#410a8c"/>
                  <w:u w:val="single"/>
                </w:rPr>
                <w:t xml:space="preserve">Daniele Sarto</w:t>
              </w:r>
            </w:hyperlink>
            <w:r>
              <w:rPr/>
              <w:t xml:space="preserve">,</w:t>
            </w:r>
            <w:hyperlink r:id="rId21" w:history="1">
              <w:r>
                <w:rPr>
                  <w:color w:val="#410a8c"/>
                  <w:u w:val="single"/>
                </w:rPr>
                <w:t xml:space="preserve">Erwan Deriaz</w:t>
              </w:r>
            </w:hyperlink>
            <w:r>
              <w:rPr/>
              <w:t xml:space="preserve">,</w:t>
            </w:r>
            <w:hyperlink r:id="rId22" w:history="1">
              <w:r>
                <w:rPr>
                  <w:color w:val="#410a8c"/>
                  <w:u w:val="single"/>
                </w:rPr>
                <w:t xml:space="preserve">Xavier Lhébrard</w:t>
              </w:r>
            </w:hyperlink>
            <w:r>
              <w:rPr/>
              <w:t xml:space="preserve">,</w:t>
            </w:r>
            <w:hyperlink r:id="rId11" w:history="1">
              <w:r>
                <w:rPr>
                  <w:color w:val="#410a8c"/>
                  <w:u w:val="single"/>
                </w:rPr>
                <w:t xml:space="preserve">Mathieu Rigal</w:t>
              </w:r>
            </w:hyperlink>
          </w:p>
          <w:p>
            <w:pPr/>
            <w:r>
              <w:rPr/>
              <w:t xml:space="preserve">2020</w:t>
            </w:r>
          </w:p>
          <w:p>
            <w:pPr/>
            <w:r>
              <w:rPr/>
              <w:t xml:space="preserve">Pré-publication, Document de travail</w:t>
            </w:r>
          </w:p>
          <w:p>
            <w:pPr/>
            <w:hyperlink r:id="rId19" w:history="1">
              <w:r>
                <w:rPr>
                  <w:color w:val="#410a8c"/>
                  <w:u w:val="single"/>
                </w:rPr>
                <w:t xml:space="preserve">hal-02504922v1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Low Froude regime and implicit kinetic schemes for the Saint-Venant system</w:t>
              </w:r>
            </w:hyperlink>
          </w:p>
          <w:p>
            <w:pPr/>
            <w:hyperlink r:id="rId11" w:history="1">
              <w:r>
                <w:rPr>
                  <w:color w:val="#410a8c"/>
                  <w:u w:val="single"/>
                </w:rPr>
                <w:t xml:space="preserve">Mathieu Rigal</w:t>
              </w:r>
            </w:hyperlink>
          </w:p>
          <w:p>
            <w:pPr/>
            <w:r>
              <w:rPr/>
              <w:t xml:space="preserve">Numerical Analysis [math.NA]. Sorbonne Université, 2022. English. </w:t>
            </w:r>
            <w:hyperlink r:id="rId24" w:history="1">
              <w:r>
                <w:rPr>
                  <w:color w:val="#410a8c"/>
                  <w:u w:val="single"/>
                </w:rPr>
                <w:t xml:space="preserve">⟨NNT : 2022SORUS423⟩</w:t>
              </w:r>
            </w:hyperlink>
          </w:p>
          <w:p>
            <w:pPr/>
            <w:r>
              <w:rPr/>
              <w:t xml:space="preserve">Thèse</w:t>
            </w:r>
          </w:p>
          <w:p>
            <w:pPr/>
            <w:hyperlink r:id="rId23" w:history="1">
              <w:r>
                <w:rPr>
                  <w:color w:val="#410a8c"/>
                  <w:u w:val="single"/>
                </w:rPr>
                <w:t xml:space="preserve">tel-03990446v2</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D05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A9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eu-rigal" TargetMode="External"/><Relationship Id="rId8" Type="http://schemas.openxmlformats.org/officeDocument/2006/relationships/hyperlink" Target="https://orcid.org/0009-0008-1862-9882" TargetMode="External"/><Relationship Id="rId9" Type="http://schemas.openxmlformats.org/officeDocument/2006/relationships/hyperlink" Target="https://hal.science/hal-04048832v3" TargetMode="External"/><Relationship Id="rId10" Type="http://schemas.openxmlformats.org/officeDocument/2006/relationships/hyperlink" Target="https://hal.science/search/index/?q=*&amp;authFullName_s=Chourouk El Hassanieh" TargetMode="External"/><Relationship Id="rId11" Type="http://schemas.openxmlformats.org/officeDocument/2006/relationships/hyperlink" Target="https://hal.science/search/index/?q=*&amp;authFullName_s=Mathieu Rigal" TargetMode="External"/><Relationship Id="rId12" Type="http://schemas.openxmlformats.org/officeDocument/2006/relationships/hyperlink" Target="https://hal.science/search/index/?q=*&amp;authFullName_s=Jacques Sainte-Marie" TargetMode="External"/><Relationship Id="rId13" Type="http://schemas.openxmlformats.org/officeDocument/2006/relationships/hyperlink" Target="https://dx.doi.org/10.1051/m2an/2025038" TargetMode="External"/><Relationship Id="rId14" Type="http://schemas.openxmlformats.org/officeDocument/2006/relationships/hyperlink" Target="https://hal.science/hal-04441332v1" TargetMode="External"/><Relationship Id="rId15" Type="http://schemas.openxmlformats.org/officeDocument/2006/relationships/hyperlink" Target="https://hal.science/search/index/?q=*&amp;authFullName_s=David Lannes" TargetMode="External"/><Relationship Id="rId16" Type="http://schemas.openxmlformats.org/officeDocument/2006/relationships/hyperlink" Target="https://hal.science/hal-05567719v1" TargetMode="External"/><Relationship Id="rId17" Type="http://schemas.openxmlformats.org/officeDocument/2006/relationships/hyperlink" Target="https://hal.science/search/index/?q=*&amp;authFullName_s=Denise Aregba-Driollet" TargetMode="External"/><Relationship Id="rId18" Type="http://schemas.openxmlformats.org/officeDocument/2006/relationships/hyperlink" Target="https://hal.science/search/index/?q=*&amp;authFullName_s=St&#233;phane Brull" TargetMode="External"/><Relationship Id="rId19" Type="http://schemas.openxmlformats.org/officeDocument/2006/relationships/hyperlink" Target="https://hal.science/hal-02504922v1" TargetMode="External"/><Relationship Id="rId20" Type="http://schemas.openxmlformats.org/officeDocument/2006/relationships/hyperlink" Target="https://hal.science/search/index/?q=*&amp;authFullName_s=Daniele Sarto" TargetMode="External"/><Relationship Id="rId21" Type="http://schemas.openxmlformats.org/officeDocument/2006/relationships/hyperlink" Target="https://hal.science/search/index/?q=*&amp;authFullName_s=Erwan Deriaz" TargetMode="External"/><Relationship Id="rId22" Type="http://schemas.openxmlformats.org/officeDocument/2006/relationships/hyperlink" Target="https://hal.science/search/index/?q=*&amp;authFullName_s=Xavier Lh&#233;brard" TargetMode="External"/><Relationship Id="rId23" Type="http://schemas.openxmlformats.org/officeDocument/2006/relationships/hyperlink" Target="https://theses.hal.science/tel-03990446v2" TargetMode="External"/><Relationship Id="rId24" Type="http://schemas.openxmlformats.org/officeDocument/2006/relationships/hyperlink" Target="https://www.theses.fr/2022SORUS423"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Rigal</dc:title>
  <dc:description>CV</dc:description>
  <dc:subject/>
  <cp:keywords/>
  <cp:category/>
  <cp:lastModifiedBy/>
  <dcterms:created xsi:type="dcterms:W3CDTF">2026-04-01T12:32:25+02:00</dcterms:created>
  <dcterms:modified xsi:type="dcterms:W3CDTF">2026-04-01T12:32:25+02:00</dcterms:modified>
</cp:coreProperties>
</file>

<file path=docProps/custom.xml><?xml version="1.0" encoding="utf-8"?>
<Properties xmlns="http://schemas.openxmlformats.org/officeDocument/2006/custom-properties" xmlns:vt="http://schemas.openxmlformats.org/officeDocument/2006/docPropsVTypes"/>
</file>