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BENMERAH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genrés dans les pratiques d'évaluation. Une étude de cas en Éducation Physique et sportive et mathématiques par une approche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Benmerah</w:t>
              </w:r>
            </w:hyperlink>
          </w:p>
          <w:p>
            <w:pPr/>
            <w:r>
              <w:rPr/>
              <w:t xml:space="preserve">Education. Cergy Paris CY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tel-04844963v1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44963v1" TargetMode="External"/><Relationship Id="rId8" Type="http://schemas.openxmlformats.org/officeDocument/2006/relationships/hyperlink" Target="https://hal.science/search/index/?q=*&amp;authFullName_s=Mathilde Benmerah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BENMERAH</dc:title>
  <dc:description>CV</dc:description>
  <dc:subject/>
  <cp:keywords/>
  <cp:category/>
  <cp:lastModifiedBy/>
  <dcterms:created xsi:type="dcterms:W3CDTF">2026-05-03T10:43:56+02:00</dcterms:created>
  <dcterms:modified xsi:type="dcterms:W3CDTF">2026-05-03T10:43:56+02:00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