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Havret </w:t>
      </w:r>
      <w:r>
        <w:rPr>
          <w:color w:val="641e6e"/>
        </w:rPr>
        <w:t xml:space="preserve">Lettres, arts du spectacle, langues romanes (LASLAR)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en cours : Jean-François Marmontel librettiste et théoricien de l’opéra : parcours d’un acteur du renouvellement de la scène lyrique dans la seconde moitié du XVIIIe siècle.Sous la direction d'Alain Sandrier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de Marmontel à Suzanne Necker (1765-1787)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Havret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Blandine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Takouhie d'Haussonville</w:t>
              </w:r>
            </w:hyperlink>
          </w:p>
          <w:p>
            <w:pPr/>
            <w:r>
              <w:rPr/>
              <w:t xml:space="preserve">Classiques Garnier, 68, 257 p., 2026, 978-2-406-18848-3.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⟨10.48611/isbn.978-2-406-18850-6⟩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Marmontel librettiste à l’épreuve du goût. Les multiples remaniements d’Atys et de Pénélope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Havret</w:t>
              </w:r>
            </w:hyperlink>
          </w:p>
          <w:p>
            <w:pPr/>
            <w:r>
              <w:rPr/>
              <w:t xml:space="preserve">Hélène Cussac; Magali Fourgnaud; Pierino Gallo. </w:t>
            </w:r>
            <w:r>
              <w:rPr>
                <w:i w:val="1"/>
                <w:iCs w:val="1"/>
              </w:rPr>
              <w:t xml:space="preserve">Jean-François Marmontel (1723-1799). Approches critiques renouvelées</w:t>
            </w:r>
            <w:r>
              <w:rPr/>
              <w:t xml:space="preserve">, 697, Classiques Garnier, pp.303-318, 2026, (Rencontres), 978-2-406-18943-5.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⟨10.48611/isbn.978-2-406-18945-9.p.0303⟩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hal-05508822v1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drame bourgeois au drame lyrique : l’opéra-comique de Marmontel à l’aune de la théorie esthétique de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Havret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jeunes chercheuses et chercheurs Diderot-Voltaire 2025 : Diderot, Voltaire et les arts</w:t>
            </w:r>
            <w:r>
              <w:rPr/>
              <w:t xml:space="preserve">, Flavio Borda D'Agua; Stéphanie Gehanne Gavoty; Linda Gil; Stéphane Pujol; Franck Salaün; Alain Sandrier, May 2025, Langres,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 pour éblouir : Marmontel à la recherche de l'opéra parfait. Le cas de Céphale et Procris (1773-1777)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Havret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Adapter et réécrire à l’âge de Lumières (Adapting and Rewriting in the Age of Enlightenment)</w:t>
            </w:r>
            <w:r>
              <w:rPr/>
              <w:t xml:space="preserve">, Nov 2024,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Marmontel librettiste : le souci de plaire. Les différents remaniements d’Atys (1780-1783) et de Pénélope (1785-1787)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Havret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tricentenaire de la naissance de l’écrivain : Jean-François Marmontel (1723-1799) : Bilan et nouvelles perspectives critiques</w:t>
            </w:r>
            <w:r>
              <w:rPr/>
              <w:t xml:space="preserve">, Hélène Cussac; Magali Fourgnaud; Pierino Gallo, Sep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hal-05096172v1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Barbara Nestola, Benoît Dratwicki, Julien Dubruque, Thomas Leconte, The Fashioning of French Opera (1672-1791). Identity, Production,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Havret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2025, Écrire l’événement, 40, pp.195-198.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⟨10.4000/14fn9⟩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hal-05494662v1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Réunir les beautés d’un spectacle fait pour enchanter tous les sens » : Jean-François Marmontel, librettiste et théoricien, à la recherche d’un équilibre esthétique de l’opéra dans la seconde moitié du XVIIIe siècle Mémoire de Master sous la direction d'Alain Sandrier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Havret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hal-05097298v1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397v1" TargetMode="External"/><Relationship Id="rId8" Type="http://schemas.openxmlformats.org/officeDocument/2006/relationships/hyperlink" Target="https://hal.science/search/index/?q=*&amp;authFullName_s=Mathilde Havret" TargetMode="External"/><Relationship Id="rId9" Type="http://schemas.openxmlformats.org/officeDocument/2006/relationships/hyperlink" Target="https://hal.science/search/index/?q=*&amp;authFullName_s=Blandine Poirier" TargetMode="External"/><Relationship Id="rId10" Type="http://schemas.openxmlformats.org/officeDocument/2006/relationships/hyperlink" Target="https://hal.science/search/index/?q=*&amp;authFullName_s=Takouhie d'Haussonville" TargetMode="External"/><Relationship Id="rId11" Type="http://schemas.openxmlformats.org/officeDocument/2006/relationships/hyperlink" Target="https://dx.doi.org/10.48611/isbn.978-2-406-18850-6" TargetMode="External"/><Relationship Id="rId12" Type="http://schemas.openxmlformats.org/officeDocument/2006/relationships/hyperlink" Target="https://hal.science/hal-05508822v1" TargetMode="External"/><Relationship Id="rId13" Type="http://schemas.openxmlformats.org/officeDocument/2006/relationships/hyperlink" Target="https://dx.doi.org/10.48611/isbn.978-2-406-18945-9.p.0303" TargetMode="External"/><Relationship Id="rId14" Type="http://schemas.openxmlformats.org/officeDocument/2006/relationships/hyperlink" Target="https://hal.science/hal-05096175v1" TargetMode="External"/><Relationship Id="rId15" Type="http://schemas.openxmlformats.org/officeDocument/2006/relationships/hyperlink" Target="https://hal.science/hal-05096174v1" TargetMode="External"/><Relationship Id="rId16" Type="http://schemas.openxmlformats.org/officeDocument/2006/relationships/hyperlink" Target="https://hal.science/hal-05096172v1" TargetMode="External"/><Relationship Id="rId17" Type="http://schemas.openxmlformats.org/officeDocument/2006/relationships/hyperlink" Target="https://hal.science/hal-05494662v1" TargetMode="External"/><Relationship Id="rId18" Type="http://schemas.openxmlformats.org/officeDocument/2006/relationships/hyperlink" Target="https://dx.doi.org/10.4000/14fn9" TargetMode="External"/><Relationship Id="rId19" Type="http://schemas.openxmlformats.org/officeDocument/2006/relationships/hyperlink" Target="https://hal.science/hal-05097298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Havret</dc:title>
  <dc:description>CV</dc:description>
  <dc:subject/>
  <cp:keywords/>
  <cp:category/>
  <cp:lastModifiedBy/>
  <dcterms:created xsi:type="dcterms:W3CDTF">2026-05-02T10:14:03+02:00</dcterms:created>
  <dcterms:modified xsi:type="dcterms:W3CDTF">2026-05-02T10:14:03+02:00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