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LE PANS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Multi-environment GWAS uncovers markers associated to biotic stress response and genotype-by-environment interactions in stone fruit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2025, 12 (7), pp.uhaf088.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⟨10.1093/hr/uhaf088⟩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hal-05069706v1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Multi-environment GWAS to decipher the response to natural infections in apricot and peach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Rosaceae Genomics Conference (RGC 12)</w:t>
            </w:r>
            <w:r>
              <w:rPr/>
              <w:t xml:space="preserve">, May 2025, Sant Feliu de Guíxols,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le matériel végétal pour une arboriculture bio plus résiliente - Evaluation de la sensibilité aux maladies de la Core Collection abricotiers INRAE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Pedro Asencio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Freddy Combe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Clauzel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Salon Agricole International tech &amp; bio</w:t>
            </w:r>
            <w:r>
              <w:rPr/>
              <w:t xml:space="preserve">, Chambres d'agriculture, Sep 2025, BOURG-LES-VALENCE,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multi-disease challenge in apricot through single and multienvironment genome wide association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Freddy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ISHS Plum Apricot 2024 - 1. International Symposium on Apricot and Plum</w:t>
            </w:r>
            <w:r>
              <w:rPr/>
              <w:t xml:space="preserve">, INRAE PACA - GAFL (UR1052 GAFL Génétique et amélioration des fruits et légumes), Apr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multi-pest and disease resistance in stone fruit trees through genome-wide association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Freddy Combe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Amandine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Eucarpia Symposium on Fruit Breeding and Genetics</w:t>
            </w:r>
            <w:r>
              <w:rPr/>
              <w:t xml:space="preserve">, Eucarpia; International Society for Horticultural Sciences (ISHS); Julius Kühn-Institut (JKI), Sep 2023, Dresden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hal-04209956v1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sensibilité variétale aux maladies de la Core Collection abricotier INRAE Gotheron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Le Pans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Pedro Asensio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Freddy Combe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hal-04958281v1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genetic architecture of biotic stress response in stone fruit tree orchards under natural infections with a multi-environment GWAS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hal-04759062v1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69706v1" TargetMode="External"/><Relationship Id="rId8" Type="http://schemas.openxmlformats.org/officeDocument/2006/relationships/hyperlink" Target="https://hal.science/search/index/?q=*&amp;authFullName_s=Marie Serrie" TargetMode="External"/><Relationship Id="rId9" Type="http://schemas.openxmlformats.org/officeDocument/2006/relationships/hyperlink" Target="https://hal.science/search/index/?q=*&amp;authFullName_s=Vincent Segura" TargetMode="External"/><Relationship Id="rId10" Type="http://schemas.openxmlformats.org/officeDocument/2006/relationships/hyperlink" Target="https://hal.science/search/index/?q=*&amp;authFullName_s=Alain Blanc" TargetMode="External"/><Relationship Id="rId11" Type="http://schemas.openxmlformats.org/officeDocument/2006/relationships/hyperlink" Target="https://hal.science/search/index/?q=*&amp;authFullName_s=Laurent Brun" TargetMode="External"/><Relationship Id="rId12" Type="http://schemas.openxmlformats.org/officeDocument/2006/relationships/hyperlink" Target="https://hal.science/search/index/?q=*&amp;authFullName_s=Na&#239;ma Dlalah" TargetMode="External"/><Relationship Id="rId13" Type="http://schemas.openxmlformats.org/officeDocument/2006/relationships/hyperlink" Target="https://dx.doi.org/10.1093/hr/uhaf088" TargetMode="External"/><Relationship Id="rId14" Type="http://schemas.openxmlformats.org/officeDocument/2006/relationships/hyperlink" Target="https://hal.science/hal-05064924v1" TargetMode="External"/><Relationship Id="rId15" Type="http://schemas.openxmlformats.org/officeDocument/2006/relationships/hyperlink" Target="https://hal.inrae.fr/hal-05288237v1" TargetMode="External"/><Relationship Id="rId16" Type="http://schemas.openxmlformats.org/officeDocument/2006/relationships/hyperlink" Target="https://hal.science/search/index/?q=*&amp;authFullName_s=Pedro Asencio" TargetMode="External"/><Relationship Id="rId17" Type="http://schemas.openxmlformats.org/officeDocument/2006/relationships/hyperlink" Target="https://hal.science/search/index/?q=*&amp;authFullName_s=Jean-Marc Audergon" TargetMode="External"/><Relationship Id="rId18" Type="http://schemas.openxmlformats.org/officeDocument/2006/relationships/hyperlink" Target="https://hal.science/search/index/?q=*&amp;authFullName_s=Freddy Combe" TargetMode="External"/><Relationship Id="rId19" Type="http://schemas.openxmlformats.org/officeDocument/2006/relationships/hyperlink" Target="https://hal.science/search/index/?q=*&amp;authFullName_s=Guy Clauzel" TargetMode="External"/><Relationship Id="rId20" Type="http://schemas.openxmlformats.org/officeDocument/2006/relationships/hyperlink" Target="https://hal.inrae.fr/hal-04560062v1" TargetMode="External"/><Relationship Id="rId21" Type="http://schemas.openxmlformats.org/officeDocument/2006/relationships/hyperlink" Target="https://hal.inrae.fr/hal-04209956v1" TargetMode="External"/><Relationship Id="rId22" Type="http://schemas.openxmlformats.org/officeDocument/2006/relationships/hyperlink" Target="https://hal.science/search/index/?q=*&amp;authFullName_s=Amandine Fleury" TargetMode="External"/><Relationship Id="rId23" Type="http://schemas.openxmlformats.org/officeDocument/2006/relationships/hyperlink" Target="https://hal.science/hal-04958281v1" TargetMode="External"/><Relationship Id="rId24" Type="http://schemas.openxmlformats.org/officeDocument/2006/relationships/hyperlink" Target="https://hal.science/search/index/?q=*&amp;authFullName_s=Mathilde Le Pans" TargetMode="External"/><Relationship Id="rId25" Type="http://schemas.openxmlformats.org/officeDocument/2006/relationships/hyperlink" Target="https://hal.science/search/index/?q=*&amp;authFullName_s=Pedro Asensio" TargetMode="External"/><Relationship Id="rId26" Type="http://schemas.openxmlformats.org/officeDocument/2006/relationships/hyperlink" Target="https://hal.inrae.fr/hal-04759062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LE PANS</dc:title>
  <dc:description>CV</dc:description>
  <dc:subject/>
  <cp:keywords/>
  <cp:category/>
  <cp:lastModifiedBy/>
  <dcterms:created xsi:type="dcterms:W3CDTF">2026-03-23T23:55:30+01:00</dcterms:created>
  <dcterms:modified xsi:type="dcterms:W3CDTF">2026-03-23T23:55:30+01:00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