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terrestre au temps des Pharaons : Deux égyptologues lozériens font le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Delvaux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Gévaudan, des Causses et Cévennes </w:t>
            </w:r>
            <w:r>
              <w:rPr/>
              <w:t xml:space="preserve">, 2025, 59 (1er semestre 2025),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Ancient Egyptians ride donkeys? A review of textual and iconographical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Egyptian Archaeology and Science</w:t>
            </w:r>
            <w:r>
              <w:rPr/>
              <w:t xml:space="preserve">, 2024, 2024, pp.543.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⟨10.31526/seas.2024.543⟩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Béthume et Paolo Tomassini (éd.), Fantastic Beasts in Antiquity. Looking for the monster, discovering the 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Aux frontières des espèces,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⟨10.4000/frontieres.1720⟩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2023, 46, 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humanisé et l’homme animalisé en Égypte ancienne. Rapprochements et identifications entre l’homme et l’âne dans les textes et images du Nouvel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2023, 13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⟨10.4000/aitia.10895⟩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Khonsouemheb à Setné : Constantes et diversité dans les histoires de revenants entre le Nouvel Empire et l'époque gréco-romaine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2022, 6, p. 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sous les pharaons : vers les royaumes de Yam et de Pount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2021, Explorer,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on animals in Ancient Egypt: parallel traditions through the millennia. The example of the donkey in the Teaching of ‘Onchsheshonqy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Studies presented to Marilina Betrò V. Egypt in Ancient and Modern Tales, Travels and Explorations</w:t>
            </w:r>
            <w:r>
              <w:rPr/>
              <w:t xml:space="preserve">, Pisa University Press, pp.65-77, 2024, 9791256080434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au travail chez les Égyptiens à l’époque ramesside (XIXe-XXe dynasties)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Delphine Poinsot; Margaux Spruyt; Kilian Moreau. </w:t>
            </w:r>
            <w:r>
              <w:rPr>
                <w:i w:val="1"/>
                <w:iCs w:val="1"/>
              </w:rPr>
              <w:t xml:space="preserve">Le cheval, l’âne et la mule dans les Empires de l’Orient ancien. Actes du Colloque International de Paris (INHA, 12 Octobre &amp; Domaine de Chantilly, 13 Octobre 2018)</w:t>
            </w:r>
            <w:r>
              <w:rPr/>
              <w:t xml:space="preserve">, p. 87-102,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pp.120-121, 2021, Journées Jeunes chercheurs Orient &amp; Méditerranée,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⟨10.62806/WDNE1392⟩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Archaeological and Historical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/>
              <w:t xml:space="preserve">Salima Ikram; Jessica Kaiser; Stéphanie Porcier. </w:t>
            </w:r>
            <w:r>
              <w:rPr>
                <w:i w:val="1"/>
                <w:iCs w:val="1"/>
              </w:rPr>
              <w:t xml:space="preserve">The Ancient Egyptians &amp; the Natural World. Flora, Fauna &amp; Science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pp.10-12, 2021, Journées Jeunes chercheurs Orient &amp; Méditerranée,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⟨10.62806/RJGG8736⟩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avec des ânes dans le désert : les caravanes des anciens Égyptiens (IIIe et IIe millénaires avant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pp.78-95, 2021, Journées Jeunes chercheurs Orient &amp; Méditerranée,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⟨10.62806/VBVI4661⟩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L’anthropozoologie ou l’étude des relations entre humains et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⟨10.58079/uoae⟩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formation des représentations sur un animal : L’âne en Égypte ancienne (IIIe et IIe millénaires avant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ânes en Égypte ancienne : Élevage, usages, représentations (IIIe-IIe millénaires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Histoire. Sorbonne Université,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tel-03650257v1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croisées, en Orient et dans le monde méditerranéen du IVe millénaire avant notre ère au XVe siècle de notre 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Umr 8167 Orient &amp; Méditerranéez</w:t>
              </w:r>
            </w:hyperlink>
            <w:r>
              <w:rPr/>
              <w:t xml:space="preserve">, 4, 2021, Journées Jeunes Chercheurs,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historical and archaeological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Animals in Ancient Egypt</w:t>
            </w:r>
            <w:r>
              <w:rPr/>
              <w:t xml:space="preserve">, Jan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dans l’Égypte ancienne (IIIe-IIe millénaires) : Une image ambivalente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ânes et des hommes</w:t>
            </w:r>
            <w:r>
              <w:rPr/>
              <w:t xml:space="preserve">, Emmanuel Bury; Isabelle de Vendeuvre,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« Mondes antiques et médiévaux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hal-03819889v1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0v1" TargetMode="External"/><Relationship Id="rId8" Type="http://schemas.openxmlformats.org/officeDocument/2006/relationships/hyperlink" Target="https://hal.science/search/index/?q=*&amp;authFullName_s=Simon Delvaux" TargetMode="External"/><Relationship Id="rId9" Type="http://schemas.openxmlformats.org/officeDocument/2006/relationships/hyperlink" Target="https://hal.science/search/index/?q=*&amp;authFullName_s=Mathilde Pr&#233;vost" TargetMode="External"/><Relationship Id="rId10" Type="http://schemas.openxmlformats.org/officeDocument/2006/relationships/hyperlink" Target="https://hal.science/hal-04842260v1" TargetMode="External"/><Relationship Id="rId11" Type="http://schemas.openxmlformats.org/officeDocument/2006/relationships/hyperlink" Target="https://dx.doi.org/10.31526/seas.2024.543" TargetMode="External"/><Relationship Id="rId12" Type="http://schemas.openxmlformats.org/officeDocument/2006/relationships/hyperlink" Target="https://hal.science/hal-04411727v1" TargetMode="External"/><Relationship Id="rId13" Type="http://schemas.openxmlformats.org/officeDocument/2006/relationships/hyperlink" Target="https://dx.doi.org/10.4000/frontieres.1720" TargetMode="External"/><Relationship Id="rId14" Type="http://schemas.openxmlformats.org/officeDocument/2006/relationships/hyperlink" Target="https://hal.science/hal-04562249v1" TargetMode="External"/><Relationship Id="rId15" Type="http://schemas.openxmlformats.org/officeDocument/2006/relationships/hyperlink" Target="https://hal.science/hal-03650238v1" TargetMode="External"/><Relationship Id="rId16" Type="http://schemas.openxmlformats.org/officeDocument/2006/relationships/hyperlink" Target="https://dx.doi.org/10.4000/aitia.10895" TargetMode="External"/><Relationship Id="rId17" Type="http://schemas.openxmlformats.org/officeDocument/2006/relationships/hyperlink" Target="https://hal.science/hal-03819858v1" TargetMode="External"/><Relationship Id="rId18" Type="http://schemas.openxmlformats.org/officeDocument/2006/relationships/hyperlink" Target="https://hal.science/hal-03650218v1" TargetMode="External"/><Relationship Id="rId19" Type="http://schemas.openxmlformats.org/officeDocument/2006/relationships/hyperlink" Target="https://hal.science/hal-04842345v1" TargetMode="External"/><Relationship Id="rId20" Type="http://schemas.openxmlformats.org/officeDocument/2006/relationships/hyperlink" Target="https://hal.science/hal-03650227v1" TargetMode="External"/><Relationship Id="rId21" Type="http://schemas.openxmlformats.org/officeDocument/2006/relationships/hyperlink" Target="https://hal.sorbonne-universite.fr/hal-05507669v1" TargetMode="External"/><Relationship Id="rId22" Type="http://schemas.openxmlformats.org/officeDocument/2006/relationships/hyperlink" Target="https://hal.science/search/index/?q=*&amp;authFullName_s=Ad&#232;le Vorsanger" TargetMode="External"/><Relationship Id="rId23" Type="http://schemas.openxmlformats.org/officeDocument/2006/relationships/hyperlink" Target="https://hal.science/search/index/?q=*&amp;authFullName_s=Thomas Salmon" TargetMode="External"/><Relationship Id="rId24" Type="http://schemas.openxmlformats.org/officeDocument/2006/relationships/hyperlink" Target="https://hal.science/search/index/?q=*&amp;authFullName_s=Margaux Spruyt" TargetMode="External"/><Relationship Id="rId25" Type="http://schemas.openxmlformats.org/officeDocument/2006/relationships/hyperlink" Target="https://www.orient-mediterranee.com/collection/jeunes-chercheurs/" TargetMode="External"/><Relationship Id="rId26" Type="http://schemas.openxmlformats.org/officeDocument/2006/relationships/hyperlink" Target="https://dx.doi.org/10.62806/WDNE1392" TargetMode="External"/><Relationship Id="rId27" Type="http://schemas.openxmlformats.org/officeDocument/2006/relationships/hyperlink" Target="https://hal.science/hal-03650226v1" TargetMode="External"/><Relationship Id="rId28" Type="http://schemas.openxmlformats.org/officeDocument/2006/relationships/hyperlink" Target="https://hal.science/search/index/?q=*&amp;authFullName_s=Jos&#233;phine Lesur" TargetMode="External"/><Relationship Id="rId29" Type="http://schemas.openxmlformats.org/officeDocument/2006/relationships/hyperlink" Target="https://www.sidestone.com/bookviewer/9789464260359" TargetMode="External"/><Relationship Id="rId30" Type="http://schemas.openxmlformats.org/officeDocument/2006/relationships/hyperlink" Target="https://hal.sorbonne-universite.fr/hal-05495926v1" TargetMode="External"/><Relationship Id="rId31" Type="http://schemas.openxmlformats.org/officeDocument/2006/relationships/hyperlink" Target="https://dx.doi.org/10.62806/RJGG8736" TargetMode="External"/><Relationship Id="rId32" Type="http://schemas.openxmlformats.org/officeDocument/2006/relationships/hyperlink" Target="https://hal.science/hal-03650223v1" TargetMode="External"/><Relationship Id="rId33" Type="http://schemas.openxmlformats.org/officeDocument/2006/relationships/hyperlink" Target="https://dx.doi.org/10.62806/VBVI4661" TargetMode="External"/><Relationship Id="rId34" Type="http://schemas.openxmlformats.org/officeDocument/2006/relationships/hyperlink" Target="https://hal.science/hal-04411775v1" TargetMode="External"/><Relationship Id="rId35" Type="http://schemas.openxmlformats.org/officeDocument/2006/relationships/hyperlink" Target="https://dx.doi.org/10.58079/uoae" TargetMode="External"/><Relationship Id="rId36" Type="http://schemas.openxmlformats.org/officeDocument/2006/relationships/hyperlink" Target="https://hal.science/hal-03820577v1" TargetMode="External"/><Relationship Id="rId37" Type="http://schemas.openxmlformats.org/officeDocument/2006/relationships/hyperlink" Target="https://hal.science/tel-0365025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650220v1" TargetMode="External"/><Relationship Id="rId40" Type="http://schemas.openxmlformats.org/officeDocument/2006/relationships/hyperlink" Target="https://www.orient-mediterranee.com/collection-volume/routes-communications-et-circulation-approches-croisees-en-orient-et-dans-le-monde-mediterraneen-du-iveme-millenaire-avant-notre-ere-au-xveme-siecle-de-notre-ere/" TargetMode="External"/><Relationship Id="rId41" Type="http://schemas.openxmlformats.org/officeDocument/2006/relationships/hyperlink" Target="https://hal.science/hal-02408602v1" TargetMode="External"/><Relationship Id="rId42" Type="http://schemas.openxmlformats.org/officeDocument/2006/relationships/hyperlink" Target="https://hal.science/hal-03650246v1" TargetMode="External"/><Relationship Id="rId43" Type="http://schemas.openxmlformats.org/officeDocument/2006/relationships/hyperlink" Target="https://hal.science/hal-0381988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Prévost</dc:title>
  <dc:description>CV</dc:description>
  <dc:subject/>
  <cp:keywords/>
  <cp:category/>
  <cp:lastModifiedBy/>
  <dcterms:created xsi:type="dcterms:W3CDTF">2026-03-07T06:43:51+01:00</dcterms:created>
  <dcterms:modified xsi:type="dcterms:W3CDTF">2026-03-07T06:43:51+01:00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