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TEIXEIRA COL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mathilde-teixeira-col</w:t>
        </w:r>
      </w:hyperlink>
    </w:p>
    <w:p>
      <w:pPr>
        <w:numPr>
          <w:ilvl w:val="0"/>
          <w:numId w:val="1"/>
        </w:numPr>
      </w:pPr>
      <w:r>
        <w:rPr/>
        <w:t xml:space="preserve"> ORCID : </w:t>
      </w:r>
      <w:hyperlink r:id="rId9" w:history="1">
        <w:r>
          <w:rPr>
            <w:color w:val="#410a8c"/>
            <w:u w:val="single"/>
          </w:rPr>
          <w:t xml:space="preserve">0000-0002-9054-9798</w:t>
        </w:r>
      </w:hyperlink>
    </w:p>
    <w:p>
      <w:pPr>
        <w:spacing w:before="600"/>
      </w:pPr>
    </w:p>
    <w:p>
      <w:pPr>
        <w:pStyle w:val="Heading2"/>
      </w:pPr>
      <w:r>
        <w:rPr>
          <w:color w:val="1e198e"/>
          <w:b w:val="1"/>
          <w:bCs w:val="1"/>
        </w:rPr>
        <w:t xml:space="preserve">Présentation</w:t>
      </w:r>
    </w:p>
    <w:p>
      <w:pPr>
        <w:spacing w:after="100"/>
      </w:pPr>
    </w:p>
    <w:p>
      <w:pPr/>
      <w:r>
        <w:rPr/>
        <w:t xml:space="preserve">Titulaire d’un doctorat en architecture, paysage et urbanisme, j’ai développé depuis huit ans une trajectoire entre la France et le Brésil, nourrie par des expériences de recherche, d’enseignement et de collaboration internationale. Ce parcours m’a permis de construire un regard critique et décentré sur les pratiques de projet, telles qu’elles sont mobilisées collectivement au sein de territoires ruraux en tension, confrontés à des enjeux écologiques, à des dynamiques politiques d’appropriation et à des revendications sociales portées par les communautés locales. Je souhaite aujourd’hui mettre ces compétences au service de l’enseignement en école d’architecture, en contribuant à la transmission des savoirs et à l’accompagnement des étudiant·es dans une approche ouverte, interdisciplinaire et ancrée dans les réalités contemporaines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Faroeste paulista&amp;quot; : a questão agrária e a produção do habitat rural no Oeste do estado de São Paulo</w:t>
              </w:r>
            </w:hyperlink>
          </w:p>
          <w:p>
            <w:pPr/>
            <w:hyperlink r:id="rId11" w:history="1">
              <w:r>
                <w:rPr>
                  <w:color w:val="#410a8c"/>
                  <w:u w:val="single"/>
                </w:rPr>
                <w:t xml:space="preserve">Akemi Ino</w:t>
              </w:r>
            </w:hyperlink>
            <w:r>
              <w:rPr/>
              <w:t xml:space="preserve">,</w:t>
            </w:r>
            <w:hyperlink r:id="rId12" w:history="1">
              <w:r>
                <w:rPr>
                  <w:color w:val="#410a8c"/>
                  <w:u w:val="single"/>
                </w:rPr>
                <w:t xml:space="preserve">João Marcos de Almeida Lopes</w:t>
              </w:r>
            </w:hyperlink>
            <w:r>
              <w:rPr/>
              <w:t xml:space="preserve">,</w:t>
            </w:r>
            <w:hyperlink r:id="rId13" w:history="1">
              <w:r>
                <w:rPr>
                  <w:color w:val="#410a8c"/>
                  <w:u w:val="single"/>
                </w:rPr>
                <w:t xml:space="preserve">Mathilde Teixeira Col</w:t>
              </w:r>
            </w:hyperlink>
            <w:r>
              <w:rPr/>
              <w:t xml:space="preserve">,</w:t>
            </w:r>
            <w:hyperlink r:id="rId14" w:history="1">
              <w:r>
                <w:rPr>
                  <w:color w:val="#410a8c"/>
                  <w:u w:val="single"/>
                </w:rPr>
                <w:t xml:space="preserve">Cecilia Corrêa Lenzi</w:t>
              </w:r>
            </w:hyperlink>
            <w:r>
              <w:rPr/>
              <w:t xml:space="preserve">,</w:t>
            </w:r>
            <w:hyperlink r:id="rId15" w:history="1">
              <w:r>
                <w:rPr>
                  <w:color w:val="#410a8c"/>
                  <w:u w:val="single"/>
                </w:rPr>
                <w:t xml:space="preserve">Anaïs Guéguen Perrin</w:t>
              </w:r>
            </w:hyperlink>
            <w:r>
              <w:rPr/>
              <w:t xml:space="preserve">et al.</w:t>
            </w:r>
          </w:p>
          <w:p>
            <w:pPr/>
            <w:r>
              <w:rPr>
                <w:i w:val="1"/>
                <w:iCs w:val="1"/>
              </w:rPr>
              <w:t xml:space="preserve">Risco Revista de Pesquisa em Arquitetura e Urbanismo (Online)</w:t>
            </w:r>
            <w:r>
              <w:rPr/>
              <w:t xml:space="preserve">, 2023, 21, pp.144-169. </w:t>
            </w:r>
            <w:hyperlink r:id="rId16" w:history="1">
              <w:r>
                <w:rPr>
                  <w:color w:val="#410a8c"/>
                  <w:u w:val="single"/>
                </w:rPr>
                <w:t xml:space="preserve">⟨10.11606/1984-4506.risco.2023.204893⟩</w:t>
              </w:r>
            </w:hyperlink>
          </w:p>
          <w:p>
            <w:pPr/>
            <w:r>
              <w:rPr/>
              <w:t xml:space="preserve">Article dans une revue</w:t>
            </w:r>
          </w:p>
          <w:p>
            <w:pPr/>
            <w:hyperlink r:id="rId10" w:history="1">
              <w:r>
                <w:rPr>
                  <w:color w:val="#410a8c"/>
                  <w:u w:val="single"/>
                </w:rPr>
                <w:t xml:space="preserve">hal-05125709v1</w:t>
              </w:r>
            </w:hyperlink>
          </w:p>
        </w:tc>
      </w:tr>
      <w:tr>
        <w:trPr/>
        <w:tc>
          <w:tcPr>
            <w:noWrap/>
          </w:tcPr>
          <w:p>
            <w:pPr>
              <w:spacing w:after="200"/>
            </w:pPr>
            <w:hyperlink r:id="rId17" w:history="1">
              <w:r>
                <w:rPr>
                  <w:color w:val="1e198e"/>
                  <w:b w:val="1"/>
                  <w:bCs w:val="1"/>
                  <w:u w:val="single"/>
                </w:rPr>
                <w:t xml:space="preserve">Récit en mouvement : la construction d’un territoire paysan à Rio Bonito do Iguaçu au Brésil</w:t>
              </w:r>
            </w:hyperlink>
          </w:p>
          <w:p>
            <w:pPr/>
            <w:hyperlink r:id="rId13" w:history="1">
              <w:r>
                <w:rPr>
                  <w:color w:val="#410a8c"/>
                  <w:u w:val="single"/>
                </w:rPr>
                <w:t xml:space="preserve">Mathilde Teixeira Col</w:t>
              </w:r>
            </w:hyperlink>
          </w:p>
          <w:p>
            <w:pPr/>
            <w:r>
              <w:rPr>
                <w:i w:val="1"/>
                <w:iCs w:val="1"/>
              </w:rPr>
              <w:t xml:space="preserve">Les Cahiers de la recherche architecturale, urbaine et paysagère</w:t>
            </w:r>
            <w:r>
              <w:rPr/>
              <w:t xml:space="preserve">, 2021, 11, </w:t>
            </w:r>
            <w:hyperlink r:id="rId18" w:history="1">
              <w:r>
                <w:rPr>
                  <w:color w:val="#410a8c"/>
                  <w:u w:val="single"/>
                </w:rPr>
                <w:t xml:space="preserve">⟨10.4000/craup.7654⟩</w:t>
              </w:r>
            </w:hyperlink>
          </w:p>
          <w:p>
            <w:pPr/>
            <w:r>
              <w:rPr/>
              <w:t xml:space="preserve">Article dans une revue</w:t>
            </w:r>
          </w:p>
          <w:p>
            <w:pPr/>
            <w:hyperlink r:id="rId17" w:history="1">
              <w:r>
                <w:rPr>
                  <w:color w:val="#410a8c"/>
                  <w:u w:val="single"/>
                </w:rPr>
                <w:t xml:space="preserve">hal-05126127v1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FACED WITH METROPOLIZATION : RETHINKING THE TEACHING OF DESIGN PRACTICES THROUGH THE LENS OF TRANSITIONS</w:t>
              </w:r>
            </w:hyperlink>
          </w:p>
          <w:p>
            <w:pPr/>
            <w:hyperlink r:id="rId20" w:history="1">
              <w:r>
                <w:rPr>
                  <w:color w:val="#410a8c"/>
                  <w:u w:val="single"/>
                </w:rPr>
                <w:t xml:space="preserve">Xavier X. Guillot</w:t>
              </w:r>
            </w:hyperlink>
            <w:r>
              <w:rPr/>
              <w:t xml:space="preserve">,</w:t>
            </w:r>
            <w:hyperlink r:id="rId21" w:history="1">
              <w:r>
                <w:rPr>
                  <w:color w:val="#410a8c"/>
                  <w:u w:val="single"/>
                </w:rPr>
                <w:t xml:space="preserve">Julie Ambal</w:t>
              </w:r>
            </w:hyperlink>
            <w:r>
              <w:rPr/>
              <w:t xml:space="preserve">,</w:t>
            </w:r>
            <w:hyperlink r:id="rId22" w:history="1">
              <w:r>
                <w:rPr>
                  <w:color w:val="#410a8c"/>
                  <w:u w:val="single"/>
                </w:rPr>
                <w:t xml:space="preserve">Fabien Reix</w:t>
              </w:r>
            </w:hyperlink>
            <w:r>
              <w:rPr/>
              <w:t xml:space="preserve">,</w:t>
            </w:r>
            <w:hyperlink r:id="rId23" w:history="1">
              <w:r>
                <w:rPr>
                  <w:color w:val="#410a8c"/>
                  <w:u w:val="single"/>
                </w:rPr>
                <w:t xml:space="preserve">Abdourahmane Ndiaye</w:t>
              </w:r>
            </w:hyperlink>
            <w:r>
              <w:rPr/>
              <w:t xml:space="preserve">,</w:t>
            </w:r>
            <w:hyperlink r:id="rId24" w:history="1">
              <w:r>
                <w:rPr>
                  <w:color w:val="#410a8c"/>
                  <w:u w:val="single"/>
                </w:rPr>
                <w:t xml:space="preserve">Mathilde Teixeira-Col</w:t>
              </w:r>
            </w:hyperlink>
            <w:r>
              <w:rPr/>
              <w:t xml:space="preserve">et al.</w:t>
            </w:r>
          </w:p>
          <w:p>
            <w:pPr/>
            <w:r>
              <w:rPr>
                <w:i w:val="1"/>
                <w:iCs w:val="1"/>
              </w:rPr>
              <w:t xml:space="preserve">15th IfOU CONFERENCE</w:t>
            </w:r>
            <w:r>
              <w:rPr/>
              <w:t xml:space="preserve">, Jun 2022, Bordeaux, France. 15th Conference IFo U 2022 : Internationalizing Education for the Ecological Transition Challenge : New Stakes for Sharing Knowledge and Acting in a Changing World, 2023</w:t>
            </w:r>
          </w:p>
          <w:p>
            <w:pPr/>
            <w:r>
              <w:rPr/>
              <w:t xml:space="preserve">Proceedings/Recueil des communications</w:t>
            </w:r>
          </w:p>
          <w:p>
            <w:pPr/>
            <w:hyperlink r:id="rId19" w:history="1">
              <w:r>
                <w:rPr>
                  <w:color w:val="#410a8c"/>
                  <w:u w:val="single"/>
                </w:rPr>
                <w:t xml:space="preserve">hal-04183693v1</w:t>
              </w:r>
            </w:hyperlink>
          </w:p>
        </w:tc>
      </w:tr>
      <w:tr>
        <w:trPr/>
        <w:tc>
          <w:tcPr>
            <w:noWrap/>
          </w:tcPr>
          <w:p>
            <w:pPr>
              <w:spacing w:after="200"/>
            </w:pPr>
            <w:hyperlink r:id="rId25" w:history="1">
              <w:r>
                <w:rPr>
                  <w:color w:val="1e198e"/>
                  <w:b w:val="1"/>
                  <w:bCs w:val="1"/>
                  <w:u w:val="single"/>
                </w:rPr>
                <w:t xml:space="preserve">Caderno de resumos - Seminário Internacional De Pesquisa: Habitat - Resistência e Autonomia</w:t>
              </w:r>
            </w:hyperlink>
          </w:p>
          <w:p>
            <w:pPr/>
            <w:hyperlink r:id="rId12" w:history="1">
              <w:r>
                <w:rPr>
                  <w:color w:val="#410a8c"/>
                  <w:u w:val="single"/>
                </w:rPr>
                <w:t xml:space="preserve">João Marcos de Almeida Lopes</w:t>
              </w:r>
            </w:hyperlink>
            <w:r>
              <w:rPr/>
              <w:t xml:space="preserve">,</w:t>
            </w:r>
            <w:hyperlink r:id="rId13" w:history="1">
              <w:r>
                <w:rPr>
                  <w:color w:val="#410a8c"/>
                  <w:u w:val="single"/>
                </w:rPr>
                <w:t xml:space="preserve">Mathilde Teixeira Col</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p>
          <w:p>
            <w:pPr/>
            <w:r>
              <w:rPr>
                <w:i w:val="1"/>
                <w:iCs w:val="1"/>
              </w:rPr>
              <w:t xml:space="preserve">Seminário Internacional De Pesquisa: Habitat - Resistência e Autonomia</w:t>
            </w:r>
            <w:r>
              <w:rPr/>
              <w:t xml:space="preserve">, Mar 2020, São Carlos (SP), Brazil. 2020, 978-65 86810-00-4</w:t>
            </w:r>
          </w:p>
          <w:p>
            <w:pPr/>
            <w:r>
              <w:rPr/>
              <w:t xml:space="preserve">Proceedings/Recueil des communications</w:t>
            </w:r>
          </w:p>
          <w:p>
            <w:pPr/>
            <w:hyperlink r:id="rId25" w:history="1">
              <w:r>
                <w:rPr>
                  <w:color w:val="#410a8c"/>
                  <w:u w:val="single"/>
                </w:rPr>
                <w:t xml:space="preserve">hal-05130162v1</w:t>
              </w:r>
            </w:hyperlink>
          </w:p>
        </w:tc>
      </w:tr>
      <w:tr>
        <w:trPr/>
        <w:tc>
          <w:tcPr>
            <w:noWrap/>
          </w:tcPr>
          <w:p>
            <w:pPr>
              <w:spacing w:after="200"/>
            </w:pPr>
            <w:hyperlink r:id="rId26" w:history="1">
              <w:r>
                <w:rPr>
                  <w:color w:val="1e198e"/>
                  <w:b w:val="1"/>
                  <w:bCs w:val="1"/>
                  <w:u w:val="single"/>
                </w:rPr>
                <w:t xml:space="preserve">Caderno de resumos : I SEMINÁRIO REGIONAL DO HABITAT RURAL moradia, produção e a questão agrária no oeste paulista</w:t>
              </w:r>
            </w:hyperlink>
          </w:p>
          <w:p>
            <w:pPr/>
            <w:hyperlink r:id="rId11" w:history="1">
              <w:r>
                <w:rPr>
                  <w:color w:val="#410a8c"/>
                  <w:u w:val="single"/>
                </w:rPr>
                <w:t xml:space="preserve">Akemi Ino</w:t>
              </w:r>
            </w:hyperlink>
            <w:r>
              <w:rPr/>
              <w:t xml:space="preserve">,</w:t>
            </w:r>
            <w:hyperlink r:id="rId12" w:history="1">
              <w:r>
                <w:rPr>
                  <w:color w:val="#410a8c"/>
                  <w:u w:val="single"/>
                </w:rPr>
                <w:t xml:space="preserve">João Marcos de Almeida Lopes</w:t>
              </w:r>
            </w:hyperlink>
            <w:r>
              <w:rPr/>
              <w:t xml:space="preserve">,</w:t>
            </w:r>
            <w:hyperlink r:id="rId13" w:history="1">
              <w:r>
                <w:rPr>
                  <w:color w:val="#410a8c"/>
                  <w:u w:val="single"/>
                </w:rPr>
                <w:t xml:space="preserve">Mathilde Teixeira Col</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r>
              <w:rPr/>
              <w:t xml:space="preserve">et al.</w:t>
            </w:r>
          </w:p>
          <w:p>
            <w:pPr/>
            <w:r>
              <w:rPr>
                <w:i w:val="1"/>
                <w:iCs w:val="1"/>
              </w:rPr>
              <w:t xml:space="preserve">I SEMINÁRIO REGIONAL DO HABITAT RURAL moradia, produção e a questão agrária no oeste paulista</w:t>
            </w:r>
            <w:r>
              <w:rPr/>
              <w:t xml:space="preserve">, Mar 2019, Sao Carlos, Brazil. 2019, 978-85-66624-30-4</w:t>
            </w:r>
          </w:p>
          <w:p>
            <w:pPr/>
            <w:r>
              <w:rPr/>
              <w:t xml:space="preserve">Proceedings/Recueil des communications</w:t>
            </w:r>
          </w:p>
          <w:p>
            <w:pPr/>
            <w:hyperlink r:id="rId26" w:history="1">
              <w:r>
                <w:rPr>
                  <w:color w:val="#410a8c"/>
                  <w:u w:val="single"/>
                </w:rPr>
                <w:t xml:space="preserve">hal-05125775v1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Face à la métropolisation : repenser l’enseignement de la pratique du projet au prisme des transitions</w:t>
              </w:r>
            </w:hyperlink>
          </w:p>
          <w:p>
            <w:pPr/>
            <w:hyperlink r:id="rId28" w:history="1">
              <w:r>
                <w:rPr>
                  <w:color w:val="#410a8c"/>
                  <w:u w:val="single"/>
                </w:rPr>
                <w:t xml:space="preserve">Xavier Guillot</w:t>
              </w:r>
            </w:hyperlink>
            <w:r>
              <w:rPr/>
              <w:t xml:space="preserve">,</w:t>
            </w:r>
            <w:hyperlink r:id="rId21" w:history="1">
              <w:r>
                <w:rPr>
                  <w:color w:val="#410a8c"/>
                  <w:u w:val="single"/>
                </w:rPr>
                <w:t xml:space="preserve">Julie Ambal</w:t>
              </w:r>
            </w:hyperlink>
            <w:r>
              <w:rPr/>
              <w:t xml:space="preserve">,</w:t>
            </w:r>
            <w:hyperlink r:id="rId29" w:history="1">
              <w:r>
                <w:rPr>
                  <w:color w:val="#410a8c"/>
                  <w:u w:val="single"/>
                </w:rPr>
                <w:t xml:space="preserve">Aurélie Couture</w:t>
              </w:r>
            </w:hyperlink>
            <w:r>
              <w:rPr/>
              <w:t xml:space="preserve">,</w:t>
            </w:r>
            <w:hyperlink r:id="rId30" w:history="1">
              <w:r>
                <w:rPr>
                  <w:color w:val="#410a8c"/>
                  <w:u w:val="single"/>
                </w:rPr>
                <w:t xml:space="preserve">Hassina Khusrawy</w:t>
              </w:r>
            </w:hyperlink>
            <w:r>
              <w:rPr/>
              <w:t xml:space="preserve">,</w:t>
            </w:r>
            <w:hyperlink r:id="rId23" w:history="1">
              <w:r>
                <w:rPr>
                  <w:color w:val="#410a8c"/>
                  <w:u w:val="single"/>
                </w:rPr>
                <w:t xml:space="preserve">Abdourahmane Ndiaye</w:t>
              </w:r>
            </w:hyperlink>
            <w:r>
              <w:rPr/>
              <w:t xml:space="preserve">et al.</w:t>
            </w:r>
          </w:p>
          <w:p>
            <w:pPr/>
            <w:r>
              <w:rPr/>
              <w:t xml:space="preserve">Presses Universitaires de Bordeaux. </w:t>
            </w:r>
            <w:r>
              <w:rPr>
                <w:i w:val="1"/>
                <w:iCs w:val="1"/>
              </w:rPr>
              <w:t xml:space="preserve">L’internationalisation de l’éducation face aux enjeux de la transition</w:t>
            </w:r>
            <w:r>
              <w:rPr/>
              <w:t xml:space="preserve">, A paraître</w:t>
            </w:r>
          </w:p>
          <w:p>
            <w:pPr/>
            <w:r>
              <w:rPr/>
              <w:t xml:space="preserve">Chapitre d'ouvrage</w:t>
            </w:r>
          </w:p>
          <w:p>
            <w:pPr/>
            <w:hyperlink r:id="rId27" w:history="1">
              <w:r>
                <w:rPr>
                  <w:color w:val="#410a8c"/>
                  <w:u w:val="single"/>
                </w:rPr>
                <w:t xml:space="preserve">halshs-05089092v1</w:t>
              </w:r>
            </w:hyperlink>
          </w:p>
        </w:tc>
      </w:tr>
      <w:tr>
        <w:trPr/>
        <w:tc>
          <w:tcPr>
            <w:noWrap/>
          </w:tcPr>
          <w:p>
            <w:pPr>
              <w:spacing w:after="200"/>
            </w:pPr>
            <w:hyperlink r:id="rId31" w:history="1">
              <w:r>
                <w:rPr>
                  <w:color w:val="1e198e"/>
                  <w:b w:val="1"/>
                  <w:bCs w:val="1"/>
                  <w:u w:val="single"/>
                </w:rPr>
                <w:t xml:space="preserve">Habitat et luttes pour la terre au Brésil</w:t>
              </w:r>
            </w:hyperlink>
          </w:p>
          <w:p>
            <w:pPr/>
            <w:hyperlink r:id="rId12" w:history="1">
              <w:r>
                <w:rPr>
                  <w:color w:val="#410a8c"/>
                  <w:u w:val="single"/>
                </w:rPr>
                <w:t xml:space="preserve">João Marcos de Almeida Lopes</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r>
              <w:rPr/>
              <w:t xml:space="preserve">,</w:t>
            </w:r>
            <w:hyperlink r:id="rId13" w:history="1">
              <w:r>
                <w:rPr>
                  <w:color w:val="#410a8c"/>
                  <w:u w:val="single"/>
                </w:rPr>
                <w:t xml:space="preserve">Mathilde Teixeira Col</w:t>
              </w:r>
            </w:hyperlink>
          </w:p>
          <w:p>
            <w:pPr/>
            <w:r>
              <w:rPr/>
              <w:t xml:space="preserve">Luna d'Emilio; Xavier Guillot; François Nowakowski. </w:t>
            </w:r>
            <w:r>
              <w:rPr>
                <w:i w:val="1"/>
                <w:iCs w:val="1"/>
              </w:rPr>
              <w:t xml:space="preserve">Ruralités en action et pouvoir d'agir. Ici et ailleurs</w:t>
            </w:r>
            <w:r>
              <w:rPr/>
              <w:t xml:space="preserve">, 9, </w:t>
            </w:r>
            <w:hyperlink r:id="rId32" w:history="1">
              <w:r>
                <w:rPr>
                  <w:color w:val="#410a8c"/>
                  <w:u w:val="single"/>
                </w:rPr>
                <w:t xml:space="preserve">Presses Universitaires de Saint-Etienne</w:t>
              </w:r>
            </w:hyperlink>
            <w:r>
              <w:rPr/>
              <w:t xml:space="preserve">, pp.92-101, 2022, Espace rural &amp; projet spatial (ERPS), 978-2-86272-745-5</w:t>
            </w:r>
          </w:p>
          <w:p>
            <w:pPr/>
            <w:r>
              <w:rPr/>
              <w:t xml:space="preserve">Chapitre d'ouvrage</w:t>
            </w:r>
          </w:p>
          <w:p>
            <w:pPr/>
            <w:hyperlink r:id="rId31" w:history="1">
              <w:r>
                <w:rPr>
                  <w:color w:val="#410a8c"/>
                  <w:u w:val="single"/>
                </w:rPr>
                <w:t xml:space="preserve">hal-05126078v1</w:t>
              </w:r>
            </w:hyperlink>
          </w:p>
        </w:tc>
      </w:tr>
      <w:tr>
        <w:trPr/>
        <w:tc>
          <w:tcPr>
            <w:noWrap/>
          </w:tcPr>
          <w:p>
            <w:pPr>
              <w:spacing w:after="200"/>
            </w:pPr>
            <w:hyperlink r:id="rId33" w:history="1">
              <w:r>
                <w:rPr>
                  <w:color w:val="1e198e"/>
                  <w:b w:val="1"/>
                  <w:bCs w:val="1"/>
                  <w:u w:val="single"/>
                </w:rPr>
                <w:t xml:space="preserve">Résistances locales contre-hégémoniques</w:t>
              </w:r>
            </w:hyperlink>
          </w:p>
          <w:p>
            <w:pPr/>
            <w:hyperlink r:id="rId12" w:history="1">
              <w:r>
                <w:rPr>
                  <w:color w:val="#410a8c"/>
                  <w:u w:val="single"/>
                </w:rPr>
                <w:t xml:space="preserve">João Marcos de Almeida Lopes</w:t>
              </w:r>
            </w:hyperlink>
            <w:r>
              <w:rPr/>
              <w:t xml:space="preserve">,</w:t>
            </w:r>
            <w:hyperlink r:id="rId15" w:history="1">
              <w:r>
                <w:rPr>
                  <w:color w:val="#410a8c"/>
                  <w:u w:val="single"/>
                </w:rPr>
                <w:t xml:space="preserve">Anaïs Guéguen Perrin</w:t>
              </w:r>
            </w:hyperlink>
            <w:r>
              <w:rPr/>
              <w:t xml:space="preserve">,</w:t>
            </w:r>
            <w:hyperlink r:id="rId14" w:history="1">
              <w:r>
                <w:rPr>
                  <w:color w:val="#410a8c"/>
                  <w:u w:val="single"/>
                </w:rPr>
                <w:t xml:space="preserve">Cecilia Corrêa Lenzi</w:t>
              </w:r>
            </w:hyperlink>
            <w:r>
              <w:rPr/>
              <w:t xml:space="preserve">,</w:t>
            </w:r>
            <w:hyperlink r:id="rId13" w:history="1">
              <w:r>
                <w:rPr>
                  <w:color w:val="#410a8c"/>
                  <w:u w:val="single"/>
                </w:rPr>
                <w:t xml:space="preserve">Mathilde Teixeira Col</w:t>
              </w:r>
            </w:hyperlink>
          </w:p>
          <w:p>
            <w:pPr/>
            <w:r>
              <w:rPr/>
              <w:t xml:space="preserve">Luna d'Emilio; Xavier Guillot; François Nowakowski. </w:t>
            </w:r>
            <w:r>
              <w:rPr>
                <w:i w:val="1"/>
                <w:iCs w:val="1"/>
              </w:rPr>
              <w:t xml:space="preserve">Ruralités en action et pouvoir d'agir. Ici et ailleurs</w:t>
            </w:r>
            <w:r>
              <w:rPr/>
              <w:t xml:space="preserve">, 9, </w:t>
            </w:r>
            <w:hyperlink r:id="rId32" w:history="1">
              <w:r>
                <w:rPr>
                  <w:color w:val="#410a8c"/>
                  <w:u w:val="single"/>
                </w:rPr>
                <w:t xml:space="preserve">Presses Universitaires de Saint-Etienne</w:t>
              </w:r>
            </w:hyperlink>
            <w:r>
              <w:rPr/>
              <w:t xml:space="preserve">, pp.40-47, 2022, Espace rural &amp; projet spatial (ERPS), 978-2-86272-745-5</w:t>
            </w:r>
          </w:p>
          <w:p>
            <w:pPr/>
            <w:r>
              <w:rPr/>
              <w:t xml:space="preserve">Chapitre d'ouvrage</w:t>
            </w:r>
          </w:p>
          <w:p>
            <w:pPr/>
            <w:hyperlink r:id="rId33" w:history="1">
              <w:r>
                <w:rPr>
                  <w:color w:val="#410a8c"/>
                  <w:u w:val="single"/>
                </w:rPr>
                <w:t xml:space="preserve">hal-05126097v1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9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teixeira-col" TargetMode="External"/><Relationship Id="rId9" Type="http://schemas.openxmlformats.org/officeDocument/2006/relationships/hyperlink" Target="https://orcid.org/0000-0002-9054-9798" TargetMode="External"/><Relationship Id="rId10" Type="http://schemas.openxmlformats.org/officeDocument/2006/relationships/hyperlink" Target="https://hal.science/hal-05125709v1" TargetMode="External"/><Relationship Id="rId11" Type="http://schemas.openxmlformats.org/officeDocument/2006/relationships/hyperlink" Target="https://hal.science/search/index/?q=*&amp;authFullName_s=Akemi Ino" TargetMode="External"/><Relationship Id="rId12" Type="http://schemas.openxmlformats.org/officeDocument/2006/relationships/hyperlink" Target="https://hal.science/search/index/?q=*&amp;authFullName_s=Jo&#227;o Marcos de Almeida Lopes" TargetMode="External"/><Relationship Id="rId13" Type="http://schemas.openxmlformats.org/officeDocument/2006/relationships/hyperlink" Target="https://hal.science/search/index/?q=*&amp;authFullName_s=Mathilde Teixeira Col" TargetMode="External"/><Relationship Id="rId14" Type="http://schemas.openxmlformats.org/officeDocument/2006/relationships/hyperlink" Target="https://hal.science/search/index/?q=*&amp;authFullName_s=Cecilia Corr&#234;a Lenzi" TargetMode="External"/><Relationship Id="rId15" Type="http://schemas.openxmlformats.org/officeDocument/2006/relationships/hyperlink" Target="https://hal.science/search/index/?q=*&amp;authFullName_s=Ana&#239;s Gu&#233;guen Perrin" TargetMode="External"/><Relationship Id="rId16" Type="http://schemas.openxmlformats.org/officeDocument/2006/relationships/hyperlink" Target="https://dx.doi.org/10.11606/1984-4506.risco.2023.204893" TargetMode="External"/><Relationship Id="rId17" Type="http://schemas.openxmlformats.org/officeDocument/2006/relationships/hyperlink" Target="https://hal.science/hal-05126127v1" TargetMode="External"/><Relationship Id="rId18" Type="http://schemas.openxmlformats.org/officeDocument/2006/relationships/hyperlink" Target="https://dx.doi.org/10.4000/craup.7654" TargetMode="External"/><Relationship Id="rId19" Type="http://schemas.openxmlformats.org/officeDocument/2006/relationships/hyperlink" Target="https://hal.science/hal-04183693v1" TargetMode="External"/><Relationship Id="rId20" Type="http://schemas.openxmlformats.org/officeDocument/2006/relationships/hyperlink" Target="https://hal.science/search/index/?q=*&amp;authFullName_s=Xavier X. Guillot" TargetMode="External"/><Relationship Id="rId21" Type="http://schemas.openxmlformats.org/officeDocument/2006/relationships/hyperlink" Target="https://hal.science/search/index/?q=*&amp;authFullName_s=Julie Ambal" TargetMode="External"/><Relationship Id="rId22" Type="http://schemas.openxmlformats.org/officeDocument/2006/relationships/hyperlink" Target="https://hal.science/search/index/?q=*&amp;authFullName_s=Fabien Reix" TargetMode="External"/><Relationship Id="rId23" Type="http://schemas.openxmlformats.org/officeDocument/2006/relationships/hyperlink" Target="https://hal.science/search/index/?q=*&amp;authFullName_s=Abdourahmane Ndiaye" TargetMode="External"/><Relationship Id="rId24" Type="http://schemas.openxmlformats.org/officeDocument/2006/relationships/hyperlink" Target="https://hal.science/search/index/?q=*&amp;authFullName_s=Mathilde Teixeira-Col" TargetMode="External"/><Relationship Id="rId25" Type="http://schemas.openxmlformats.org/officeDocument/2006/relationships/hyperlink" Target="https://hal.science/hal-05130162v1" TargetMode="External"/><Relationship Id="rId26" Type="http://schemas.openxmlformats.org/officeDocument/2006/relationships/hyperlink" Target="https://hal.science/hal-05125775v1" TargetMode="External"/><Relationship Id="rId27" Type="http://schemas.openxmlformats.org/officeDocument/2006/relationships/hyperlink" Target="https://shs.hal.science/halshs-05089092v1" TargetMode="External"/><Relationship Id="rId28" Type="http://schemas.openxmlformats.org/officeDocument/2006/relationships/hyperlink" Target="https://hal.science/search/index/?q=*&amp;authFullName_s=Xavier Guillot" TargetMode="External"/><Relationship Id="rId29" Type="http://schemas.openxmlformats.org/officeDocument/2006/relationships/hyperlink" Target="https://hal.science/search/index/?q=*&amp;authFullName_s=Aur&#233;lie Couture" TargetMode="External"/><Relationship Id="rId30" Type="http://schemas.openxmlformats.org/officeDocument/2006/relationships/hyperlink" Target="https://hal.science/search/index/?q=*&amp;authFullName_s=Hassina Khusrawy" TargetMode="External"/><Relationship Id="rId31" Type="http://schemas.openxmlformats.org/officeDocument/2006/relationships/hyperlink" Target="https://hal.science/hal-05126078v1" TargetMode="External"/><Relationship Id="rId32" Type="http://schemas.openxmlformats.org/officeDocument/2006/relationships/hyperlink" Target="https://presses.univ-st-etienne.fr/fr/index.html" TargetMode="External"/><Relationship Id="rId33" Type="http://schemas.openxmlformats.org/officeDocument/2006/relationships/hyperlink" Target="https://hal.science/hal-05126097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TEIXEIRA COL</dc:title>
  <dc:description>CV</dc:description>
  <dc:subject/>
  <cp:keywords/>
  <cp:category/>
  <cp:lastModifiedBy/>
  <dcterms:created xsi:type="dcterms:W3CDTF">2026-03-15T15:02:14+01:00</dcterms:created>
  <dcterms:modified xsi:type="dcterms:W3CDTF">2026-03-15T15:02:14+01:00</dcterms:modified>
</cp:coreProperties>
</file>

<file path=docProps/custom.xml><?xml version="1.0" encoding="utf-8"?>
<Properties xmlns="http://schemas.openxmlformats.org/officeDocument/2006/custom-properties" xmlns:vt="http://schemas.openxmlformats.org/officeDocument/2006/docPropsVTypes"/>
</file>