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Karim MATMAT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severely affected MRL/Lpr mouse exhibits a divergent clinical–immune profile associated with a profound metabolic alteration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9" w:history="1"><w:r><w:rPr><w:color w:val="#410a8c"/><w:u w:val="single"/></w:rPr><w:t xml:space="preserve">Carole Jamey</w:t></w:r></w:hyperlink><w:r><w:rPr/><w:t xml:space="preserve">,</w:t></w:r><w:hyperlink r:id="rId10" w:history="1"><w:r><w:rPr><w:color w:val="#410a8c"/><w:u w:val="single"/></w:rPr><w:t xml:space="preserve">Daniel Brumaru</w:t></w:r></w:hyperlink><w:r><w:rPr/><w:t xml:space="preserve">,</w:t></w:r><w:hyperlink r:id="rId11" w:history="1"><w:r><w:rPr><w:color w:val="#410a8c"/><w:u w:val="single"/></w:rPr><w:t xml:space="preserve">Ayikoe-Guy Mensah-Nyagan</w:t></w:r></w:hyperlink><w:r><w:rPr/><w:t xml:space="preserve">,</w:t></w:r><w:hyperlink r:id="rId12" w:history="1"><w:r><w:rPr><w:color w:val="#410a8c"/><w:u w:val="single"/></w:rPr><w:t xml:space="preserve">Helene Jeltsch-David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hal-05450985v1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Hippocampal multi-layered RNAseq prioritizes oligodendrocyte dysfunction over immune–driven neuroinflammation in neurolupus pathogenesis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14" w:history="1"><w:r><w:rPr><w:color w:val="#410a8c"/><w:u w:val="single"/></w:rPr><w:t xml:space="preserve">Christian Klein</w:t></w:r></w:hyperlink><w:r><w:rPr/><w:t xml:space="preserve">,</w:t></w:r><w:hyperlink r:id="rId15" w:history="1"><w:r><w:rPr><w:color w:val="#410a8c"/><w:u w:val="single"/></w:rPr><w:t xml:space="preserve">Celine Keime</w:t></w:r></w:hyperlink><w:r><w:rPr/><w:t xml:space="preserve">,</w:t></w:r><w:hyperlink r:id="rId11" w:history="1"><w:r><w:rPr><w:color w:val="#410a8c"/><w:u w:val="single"/></w:rPr><w:t xml:space="preserve">Ayikoe-Guy Mensah-Nyagan</w:t></w:r></w:hyperlink><w:r><w:rPr/><w:t xml:space="preserve">,</w:t></w:r><w:hyperlink r:id="rId12" w:history="1"><w:r><w:rPr><w:color w:val="#410a8c"/><w:u w:val="single"/></w:rPr><w:t xml:space="preserve">Helene Jeltsch-David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3" w:history="1"><w:r><w:rPr><w:color w:val="#410a8c"/><w:u w:val="single"/></w:rPr><w:t xml:space="preserve">hal-05297876v1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IFNγ-associated immune–metabolic remodeling is linked to serotonin–kynurenine imbalance and cortical vulnerability in lupus-prone mice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17" w:history="1"><w:r><w:rPr><w:color w:val="#410a8c"/><w:u w:val="single"/></w:rPr><w:t xml:space="preserve">Rosa-Maria Guéant-Rodriguez</w:t></w:r></w:hyperlink><w:r><w:rPr/><w:t xml:space="preserve">,</w:t></w:r><w:hyperlink r:id="rId18" w:history="1"><w:r><w:rPr><w:color w:val="#410a8c"/><w:u w:val="single"/></w:rPr><w:t xml:space="preserve">Emmanuel Darcq</w:t></w:r></w:hyperlink><w:r><w:rPr/><w:t xml:space="preserve">,</w:t></w:r><w:hyperlink r:id="rId19" w:history="1"><w:r><w:rPr><w:color w:val="#410a8c"/><w:u w:val="single"/></w:rPr><w:t xml:space="preserve">Okan Baspinar</w:t></w:r></w:hyperlink><w:r><w:rPr/><w:t xml:space="preserve">,</w:t></w:r><w:hyperlink r:id="rId20" w:history="1"><w:r><w:rPr><w:color w:val="#410a8c"/><w:u w:val="single"/></w:rPr><w:t xml:space="preserve">Jean-Marc Alberto</w:t></w:r></w:hyperlink><w:r><w:rPr/><w:t xml:space="preserve">et al.</w:t></w:r></w:p><w:p><w:pPr/><w:r><w:rPr><w:i w:val="1"/><w:iCs w:val="1"/></w:rPr><w:t xml:space="preserve">Frontiers in Immunology</w:t></w:r><w:r><w:rPr/><w:t xml:space="preserve">, 2026, 17, pp.1740039. </w:t></w:r><w:hyperlink r:id="rId21" w:history="1"><w:r><w:rPr><w:color w:val="#410a8c"/><w:u w:val="single"/></w:rPr><w:t xml:space="preserve">⟨10.3389/fimmu.2026.1740039⟩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hal-05537478v1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multidimensional analysis of neuropsychiatric lupus: clinical, biological and imaging insights from systematic evidence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23" w:history="1"><w:r><w:rPr><w:color w:val="#410a8c"/><w:u w:val="single"/></w:rPr><w:t xml:space="preserve">Hélène Jamann</w:t></w:r></w:hyperlink><w:r><w:rPr/><w:t xml:space="preserve">,</w:t></w:r><w:hyperlink r:id="rId24" w:history="1"><w:r><w:rPr><w:color w:val="#410a8c"/><w:u w:val="single"/></w:rPr><w:t xml:space="preserve">Amin Maazouzi</w:t></w:r></w:hyperlink><w:r><w:rPr/><w:t xml:space="preserve">,</w:t></w:r><w:hyperlink r:id="rId25" w:history="1"><w:r><w:rPr><w:color w:val="#410a8c"/><w:u w:val="single"/></w:rPr><w:t xml:space="preserve">Kevin Bigaut</w:t></w:r></w:hyperlink><w:r><w:rPr/><w:t xml:space="preserve">,</w:t></w:r><w:hyperlink r:id="rId26" w:history="1"><w:r><w:rPr><w:color w:val="#410a8c"/><w:u w:val="single"/></w:rPr><w:t xml:space="preserve">Michel Maitre</w:t></w:r></w:hyperlink><w:r><w:rPr/><w:t xml:space="preserve">et al.</w:t></w:r></w:p><w:p><w:pPr/><w:r><w:rPr><w:i w:val="1"/><w:iCs w:val="1"/></w:rPr><w:t xml:space="preserve">Frontiers in Immunology</w:t></w:r><w:r><w:rPr/><w:t xml:space="preserve">, 2026, 17, </w:t></w:r><w:hyperlink r:id="rId27" w:history="1"><w:r><w:rPr><w:color w:val="#410a8c"/><w:u w:val="single"/></w:rPr><w:t xml:space="preserve">⟨10.3389/fimmu.2026.1768131⟩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hal-05553630v1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SIRT1 mediates brain metabolic and developmental consequences of methionine synthase deficiency in inborn errors of cobalamin metabolism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29" w:history="1"><w:r><w:rPr><w:color w:val="#410a8c"/><w:u w:val="single"/></w:rPr><w:t xml:space="preserve">Ziad Hassan</w:t></w:r></w:hyperlink><w:r><w:rPr/><w:t xml:space="preserve">,</w:t></w:r><w:hyperlink r:id="rId30" w:history="1"><w:r><w:rPr><w:color w:val="#410a8c"/><w:u w:val="single"/></w:rPr><w:t xml:space="preserve">Grégory Pourié</w:t></w:r></w:hyperlink><w:r><w:rPr/><w:t xml:space="preserve">,</w:t></w:r><w:hyperlink r:id="rId31" w:history="1"><w:r><w:rPr><w:color w:val="#410a8c"/><w:u w:val="single"/></w:rPr><w:t xml:space="preserve">Yaser Atlasi</w:t></w:r></w:hyperlink><w:r><w:rPr/><w:t xml:space="preserve">,</w:t></w:r><w:hyperlink r:id="rId32" w:history="1"><w:r><w:rPr><w:color w:val="#410a8c"/><w:u w:val="single"/></w:rPr><w:t xml:space="preserve">Snehaa Vivienne Seal</w:t></w:r></w:hyperlink><w:r><w:rPr/><w:t xml:space="preserve">et al.</w:t></w:r></w:p><w:p><w:pPr/><w:r><w:rPr><w:i w:val="1"/><w:iCs w:val="1"/></w:rPr><w:t xml:space="preserve">Cell Reports Medicine</w:t></w:r><w:r><w:rPr/><w:t xml:space="preserve">, 2026, 7 (3), pp.102643. </w:t></w:r><w:hyperlink r:id="rId33" w:history="1"><w:r><w:rPr><w:color w:val="#410a8c"/><w:u w:val="single"/></w:rPr><w:t xml:space="preserve">⟨10.1016/j.xcrm.2026.102643⟩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hal-05553661v1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Multiomic analysis in fibroblasts of patients with inborn errors of cobalamin metabolism reveals concordance with clinical and metabolic variability</w:t></w:r></w:hyperlink></w:p><w:p><w:pPr/><w:hyperlink r:id="rId35" w:history="1"><w:r><w:rPr><w:color w:val="#410a8c"/><w:u w:val="single"/></w:rPr><w:t xml:space="preserve">Arnaud Wiedemann</w:t></w:r></w:hyperlink><w:r><w:rPr/><w:t xml:space="preserve">,</w:t></w:r><w:hyperlink r:id="rId36" w:history="1"><w:r><w:rPr><w:color w:val="#410a8c"/><w:u w:val="single"/></w:rPr><w:t xml:space="preserve">Abderrahim Oussalah</w:t></w:r></w:hyperlink><w:r><w:rPr/><w:t xml:space="preserve">,</w:t></w:r><w:hyperlink r:id="rId17" w:history="1"><w:r><w:rPr><w:color w:val="#410a8c"/><w:u w:val="single"/></w:rPr><w:t xml:space="preserve">Rosa-Maria Guéant-Rodriguez</w:t></w:r></w:hyperlink><w:r><w:rPr/><w:t xml:space="preserve">,</w:t></w:r><w:hyperlink r:id="rId37" w:history="1"><w:r><w:rPr><w:color w:val="#410a8c"/><w:u w:val="single"/></w:rPr><w:t xml:space="preserve">Elise Jeannesson</w:t></w:r></w:hyperlink><w:r><w:rPr/><w:t xml:space="preserve">,</w:t></w:r><w:hyperlink r:id="rId38" w:history="1"><w:r><w:rPr><w:color w:val="#410a8c"/><w:u w:val="single"/></w:rPr><w:t xml:space="preserve">Marc Merten</w:t></w:r></w:hyperlink><w:r><w:rPr/><w:t xml:space="preserve">et al.</w:t></w:r></w:p><w:p><w:pPr/><w:r><w:rPr><w:i w:val="1"/><w:iCs w:val="1"/></w:rPr><w:t xml:space="preserve">EBioMedicine</w:t></w:r><w:r><w:rPr/><w:t xml:space="preserve">, 2024, 99, pp.104911. </w:t></w:r><w:hyperlink r:id="rId39" w:history="1"><w:r><w:rPr><w:color w:val="#410a8c"/><w:u w:val="single"/></w:rPr><w:t xml:space="preserve">⟨10.1016/j.ebiom.2023.104911⟩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hal-04962224v1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Correction: A transgenic mice model of retinopathy of cblG‑type inherited disorder of one‑carbon metabolism highlights epigenome‑wide alterations related to cone photoreceptor cells development and retinal metabolism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41" w:history="1"><w:r><w:rPr><w:color w:val="#410a8c"/><w:u w:val="single"/></w:rPr><w:t xml:space="preserve">Jean-Baptiste Conart</w:t></w:r></w:hyperlink><w:r><w:rPr/><w:t xml:space="preserve">,</w:t></w:r><w:hyperlink r:id="rId42" w:history="1"><w:r><w:rPr><w:color w:val="#410a8c"/><w:u w:val="single"/></w:rPr><w:t xml:space="preserve">Paul-Henri Graindorge</w:t></w:r></w:hyperlink><w:r><w:rPr/><w:t xml:space="preserve">,</w:t></w:r><w:hyperlink r:id="rId43" w:history="1"><w:r><w:rPr><w:color w:val="#410a8c"/><w:u w:val="single"/></w:rPr><w:t xml:space="preserve">Sandra El Kouche</w:t></w:r></w:hyperlink><w:r><w:rPr/><w:t xml:space="preserve">,</w:t></w:r><w:hyperlink r:id="rId29" w:history="1"><w:r><w:rPr><w:color w:val="#410a8c"/><w:u w:val="single"/></w:rPr><w:t xml:space="preserve">Ziad Hassan</w:t></w:r></w:hyperlink><w:r><w:rPr/><w:t xml:space="preserve">et al.</w:t></w:r></w:p><w:p><w:pPr/><w:r><w:rPr><w:i w:val="1"/><w:iCs w:val="1"/></w:rPr><w:t xml:space="preserve">Clinical Epigenetics</w:t></w:r><w:r><w:rPr/><w:t xml:space="preserve">, 2024, 16 (1), pp.23. </w:t></w:r><w:hyperlink r:id="rId44" w:history="1"><w:r><w:rPr><w:color w:val="#410a8c"/><w:u w:val="single"/></w:rPr><w:t xml:space="preserve">⟨10.1186/s13148-024-01636-8⟩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hal-04576854v1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Cognitive Impairment Is Associated with AMPAR Glutamatergic Dysfunction in a Mouse Model of Neuronal Methionine Synthase Deficiency</w:t></w:r></w:hyperlink></w:p><w:p><w:pPr/><w:hyperlink r:id="rId29" w:history="1"><w:r><w:rPr><w:color w:val="#410a8c"/><w:u w:val="single"/></w:rPr><w:t xml:space="preserve">Ziad Hassan</w:t></w:r></w:hyperlink><w:r><w:rPr/><w:t xml:space="preserve">,</w:t></w:r><w:hyperlink r:id="rId46" w:history="1"><w:r><w:rPr><w:color w:val="#410a8c"/><w:u w:val="single"/></w:rPr><w:t xml:space="preserve">David Coelho</w:t></w:r></w:hyperlink><w:r><w:rPr/><w:t xml:space="preserve">,</w:t></w:r><w:hyperlink r:id="rId47" w:history="1"><w:r><w:rPr><w:color w:val="#410a8c"/><w:u w:val="single"/></w:rPr><w:t xml:space="preserve">Carine Bossenmeyer-Pourié</w:t></w:r></w:hyperlink><w:r><w:rPr/><w:t xml:space="preserve">,</w:t></w:r><w:hyperlink r:id="rId8" w:history="1"><w:r><w:rPr><w:color w:val="#410a8c"/><w:u w:val="single"/></w:rPr><w:t xml:space="preserve">Karim Matmat</w:t></w:r></w:hyperlink><w:r><w:rPr/><w:t xml:space="preserve">,</w:t></w:r><w:hyperlink r:id="rId48" w:history="1"><w:r><w:rPr><w:color w:val="#410a8c"/><w:u w:val="single"/></w:rPr><w:t xml:space="preserve">Carole Arnold</w:t></w:r></w:hyperlink><w:r><w:rPr/><w:t xml:space="preserve">et al.</w:t></w:r></w:p><w:p><w:pPr/><w:r><w:rPr><w:i w:val="1"/><w:iCs w:val="1"/></w:rPr><w:t xml:space="preserve">Cells</w:t></w:r><w:r><w:rPr/><w:t xml:space="preserve">, 2023, 12 (9), pp.1267. </w:t></w:r><w:hyperlink r:id="rId49" w:history="1"><w:r><w:rPr><w:color w:val="#410a8c"/><w:u w:val="single"/></w:rPr><w:t xml:space="preserve">⟨10.3390/cells12091267⟩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hal-04089824v1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Ocular manifestations in patients with inborn errors of intracellular cobalamin metabolism: a systematic review</w:t></w:r></w:hyperlink></w:p><w:p><w:pPr/><w:hyperlink r:id="rId8" w:history="1"><w:r><w:rPr><w:color w:val="#410a8c"/><w:u w:val="single"/></w:rPr><w:t xml:space="preserve">Karim Matmat</w:t></w:r></w:hyperlink><w:r><w:rPr/><w:t xml:space="preserve">,</w:t></w:r><w:hyperlink r:id="rId17" w:history="1"><w:r><w:rPr><w:color w:val="#410a8c"/><w:u w:val="single"/></w:rPr><w:t xml:space="preserve">Rosa-Maria Guéant-Rodriguez</w:t></w:r></w:hyperlink><w:r><w:rPr/><w:t xml:space="preserve">,</w:t></w:r><w:hyperlink r:id="rId36" w:history="1"><w:r><w:rPr><w:color w:val="#410a8c"/><w:u w:val="single"/></w:rPr><w:t xml:space="preserve">Abderrahim Oussalah</w:t></w:r></w:hyperlink><w:r><w:rPr/><w:t xml:space="preserve">,</w:t></w:r><w:hyperlink r:id="rId51" w:history="1"><w:r><w:rPr><w:color w:val="#410a8c"/><w:u w:val="single"/></w:rPr><w:t xml:space="preserve">Arnaud Wiedemann-Fodé</w:t></w:r></w:hyperlink><w:r><w:rPr/><w:t xml:space="preserve">,</w:t></w:r><w:hyperlink r:id="rId52" w:history="1"><w:r><w:rPr><w:color w:val="#410a8c"/><w:u w:val="single"/></w:rPr><w:t xml:space="preserve">Carlo Dionisi-Vici</w:t></w:r></w:hyperlink><w:r><w:rPr/><w:t xml:space="preserve">et al.</w:t></w:r></w:p><w:p><w:pPr/><w:r><w:rPr><w:i w:val="1"/><w:iCs w:val="1"/></w:rPr><w:t xml:space="preserve">Human Genetics</w:t></w:r><w:r><w:rPr/><w:t xml:space="preserve">, 2022, 141 (7), pp.1239-1251. </w:t></w:r><w:hyperlink r:id="rId53" w:history="1"><w:r><w:rPr><w:color w:val="#410a8c"/><w:u w:val="single"/></w:rPr><w:t xml:space="preserve">⟨10.1007/s00439-021-02350-8⟩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hal-03411798v1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Influence de la méthionine synthase sur la neurogenèse postnatale & conséquences ophtalmologiques de l’invalidation de la méthionine synthase</w:t></w:r></w:hyperlink></w:p><w:p><w:pPr/><w:hyperlink r:id="rId8" w:history="1"><w:r><w:rPr><w:color w:val="#410a8c"/><w:u w:val="single"/></w:rPr><w:t xml:space="preserve">Karim Matmat</w:t></w:r></w:hyperlink></w:p><w:p><w:pPr/><w:r><w:rPr/><w:t xml:space="preserve">Génétique. Université de Lorraine, 2022. Français. </w:t></w:r><w:hyperlink r:id="rId55" w:history="1"><w:r><w:rPr><w:color w:val="#410a8c"/><w:u w:val="single"/></w:rPr><w:t xml:space="preserve">⟨NNT : 2022LORR0347⟩</w:t></w:r></w:hyperlink></w:p><w:p><w:pPr/><w:r><w:rPr/><w:t xml:space="preserve">Thèse</w:t></w:r></w:p><w:p><w:pPr/><w:hyperlink r:id="rId54" w:history="1"><w:r><w:rPr><w:color w:val="#410a8c"/><w:u w:val="single"/></w:rPr><w:t xml:space="preserve">tel-04207528v1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985v1" TargetMode="External"/><Relationship Id="rId8" Type="http://schemas.openxmlformats.org/officeDocument/2006/relationships/hyperlink" Target="https://hal.science/search/index/?q=*&amp;authFullName_s=Karim Matmat" TargetMode="External"/><Relationship Id="rId9" Type="http://schemas.openxmlformats.org/officeDocument/2006/relationships/hyperlink" Target="https://hal.science/search/index/?q=*&amp;authFullName_s=Carole Jamey" TargetMode="External"/><Relationship Id="rId10" Type="http://schemas.openxmlformats.org/officeDocument/2006/relationships/hyperlink" Target="https://hal.science/search/index/?q=*&amp;authFullName_s=Daniel Brumaru" TargetMode="External"/><Relationship Id="rId11" Type="http://schemas.openxmlformats.org/officeDocument/2006/relationships/hyperlink" Target="https://hal.science/search/index/?q=*&amp;authFullName_s=Ayikoe-Guy Mensah-Nyagan" TargetMode="External"/><Relationship Id="rId12" Type="http://schemas.openxmlformats.org/officeDocument/2006/relationships/hyperlink" Target="https://hal.science/search/index/?q=*&amp;authFullName_s=Helene Jeltsch-David" TargetMode="External"/><Relationship Id="rId13" Type="http://schemas.openxmlformats.org/officeDocument/2006/relationships/hyperlink" Target="https://hal.science/hal-05297876v1" TargetMode="External"/><Relationship Id="rId14" Type="http://schemas.openxmlformats.org/officeDocument/2006/relationships/hyperlink" Target="https://hal.science/search/index/?q=*&amp;authFullName_s=Christian Klein" TargetMode="External"/><Relationship Id="rId15" Type="http://schemas.openxmlformats.org/officeDocument/2006/relationships/hyperlink" Target="https://hal.science/search/index/?q=*&amp;authFullName_s=Celine Keime" TargetMode="External"/><Relationship Id="rId16" Type="http://schemas.openxmlformats.org/officeDocument/2006/relationships/hyperlink" Target="https://hal.science/hal-05537478v1" TargetMode="External"/><Relationship Id="rId17" Type="http://schemas.openxmlformats.org/officeDocument/2006/relationships/hyperlink" Target="https://hal.science/search/index/?q=*&amp;authFullName_s=Rosa-Maria Gu&#233;ant-Rodriguez" TargetMode="External"/><Relationship Id="rId18" Type="http://schemas.openxmlformats.org/officeDocument/2006/relationships/hyperlink" Target="https://hal.science/search/index/?q=*&amp;authFullName_s=Emmanuel Darcq" TargetMode="External"/><Relationship Id="rId19" Type="http://schemas.openxmlformats.org/officeDocument/2006/relationships/hyperlink" Target="https://hal.science/search/index/?q=*&amp;authFullName_s=Okan Baspinar" TargetMode="External"/><Relationship Id="rId20" Type="http://schemas.openxmlformats.org/officeDocument/2006/relationships/hyperlink" Target="https://hal.science/search/index/?q=*&amp;authFullName_s=Jean-Marc Alberto" TargetMode="External"/><Relationship Id="rId21" Type="http://schemas.openxmlformats.org/officeDocument/2006/relationships/hyperlink" Target="https://dx.doi.org/10.3389/fimmu.2026.1740039" TargetMode="External"/><Relationship Id="rId22" Type="http://schemas.openxmlformats.org/officeDocument/2006/relationships/hyperlink" Target="https://hal.science/hal-05553630v1" TargetMode="External"/><Relationship Id="rId23" Type="http://schemas.openxmlformats.org/officeDocument/2006/relationships/hyperlink" Target="https://hal.science/search/index/?q=*&amp;authFullName_s=H&#233;l&#232;ne Jamann" TargetMode="External"/><Relationship Id="rId24" Type="http://schemas.openxmlformats.org/officeDocument/2006/relationships/hyperlink" Target="https://hal.science/search/index/?q=*&amp;authFullName_s=Amin Maazouzi" TargetMode="External"/><Relationship Id="rId25" Type="http://schemas.openxmlformats.org/officeDocument/2006/relationships/hyperlink" Target="https://hal.science/search/index/?q=*&amp;authFullName_s=Kevin Bigaut" TargetMode="External"/><Relationship Id="rId26" Type="http://schemas.openxmlformats.org/officeDocument/2006/relationships/hyperlink" Target="https://hal.science/search/index/?q=*&amp;authFullName_s=Michel Maitre" TargetMode="External"/><Relationship Id="rId27" Type="http://schemas.openxmlformats.org/officeDocument/2006/relationships/hyperlink" Target="https://dx.doi.org/10.3389/fimmu.2026.1768131" TargetMode="External"/><Relationship Id="rId28" Type="http://schemas.openxmlformats.org/officeDocument/2006/relationships/hyperlink" Target="https://hal.science/hal-05553661v1" TargetMode="External"/><Relationship Id="rId29" Type="http://schemas.openxmlformats.org/officeDocument/2006/relationships/hyperlink" Target="https://hal.science/search/index/?q=*&amp;authFullName_s=Ziad Hassan" TargetMode="External"/><Relationship Id="rId30" Type="http://schemas.openxmlformats.org/officeDocument/2006/relationships/hyperlink" Target="https://hal.science/search/index/?q=*&amp;authFullName_s=Gr&#233;gory Pouri&#233;" TargetMode="External"/><Relationship Id="rId31" Type="http://schemas.openxmlformats.org/officeDocument/2006/relationships/hyperlink" Target="https://hal.science/search/index/?q=*&amp;authFullName_s=Yaser Atlasi" TargetMode="External"/><Relationship Id="rId32" Type="http://schemas.openxmlformats.org/officeDocument/2006/relationships/hyperlink" Target="https://hal.science/search/index/?q=*&amp;authFullName_s=Snehaa Vivienne Seal" TargetMode="External"/><Relationship Id="rId33" Type="http://schemas.openxmlformats.org/officeDocument/2006/relationships/hyperlink" Target="https://dx.doi.org/10.1016/j.xcrm.2026.102643" TargetMode="External"/><Relationship Id="rId34" Type="http://schemas.openxmlformats.org/officeDocument/2006/relationships/hyperlink" Target="https://hal.univ-lorraine.fr/hal-04962224v1" TargetMode="External"/><Relationship Id="rId35" Type="http://schemas.openxmlformats.org/officeDocument/2006/relationships/hyperlink" Target="https://hal.science/search/index/?q=*&amp;authFullName_s=Arnaud Wiedemann" TargetMode="External"/><Relationship Id="rId36" Type="http://schemas.openxmlformats.org/officeDocument/2006/relationships/hyperlink" Target="https://hal.science/search/index/?q=*&amp;authFullName_s=Abderrahim Oussalah" TargetMode="External"/><Relationship Id="rId37" Type="http://schemas.openxmlformats.org/officeDocument/2006/relationships/hyperlink" Target="https://hal.science/search/index/?q=*&amp;authFullName_s=Elise Jeannesson" TargetMode="External"/><Relationship Id="rId38" Type="http://schemas.openxmlformats.org/officeDocument/2006/relationships/hyperlink" Target="https://hal.science/search/index/?q=*&amp;authFullName_s=Marc Merten" TargetMode="External"/><Relationship Id="rId39" Type="http://schemas.openxmlformats.org/officeDocument/2006/relationships/hyperlink" Target="https://dx.doi.org/10.1016/j.ebiom.2023.104911" TargetMode="External"/><Relationship Id="rId40" Type="http://schemas.openxmlformats.org/officeDocument/2006/relationships/hyperlink" Target="https://hal.univ-lorraine.fr/hal-04576854v1" TargetMode="External"/><Relationship Id="rId41" Type="http://schemas.openxmlformats.org/officeDocument/2006/relationships/hyperlink" Target="https://hal.science/search/index/?q=*&amp;authFullName_s=Jean-Baptiste Conart" TargetMode="External"/><Relationship Id="rId42" Type="http://schemas.openxmlformats.org/officeDocument/2006/relationships/hyperlink" Target="https://hal.science/search/index/?q=*&amp;authFullName_s=Paul-Henri Graindorge" TargetMode="External"/><Relationship Id="rId43" Type="http://schemas.openxmlformats.org/officeDocument/2006/relationships/hyperlink" Target="https://hal.science/search/index/?q=*&amp;authFullName_s=Sandra El Kouche" TargetMode="External"/><Relationship Id="rId44" Type="http://schemas.openxmlformats.org/officeDocument/2006/relationships/hyperlink" Target="https://dx.doi.org/10.1186/s13148-024-01636-8" TargetMode="External"/><Relationship Id="rId45" Type="http://schemas.openxmlformats.org/officeDocument/2006/relationships/hyperlink" Target="https://hal.science/hal-04089824v1" TargetMode="External"/><Relationship Id="rId46" Type="http://schemas.openxmlformats.org/officeDocument/2006/relationships/hyperlink" Target="https://hal.science/search/index/?q=*&amp;authFullName_s=David Coelho" TargetMode="External"/><Relationship Id="rId47" Type="http://schemas.openxmlformats.org/officeDocument/2006/relationships/hyperlink" Target="https://hal.science/search/index/?q=*&amp;authFullName_s=Carine Bossenmeyer-Pouri&#233;" TargetMode="External"/><Relationship Id="rId48" Type="http://schemas.openxmlformats.org/officeDocument/2006/relationships/hyperlink" Target="https://hal.science/search/index/?q=*&amp;authFullName_s=Carole Arnold" TargetMode="External"/><Relationship Id="rId49" Type="http://schemas.openxmlformats.org/officeDocument/2006/relationships/hyperlink" Target="https://dx.doi.org/10.3390/cells12091267" TargetMode="External"/><Relationship Id="rId50" Type="http://schemas.openxmlformats.org/officeDocument/2006/relationships/hyperlink" Target="https://hal.univ-lorraine.fr/hal-03411798v1" TargetMode="External"/><Relationship Id="rId51" Type="http://schemas.openxmlformats.org/officeDocument/2006/relationships/hyperlink" Target="https://hal.science/search/index/?q=*&amp;authFullName_s=Arnaud Wiedemann-Fod&#233;" TargetMode="External"/><Relationship Id="rId52" Type="http://schemas.openxmlformats.org/officeDocument/2006/relationships/hyperlink" Target="https://hal.science/search/index/?q=*&amp;authFullName_s=Carlo Dionisi-Vici" TargetMode="External"/><Relationship Id="rId53" Type="http://schemas.openxmlformats.org/officeDocument/2006/relationships/hyperlink" Target="https://dx.doi.org/10.1007/s00439-021-02350-8" TargetMode="External"/><Relationship Id="rId54" Type="http://schemas.openxmlformats.org/officeDocument/2006/relationships/hyperlink" Target="https://theses.hal.science/tel-04207528v1" TargetMode="External"/><Relationship Id="rId55" Type="http://schemas.openxmlformats.org/officeDocument/2006/relationships/hyperlink" Target="https://www.theses.fr/2022LORR0347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MATMAT</dc:title>
  <dc:description>CV</dc:description>
  <dc:subject/>
  <cp:keywords/>
  <cp:category/>
  <cp:lastModifiedBy/>
  <dcterms:created xsi:type="dcterms:W3CDTF">2026-05-26T15:58:02+02:00</dcterms:created>
  <dcterms:modified xsi:type="dcterms:W3CDTF">2026-05-26T15:58:02+02:00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