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Matteo Porrino </w:t>
      </w:r>
      <w:r>
        <w:rPr>
          <w:color w:val="641e6e"/>
        </w:rPr>
        <w:t xml:space="preserve">Maître de conférences HDR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matteo-porrino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0000-0002-7803-4388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082126658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Thèmes de recherche</w:t>
      </w:r>
      <w:r>
        <w:rPr/>
        <w:t xml:space="preserve">conception des structures,histoire des sciences et des techniques, histoire de la construction XVIIIe-XXe siècles,matériaux métalliques, transferts techniques et innovation,édifices inscrits ou classés en tant que monuments historiques, réaménagement des bâtiments spécialisés désaffectés,transition énergétique, infrastructures, stations, gares, pôles d’échange.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la construction. Journées d’étude 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2018, 138, p. 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hal-04465371v1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Signage System for Improving Pedestrian Flow on Single-Exit Metro Stations: Focus on Paris Metro Line 4 Historical Stations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Stefano Dal 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Research and Development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hal-03653316v1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équilibre entre sciences exactes et architecture… Souvenir d’un maître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Re-Vue Malaquais</w:t>
            </w:r>
            <w:r>
              <w:rPr/>
              <w:t xml:space="preserve">, 2016, 2, p. 42-44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continental underground electric railway, Budapest 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Institution of Civil Engineers - Engineering History and Heritage</w:t>
            </w:r>
            <w:r>
              <w:rPr/>
              <w:t xml:space="preserve">, 2012, 165 (1), p. 47-60.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⟨10.1680/ehah.2012.165.1.47⟩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hal-03653014v1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L’attività di ricerca della Regione Emilia-Romagna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InfoRUM - Riqualificazione urbana metropolitana</w:t>
            </w:r>
            <w:r>
              <w:rPr/>
              <w:t xml:space="preserve">, 2004, 18, p. 12-13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hal-05434286v1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Garabit viaduct as the apogee of classical French railway overpass design, 1880–1884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Congress on Construction History</w:t>
            </w:r>
            <w:r>
              <w:rPr/>
              <w:t xml:space="preserve">, Institute for Preservation and Construction History, ETH, Jun 2024, Zurich, Switzerland. p. 659-666,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⟨10.3218/4166-8⟩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ground-breaking structure. Notes on the cast-iron/wrought-iron dome of the former Halle au Blé, 1809–1813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International Congress on Construction History</w:t>
            </w:r>
            <w:r>
              <w:rPr/>
              <w:t xml:space="preserve">, Jul 2021, Lisbon, Portugal. p. 677-684,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⟨10.1201/9781003173359⟩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hal-03653098v1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on Technological and Architectural Aspects of London Transport Power Stations and Substations, 1880-1915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Fourth International Congress on Construction History</w:t>
            </w:r>
            <w:r>
              <w:rPr/>
              <w:t xml:space="preserve">, Jul 2012, Paris, France. p. 617-626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technique du Neues Bauen à travers les livres, 1921-1931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francophone d’histoire de la construction</w:t>
            </w:r>
            <w:r>
              <w:rPr/>
              <w:t xml:space="preserve">, Laboratoire Géométrie, Structure, Architecture – ENSA Paris-Malaquais; Centre d’histoire des techniques et de l’environnement – CNAM, Jun 2008, Paris, France. p. 199-208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Typological, Formal and Structural Elements of the Industrial Architecture of Paul Friesé. The Electricity Generating Stations and Sub-Stations of Paris, 1889-1912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Congress on Construction History</w:t>
            </w:r>
            <w:r>
              <w:rPr/>
              <w:t xml:space="preserve">, Chair of Construction History and Structural Preservation, Brandenburg University of Technology, May 2009, Cottbus, Germany. p. 1191-1199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hal-03653042v1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Gustave Eiffel 100 ans après - Parcours et héritage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Belhoste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Chanetz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Dandin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Hannah Franz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Eiffel 2023</w:t>
            </w:r>
            <w:r>
              <w:rPr/>
              <w:t xml:space="preserve">, Dec 2023, Paris, France. Presses des Ponts, 2025, 978-2-85978-594-9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hal-04757171v1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légèreté en architecture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légèreté en architecture - Façades, murs rideaux, enveloppes intelligentes, 1790-2025</w:t>
            </w:r>
            <w:r>
              <w:rPr/>
              <w:t xml:space="preserve">, Infolio éditions, 2024, Archigraphy Poche, 9782889680948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matériaux métalliques - Histoire d’une technique et sauvegarde du patrimoine du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matériaux métalliques dans leur développement historique et la sauvegarde du patrimoine architectural du XIXe siècle</w:t>
            </w:r>
            <w:r>
              <w:rPr/>
              <w:t xml:space="preserve">, Infolio éditions, 2021, Archigraphy Poche, 9782884744812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béton armé - Histoire d’une technique et sauvegarde du patrimoine du XXe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armé dans son développement historique et la sauvegarde du patrimoine architectural du XXe siècle</w:t>
            </w:r>
            <w:r>
              <w:rPr/>
              <w:t xml:space="preserve">, Infolio éditions, 2019, Archigraphy Poche, 9782884743990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hal-04464300v1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conception d'une infrastructure de recharge des VE pour la gare-pôle d'échange Principes / Bases pour le dimensionnement / Réglementation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Bruno Dalmais</w:t>
              </w:r>
            </w:hyperlink>
          </w:p>
          <w:p>
            <w:pPr/>
            <w:r>
              <w:rPr/>
              <w:t xml:space="preserve">[Rapport Technique] ENSA Paris-Malaquais; Université Paris-Est; Efficacity.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hal-03752740v1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Viaducs ferroviaires en arche métallique - Principes de conception et de dimensionnement avant et après Garabit, 1875-1895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Gustave Eiffel 100 ans après - Parcours et héritage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Presses des Ponts</w:t>
              </w:r>
            </w:hyperlink>
            <w:r>
              <w:rPr/>
              <w:t xml:space="preserve">, p. 106-147, 2025, 978-2-85978-594-9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Henry Bardsley et Hugh Dutton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Hamzeian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Henry Bardsley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Hugh Dutton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légèreté en architecture - Façades, murs rideaux, enveloppes intelligentes, 1790-2025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Infolio éditions</w:t>
              </w:r>
            </w:hyperlink>
            <w:r>
              <w:rPr/>
              <w:t xml:space="preserve">, p. 273-372, 2024, Archigraphy Poche, 9782889680948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et légèreté des façades, du Kaufhaus à la Lever House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Transparence et légèreté en architecture - Façades, murs rideaux, enveloppes intelligentes, 1790-2025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Infolio éditions</w:t>
              </w:r>
            </w:hyperlink>
            <w:r>
              <w:rPr/>
              <w:t xml:space="preserve">, p. 15-54, 2024, Archigraphy Poche, 9782889680948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hal-04733975v1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technique et architecture – La coupole en fonte et fer forgé de la Halle au blé de Paris, 1809-1813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matériaux métalliques - Histoire d’une technique et sauvegarde du patrimoine du XIXe siècle</w:t>
            </w:r>
            <w:r>
              <w:rPr/>
              <w:t xml:space="preserve">, Infolio éditions, p. 17-111, 2021, Archigraphy Poche, 9782884744812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hal-04464460v1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coupole en fonte et fer forgé de la Halle au blé (1809-1813)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François-Joseph Bélanger, artiste architecte (1744-1818)</w:t>
            </w:r>
            <w:r>
              <w:rPr/>
              <w:t xml:space="preserve">, Picard, p. 224-229, 2021, 978-2-7084-1183-8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hal-04483726v1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chemin de fer électrique souterrain du continent et son contexte urbain. Budapest 1867-1896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Paysages du mouvement. Architectures des villes et des territoires XVIIIe - XXIe siècles</w:t>
            </w:r>
            <w:r>
              <w:rPr/>
              <w:t xml:space="preserve">, Éditions Recherches, p. 101-114, 2016, Les cahiers de l’IPRAUS, 978-2-86222-091-8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hal-04464444v1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 la construction. Deux carnets de notes inédits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École nationale supérieure d’architecture de Strasbourg. </w:t>
            </w:r>
            <w:r>
              <w:rPr>
                <w:i w:val="1"/>
                <w:iCs w:val="1"/>
              </w:rPr>
              <w:t xml:space="preserve">Des Beaux-Arts à l’Université. Enseigner l’architecture à Strasbourg</w:t>
            </w:r>
            <w:r>
              <w:rPr/>
              <w:t xml:space="preserve">, Éditions Recherches, p. 98-105, 2013, 978-2-86222-085-7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hal-04464316v1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Architettura: Italia Export. Esplorazioni su identità e temi dell’architettura italiana all’estero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Architettura di rara bellezza, Festival dell’Architettura 3</w:t>
            </w:r>
            <w:r>
              <w:rPr/>
              <w:t xml:space="preserve">, </w:t>
            </w:r>
            <w:hyperlink r:id="rId48" w:history="1">
              <w:r>
                <w:rPr>
                  <w:color w:val="#410a8c"/>
                  <w:u w:val="single"/>
                </w:rPr>
                <w:t xml:space="preserve">Festival Architettura Edizioni</w:t>
              </w:r>
            </w:hyperlink>
            <w:r>
              <w:rPr/>
              <w:t xml:space="preserve">, p. 12-21, 2006, architettura/cataloghi, 8889739061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Emilia-Romagna contemporanea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Quale e quanta. Architettura in Emilia-Romagna nel secondo Novecento</w:t>
            </w:r>
            <w:r>
              <w:rPr/>
              <w:t xml:space="preserve">, </w:t>
            </w:r>
            <w:hyperlink r:id="rId50" w:history="1">
              <w:r>
                <w:rPr>
                  <w:color w:val="#410a8c"/>
                  <w:u w:val="single"/>
                </w:rPr>
                <w:t xml:space="preserve">Clueb</w:t>
              </w:r>
            </w:hyperlink>
            <w:r>
              <w:rPr/>
              <w:t xml:space="preserve">, p. 159-163, 177-179, 235-253, 2005, IBC Immagini e documenti, 8849125291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hal-04859678v1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 tecnica e forma architettonica delle prime costruzioni in ferro, 1790-1855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DAPT - Università di Bologna. </w:t>
            </w:r>
            <w:r>
              <w:rPr>
                <w:i w:val="1"/>
                <w:iCs w:val="1"/>
              </w:rPr>
              <w:t xml:space="preserve">Teoria e pratica del costruire: saperi, strumenti, modelli. Esperienze didattiche e di ricerca a confronto / Atti del seminario internazionale tenuto a Ravenna, 27-29 ottobre 2005</w:t>
            </w:r>
            <w:r>
              <w:rPr/>
              <w:t xml:space="preserve">, 2, Edizioni Moderna; Fondazione Flaminia Ravenna, p. 839-848, 2005, 8889900016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hal-04859803v1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Christoph Mäckler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Oswald Mathias Ungers: una scuola, A. Trentin (dir.)</w:t>
            </w:r>
            <w:r>
              <w:rPr/>
              <w:t xml:space="preserve">, Electa, p. 92-105, 2004, Architetti e architetture / 15, 88-370-3440-7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hal-05432591v1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Quattro scuole italiane di architettura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Gianni Braghieri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Benedetto Gravagnuolo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Carlo Magnani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Antonio Monestiroli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CLEAN Edizioni</w:t>
              </w:r>
            </w:hyperlink>
            <w:r>
              <w:rPr/>
              <w:t xml:space="preserve">, 2004, Saper credere in architettura/24, Speciale didattica, 88-8497-062-8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hal-04859654v1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une histoire technique de la ville européenne : L’électrification des transports publics urbains et la naissance des réseaux tramway et métro. Infrastructures et architectures spécialisées à Londres, Paris, Bruxelles, Vienne et Budapest, 1881-1914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Architecture, aménagement de l'espace. Université Paris-Est / ED VTT,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tel-04940818v1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 tecnica e forma architettonica delle prime costruzioni metalliche, 1790-1900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/>
              <w:t xml:space="preserve">Structures. Università degli Studi di Bologna, 2006. Italian.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tel-05433514v1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Matteo Porrino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béton armé - Histoire d’une technique et sauvegarde du patrimoine du XXe siècle</w:t>
            </w:r>
            <w:r>
              <w:rPr/>
              <w:t xml:space="preserve">, 2019, p. 9-15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hal-05294828v1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E63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teo-porrino" TargetMode="External"/><Relationship Id="rId8" Type="http://schemas.openxmlformats.org/officeDocument/2006/relationships/hyperlink" Target="https://orcid.org/0000-0002-7803-4388" TargetMode="External"/><Relationship Id="rId9" Type="http://schemas.openxmlformats.org/officeDocument/2006/relationships/hyperlink" Target="https://www.idref.fr/082126658" TargetMode="External"/><Relationship Id="rId10" Type="http://schemas.openxmlformats.org/officeDocument/2006/relationships/hyperlink" Target="https://hal.science/hal-04465371v1" TargetMode="External"/><Relationship Id="rId11" Type="http://schemas.openxmlformats.org/officeDocument/2006/relationships/hyperlink" Target="https://hal.science/search/index/?q=*&amp;authFullName_s=Matteo Porrino" TargetMode="External"/><Relationship Id="rId12" Type="http://schemas.openxmlformats.org/officeDocument/2006/relationships/hyperlink" Target="https://hal.science/hal-03653316v1" TargetMode="External"/><Relationship Id="rId13" Type="http://schemas.openxmlformats.org/officeDocument/2006/relationships/hyperlink" Target="https://hal.science/search/index/?q=*&amp;authFullName_s=Stefano Dal Pont" TargetMode="External"/><Relationship Id="rId14" Type="http://schemas.openxmlformats.org/officeDocument/2006/relationships/hyperlink" Target="https://hal.science/hal-04465396v1" TargetMode="External"/><Relationship Id="rId15" Type="http://schemas.openxmlformats.org/officeDocument/2006/relationships/hyperlink" Target="https://hal.science/hal-03653014v1" TargetMode="External"/><Relationship Id="rId16" Type="http://schemas.openxmlformats.org/officeDocument/2006/relationships/hyperlink" Target="https://dx.doi.org/10.1680/ehah.2012.165.1.47" TargetMode="External"/><Relationship Id="rId17" Type="http://schemas.openxmlformats.org/officeDocument/2006/relationships/hyperlink" Target="https://hal.science/hal-05434286v1" TargetMode="External"/><Relationship Id="rId18" Type="http://schemas.openxmlformats.org/officeDocument/2006/relationships/hyperlink" Target="https://hal.science/hal-04690997v1" TargetMode="External"/><Relationship Id="rId19" Type="http://schemas.openxmlformats.org/officeDocument/2006/relationships/hyperlink" Target="https://dx.doi.org/10.3218/4166-8" TargetMode="External"/><Relationship Id="rId20" Type="http://schemas.openxmlformats.org/officeDocument/2006/relationships/hyperlink" Target="https://hal.science/hal-03653098v1" TargetMode="External"/><Relationship Id="rId21" Type="http://schemas.openxmlformats.org/officeDocument/2006/relationships/hyperlink" Target="https://dx.doi.org/10.1201/9781003173359" TargetMode="External"/><Relationship Id="rId22" Type="http://schemas.openxmlformats.org/officeDocument/2006/relationships/hyperlink" Target="https://hal.science/hal-03653055v1" TargetMode="External"/><Relationship Id="rId23" Type="http://schemas.openxmlformats.org/officeDocument/2006/relationships/hyperlink" Target="https://hal.science/hal-03675598v1" TargetMode="External"/><Relationship Id="rId24" Type="http://schemas.openxmlformats.org/officeDocument/2006/relationships/hyperlink" Target="https://hal.science/hal-03653042v1" TargetMode="External"/><Relationship Id="rId25" Type="http://schemas.openxmlformats.org/officeDocument/2006/relationships/hyperlink" Target="https://hal.science/hal-04757171v1" TargetMode="External"/><Relationship Id="rId26" Type="http://schemas.openxmlformats.org/officeDocument/2006/relationships/hyperlink" Target="https://hal.science/search/index/?q=*&amp;authFullName_s=Jean-Fran&#231;ois Belhoste" TargetMode="External"/><Relationship Id="rId27" Type="http://schemas.openxmlformats.org/officeDocument/2006/relationships/hyperlink" Target="https://hal.science/search/index/?q=*&amp;authFullName_s=Bruno Chanetz" TargetMode="External"/><Relationship Id="rId28" Type="http://schemas.openxmlformats.org/officeDocument/2006/relationships/hyperlink" Target="https://hal.science/search/index/?q=*&amp;authFullName_s=Philippe Dandin" TargetMode="External"/><Relationship Id="rId29" Type="http://schemas.openxmlformats.org/officeDocument/2006/relationships/hyperlink" Target="https://hal.science/search/index/?q=*&amp;authFullName_s=Hannah Franz" TargetMode="External"/><Relationship Id="rId30" Type="http://schemas.openxmlformats.org/officeDocument/2006/relationships/hyperlink" Target="https://hal.science/hal-04733964v1" TargetMode="External"/><Relationship Id="rId31" Type="http://schemas.openxmlformats.org/officeDocument/2006/relationships/hyperlink" Target="https://hal.science/hal-04464284v1" TargetMode="External"/><Relationship Id="rId32" Type="http://schemas.openxmlformats.org/officeDocument/2006/relationships/hyperlink" Target="https://hal.science/hal-04464300v1" TargetMode="External"/><Relationship Id="rId33" Type="http://schemas.openxmlformats.org/officeDocument/2006/relationships/hyperlink" Target="https://hal.science/hal-03752740v1" TargetMode="External"/><Relationship Id="rId34" Type="http://schemas.openxmlformats.org/officeDocument/2006/relationships/hyperlink" Target="https://hal.science/search/index/?q=*&amp;authFullName_s=Bruno Dalmais" TargetMode="External"/><Relationship Id="rId35" Type="http://schemas.openxmlformats.org/officeDocument/2006/relationships/hyperlink" Target="https://hal.science/hal-04856823v1" TargetMode="External"/><Relationship Id="rId36" Type="http://schemas.openxmlformats.org/officeDocument/2006/relationships/hyperlink" Target="https://www.presses-des-ponts.fr/ouvrage/beaux-livres/gustave-eiffel-100-ans-apres-parcours-et-heritage/" TargetMode="External"/><Relationship Id="rId37" Type="http://schemas.openxmlformats.org/officeDocument/2006/relationships/hyperlink" Target="https://hal.science/hal-04925110v1" TargetMode="External"/><Relationship Id="rId38" Type="http://schemas.openxmlformats.org/officeDocument/2006/relationships/hyperlink" Target="https://hal.science/search/index/?q=*&amp;authFullName_s=Boris Hamzeian" TargetMode="External"/><Relationship Id="rId39" Type="http://schemas.openxmlformats.org/officeDocument/2006/relationships/hyperlink" Target="https://hal.science/search/index/?q=*&amp;authFullName_s=Henry Bardsley" TargetMode="External"/><Relationship Id="rId40" Type="http://schemas.openxmlformats.org/officeDocument/2006/relationships/hyperlink" Target="https://hal.science/search/index/?q=*&amp;authFullName_s=Hugh Dutton" TargetMode="External"/><Relationship Id="rId41" Type="http://schemas.openxmlformats.org/officeDocument/2006/relationships/hyperlink" Target="https://www.infolio.ch/livre/transparence-et-legerete-en-architecture-facades-murs-rideaux-enveloppes-intelligentes-1790-2025/" TargetMode="External"/><Relationship Id="rId42" Type="http://schemas.openxmlformats.org/officeDocument/2006/relationships/hyperlink" Target="https://hal.science/hal-04733975v1" TargetMode="External"/><Relationship Id="rId43" Type="http://schemas.openxmlformats.org/officeDocument/2006/relationships/hyperlink" Target="https://hal.science/hal-04464460v1" TargetMode="External"/><Relationship Id="rId44" Type="http://schemas.openxmlformats.org/officeDocument/2006/relationships/hyperlink" Target="https://hal.science/hal-04483726v1" TargetMode="External"/><Relationship Id="rId45" Type="http://schemas.openxmlformats.org/officeDocument/2006/relationships/hyperlink" Target="https://hal.science/hal-04464444v1" TargetMode="External"/><Relationship Id="rId46" Type="http://schemas.openxmlformats.org/officeDocument/2006/relationships/hyperlink" Target="https://hal.science/hal-04464316v1" TargetMode="External"/><Relationship Id="rId47" Type="http://schemas.openxmlformats.org/officeDocument/2006/relationships/hyperlink" Target="https://hal.science/hal-04859610v1" TargetMode="External"/><Relationship Id="rId48" Type="http://schemas.openxmlformats.org/officeDocument/2006/relationships/hyperlink" Target="https://www.festivalarchitettura.it/festival/It/FaEdizioni.asp" TargetMode="External"/><Relationship Id="rId49" Type="http://schemas.openxmlformats.org/officeDocument/2006/relationships/hyperlink" Target="https://hal.science/hal-04859678v1" TargetMode="External"/><Relationship Id="rId50" Type="http://schemas.openxmlformats.org/officeDocument/2006/relationships/hyperlink" Target="https://clueb.it/" TargetMode="External"/><Relationship Id="rId51" Type="http://schemas.openxmlformats.org/officeDocument/2006/relationships/hyperlink" Target="https://hal.science/hal-04859803v1" TargetMode="External"/><Relationship Id="rId52" Type="http://schemas.openxmlformats.org/officeDocument/2006/relationships/hyperlink" Target="https://hal.science/hal-05432591v1" TargetMode="External"/><Relationship Id="rId53" Type="http://schemas.openxmlformats.org/officeDocument/2006/relationships/hyperlink" Target="https://hal.science/hal-04859654v1" TargetMode="External"/><Relationship Id="rId54" Type="http://schemas.openxmlformats.org/officeDocument/2006/relationships/hyperlink" Target="https://hal.science/search/index/?q=*&amp;authFullName_s=Gianni Braghieri" TargetMode="External"/><Relationship Id="rId55" Type="http://schemas.openxmlformats.org/officeDocument/2006/relationships/hyperlink" Target="https://hal.science/search/index/?q=*&amp;authFullName_s=Benedetto Gravagnuolo" TargetMode="External"/><Relationship Id="rId56" Type="http://schemas.openxmlformats.org/officeDocument/2006/relationships/hyperlink" Target="https://hal.science/search/index/?q=*&amp;authFullName_s=Carlo Magnani" TargetMode="External"/><Relationship Id="rId57" Type="http://schemas.openxmlformats.org/officeDocument/2006/relationships/hyperlink" Target="https://hal.science/search/index/?q=*&amp;authFullName_s=Antonio Monestiroli" TargetMode="External"/><Relationship Id="rId58" Type="http://schemas.openxmlformats.org/officeDocument/2006/relationships/hyperlink" Target="https://www.cleanedizioni.it/" TargetMode="External"/><Relationship Id="rId59" Type="http://schemas.openxmlformats.org/officeDocument/2006/relationships/hyperlink" Target="https://hal.science/tel-04940818v1" TargetMode="External"/><Relationship Id="rId60" Type="http://schemas.openxmlformats.org/officeDocument/2006/relationships/hyperlink" Target="https://hal.science/tel-05433514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hal.science/hal-05294828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Matteo Porrino</dc:title>
  <dc:description>CV</dc:description>
  <dc:subject/>
  <cp:keywords/>
  <cp:category/>
  <cp:lastModifiedBy/>
  <dcterms:created xsi:type="dcterms:W3CDTF">2026-05-19T20:25:16+02:00</dcterms:created>
  <dcterms:modified xsi:type="dcterms:W3CDTF">2026-05-19T20:25:16+02:00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