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Matthias Soubise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matthias-soubise</w:t>
        </w:r>
      </w:hyperlink>
    </w:p>
    <w:p>
      <w:pPr>
        <w:spacing w:before="600"/>
      </w:pPr>
    </w:p>
    <w:p>
      <w:pPr>
        <w:pStyle w:val="Heading2"/>
      </w:pPr>
      <w:r>
        <w:rPr>
          <w:color w:val="1e198e"/>
          <w:b w:val="1"/>
          <w:bCs w:val="1"/>
        </w:rPr>
        <w:t xml:space="preserve">Présentation</w:t>
      </w:r>
    </w:p>
    <w:p>
      <w:pPr>
        <w:spacing w:after="100"/>
      </w:pPr>
    </w:p>
    <w:p>
      <w:pPr/>
      <w:r>
        <w:rPr/>
        <w:t xml:space="preserve">Né le 17 janvier 1994 à Chambray-lès-Tours (Indre-et-Loire)</w:t>
      </w:r>
    </w:p>
    <w:p>
      <w:pPr/>
      <w:hyperlink r:id="rId8" w:history="1">
        <w:r>
          <w:rPr>
            <w:color w:val="#410a8c"/>
            <w:u w:val="single"/>
          </w:rPr>
          <w:t xml:space="preserve">soubisematthias@gmail.com</w:t>
        </w:r>
      </w:hyperlink>
      <w:hyperlink r:id="rId9" w:history="1">
        <w:r>
          <w:rPr>
            <w:color w:val="#410a8c"/>
            <w:u w:val="single"/>
          </w:rPr>
          <w:t xml:space="preserve">matthias.soubise@ens-lyon.fr</w:t>
        </w:r>
      </w:hyperlink>
    </w:p>
    <w:p>
      <w:pPr>
        <w:pStyle w:val="Heading1"/>
      </w:pPr>
      <w:r>
        <w:rPr/>
        <w:t xml:space="preserve">Situation actuelle</w:t>
      </w:r>
    </w:p>
    <w:p>
      <w:pPr/>
      <w:r>
        <w:rPr/>
        <w:t xml:space="preserve">•	Docteur en littérature française (École Normale Supérieure de Lyon et Université de Neuchâtel).•	Qualifié aux fonctions de maître de conférences (section 9).•	Membre associé de l’Institut d’Histoire des Représentations et des Imaginaires dans les Modernités (UMR 5317).•	Professeur agrégé dans l’enseignement secondaire.</w:t>
      </w:r>
    </w:p>
    <w:p>
      <w:pPr>
        <w:pStyle w:val="Heading1"/>
      </w:pPr>
      <w:r>
        <w:rPr/>
        <w:t xml:space="preserve">Parcours universitaire</w:t>
      </w:r>
    </w:p>
    <w:p>
      <w:pPr/>
      <w:r>
        <w:rPr>
          <w:b w:val="1"/>
          <w:bCs w:val="1"/>
        </w:rPr>
        <w:t xml:space="preserve">Formations et diplômes</w:t>
      </w:r>
      <w:r>
        <w:rPr/>
        <w:t xml:space="preserve">2024 Doctorat en Littérature française (ENS de Lyon et Université de Neuchâtel), sous la direction de Maria Susana Seguin et Nathalie Vuillemin :Éclairer l’Amérique ? Les géographies sud-américaines et caribéennes dans la littérature et la pensée française du xviiie siècleThèse soutenue publiquement le 30 novembre 2024 devant un jury composé de Marc André Bernier (Université du Québec à Trois-Rivières), Christophe Martin (Sorbonne Université), Maria Susana Seguin (Université Montpellier-III-Paul Valéry), Nathalie Vuillemin (Université de Neuchâtel) et Anne-Gaëlle Weber (Université d’Artois).2018-2019 Master Histoire des sciences, technologies et société (EHESS, Paris).2018 Reçu à l’agrégation externe de Lettres modernes (rang : 20).2015-2017 Master de Lettres modernes (ENS de Lyon).2015 Admis au concours de l’ENS de Lyon, série Lettres et Arts (rang : 8).2012-2015 CPGE A/L. Lycée Lakanal, Sceaux.2012 Baccalauréat littéraire. Lycée Balzac, Tours.</w:t>
      </w:r>
      <w:r>
        <w:rPr>
          <w:b w:val="1"/>
          <w:bCs w:val="1"/>
        </w:rPr>
        <w:t xml:space="preserve">Bourses et financements</w:t>
      </w:r>
      <w:r>
        <w:rPr/>
        <w:t xml:space="preserve">2024 John Carter Brown Fellowship, Université de Brown (séjour de recherche, mai-juin 2024)2020 Bourse Jean Walter-Zellidja de l’Académie française (mobilité internationale en Suisse)2019 Contrat doctoral spécifique aux normaliens (2019-2022)</w:t>
      </w:r>
    </w:p>
    <w:p>
      <w:pPr>
        <w:pStyle w:val="Heading1"/>
      </w:pPr>
      <w:r>
        <w:rPr/>
        <w:t xml:space="preserve">Parcours professionnel</w:t>
      </w:r>
    </w:p>
    <w:p>
      <w:pPr/>
      <w:r>
        <w:rPr/>
        <w:t xml:space="preserve">Depuis 2024 Professeur agrégé (TZR). Académie de Créteil.2022-2024 ATER, Université Sorbonne Nouvelle – Paris 3. Département « Didactique du FLE ».2019-2022 Doctorant contractuel, ENS de Lyon. Département « Lettres et Arts ».2015-2019 Fonctionnaire stagiaire, ENS de Lyon.</w:t>
      </w:r>
    </w:p>
    <w:p>
      <w:pPr>
        <w:pStyle w:val="Heading1"/>
      </w:pPr>
      <w:r>
        <w:rPr/>
        <w:t xml:space="preserve">Publications et communications</w:t>
      </w:r>
    </w:p>
    <w:p>
      <w:pPr/>
      <w:r>
        <w:rPr>
          <w:b w:val="1"/>
          <w:bCs w:val="1"/>
        </w:rPr>
        <w:t xml:space="preserve">Édition critique</w:t>
      </w:r>
      <w:r>
        <w:rPr/>
        <w:t xml:space="preserve">•	Charles-Marie de La Condamine, Voyages en Amérique, Paris, Les Belles Lettres, 2021.</w:t>
      </w:r>
      <w:r>
        <w:rPr>
          <w:b w:val="1"/>
          <w:bCs w:val="1"/>
        </w:rPr>
        <w:t xml:space="preserve">Direction d’ouvrage</w:t>
      </w:r>
      <w:r>
        <w:rPr/>
        <w:t xml:space="preserve">•	(Avec Daniel López,) Évolutions et enjeux des récits de voyage entre l’Amérique latine et l’Europe (xviie-xixe siècles), dossier de la revue Nuevo Mundo, Mundos Nuevos [en ligne], décembre 2022.</w:t>
      </w:r>
      <w:r>
        <w:rPr>
          <w:b w:val="1"/>
          <w:bCs w:val="1"/>
        </w:rPr>
        <w:t xml:space="preserve">Article dans une revue à comité de lecture</w:t>
      </w:r>
      <w:r>
        <w:rPr/>
        <w:t xml:space="preserve">•	« “On s’accoutume à tout, même aux tremblements de terre.” Expérience et écriture du séisme dans quelques récits de voyage français en Amérique du Sud au début du xviiie siècle », Viatica, no 9, 2022 [en ligne].</w:t>
      </w:r>
      <w:r>
        <w:rPr>
          <w:b w:val="1"/>
          <w:bCs w:val="1"/>
        </w:rPr>
        <w:t xml:space="preserve">Chapitres de livres et actes de colloque (avec comité de lecture)</w:t>
      </w:r>
      <w:r>
        <w:rPr/>
        <w:t xml:space="preserve">•	[à paraître] « Observation, exploration et espionnage dans la Relation du voyage de la mer du Sud d’Amédée Frézier (1716) », dans Floriane Daguisé et Florence Fix (dir.), Locus politicus, locus secretus. Les lieux du secret politique du xviie au xixe siècle, Rouen, Presses universitaires de Rouen et du Havre, 2025.•	« Se mesurer à la distance. Le Journal du voyage à l’équateur de La Condamine », dans Florie Imbert-Pellissier, Angelo Odore et Léa Renucci (dir.), Distances, xvie-xviiie siècles, Aix-en-Provence, Presses Universitaires de Provence, 2024, p. 179-196.•	« La fin de l’Eldorado ? Quelques métamorphoses d’un espace légendaire, de La Condamine à Voltaire », dans Pierino Gallo et Isabelle Mullet-Blandin (dir.), Amérique(s) poétique(s) entre Ancien et Nouveau Monde. L’espace américain comme nouveau territoire de la fiction de Fontenelle à Chateaubriand, Clermont-Ferrand, Presses universitaires Blaise-Pascal, 2021, p. 209-225.Chapitres de livres et actes de colloque (sans comité de lecture)•	« Raynal géographe ? La construction et les représentations de l’espace dans le livre VII de l’Histoire des deux Indes », dans Pierino Gallo (dir.), Le Philosophe et ses doubles. Reflets de l’auteur et dédoublement des voix dans l’Histoire des deux Indes, Leyde/Boston, Brill/Rodopi, 2021, p. 37-52.•	« Faire entendre, voir et comprendre l’espace : La Condamine et Maupertuis face à leur public », dans Antoine Blais-Laroche et Sara Trottier (dir.), Penser, représenter et vivre l’espace, Paris, Hermann, 2020, p. 113-130.</w:t>
      </w:r>
      <w:r>
        <w:rPr>
          <w:b w:val="1"/>
          <w:bCs w:val="1"/>
        </w:rPr>
        <w:t xml:space="preserve">Communications</w:t>
      </w:r>
      <w:r>
        <w:rPr/>
        <w:t xml:space="preserve">•	[à venir] « “Il est doux d’espérer…” : Raynal et l’histoire des deux Indes au futur ». Séminaire international jeunes chercheurs dix-huitémistes : Le xviiie siècle et les mondes possibles. Société internationale d’étude du xviiie siècle. ENS de Lyon, 30 juin-4 juillet 2025.•	[à venir] « L’Académicien ensauvagé : les voyageurs scientifiques au Pérou et l’altérité américaine ». Colloque international Identité(s) en voyage à l’époque moderne (xvie-xviiie siècles). ENS de Lyon, 12-14 juin 2025.•	[à venir] « Silences indigènes dans quelques récits de voyage français en Amérique du Sud ». Journée d’étude Éclairer le silence : l’attention à celles et ceux qui ne parlent pas à l’époque des Lumières. ENS de Lyon, 27 mai 2025.•	« Cultiver son jardin américain : utopie coloniale et transformation de la nature au xviiie siècle ». Séminaire « Problèmes de la modernité ». ENS de Lyon, 10 décembre 2024.•	« Changing Climate ». Séminaire « Fellows Talk Friday ». John Carter Brown Library, 30 mai 2024.•	« Les Lumières face aux richesses de la nature sud-américaine ». Colloque international Las Luces entre Europa e Iberoamérica: un viaje de ida y vuelta. Colegio Internacional de Buenos Aires, 17-18 avril 2024.•	 « La question climatique entre discours scientifique et tentation poétique au xviiie siècle : les cas de l’Amérique du Sud et des Caraïbes ». Journées d’études Écopoétique des siècles anciens. Université de Strasbourg, 19-20 septembre 2023.•	« La Condamine face aux ruines des Incas ». 16e congrès international d’étude du xviiie siècle, organisé par la Société internationale d’étude du xviiie siècle. Rome, 3-7 juillet 2023.•	« Éditer les voyages de La Condamine ». Séminaire de l’axe « Édition » de l’IHRIM. Lyon, 5 mai 2023.•	« Voyager dans les cartes. Récit de voyage et cartographie de l’Amérique du Sud au début du xviiie siècle ». Journée d’étude L’Exphrasis cartographique. Université Saint-Louis, Bruxelles, 27 janvier 2023.•	« Les ambivalences des représentations de l’espace et de la nature sud-américains dans quelques récits de voyage du xviiie siècle ». Colloque Le corps et son environnement. Université de Toronto, 28-29 avril 2022.•	« Lieux communs et relations intertextuelles dans les récits de voyage en Amérique du Sud au xviiie siècle : réflexion, méthode et enjeux ». Atelier du projet FNS-Sinergia Héritages botaniques des Lumières : exploration de sources et d’herbiers historiques à l’intersection des lettres et des sciences. Université de Neuchâtel, 15 mars 2022.•	« L’Amérique du Sud comme terrain d’expérimentation : les voyages scientifiques de La Condamine et de Bouguer ». Journée d’étude Hommes de sciences et ingénieurs dans l’Espagne et l’Amérique des Lumières : étude d’un savoir-faire transculturel. Université d’Artois, Arras, 29 mars 2021.•	« Combler ou creuser la distance ? Le Journal du voyage à l’équateur de La Condamine (1751) ». Colloque international Distance(s) (xve-xviiie siècles). EHESS, Centre Norbert Élias, Marseille, 5-6 novembre 2020.•	« La fin de l’Eldorado ? Les métamorphoses d’un espace mythique au xviiie siècle ». Colloque international Amérique(s) poétique(s) en Ancien Monde et Nouveau Monde. Université Jean Monnet, Saint-Etienne, IHRIM, 7-8 novembre 2019.•	« Faire entendre, voir et comprendre l’espace : La Condamine et Maupertuis face à leur public ». Colloque international Penser, représenter et vivre l’espace (xve-xviiie siècles). Université Laval, Québec, 18-19 mai 2017.</w:t>
      </w:r>
    </w:p>
    <w:p>
      <w:pPr>
        <w:pStyle w:val="Heading1"/>
      </w:pPr>
      <w:r>
        <w:rPr/>
        <w:t xml:space="preserve">Compétences</w:t>
      </w:r>
    </w:p>
    <w:p>
      <w:pPr/>
      <w:r>
        <w:rPr>
          <w:b w:val="1"/>
          <w:bCs w:val="1"/>
        </w:rPr>
        <w:t xml:space="preserve">Langues</w:t>
      </w:r>
      <w:r>
        <w:rPr/>
        <w:t xml:space="preserve">Français (langue maternelle), anglais (C2), espagnol (C2), latin (compétence professionnelle).</w:t>
      </w:r>
      <w:r>
        <w:rPr>
          <w:b w:val="1"/>
          <w:bCs w:val="1"/>
        </w:rPr>
        <w:t xml:space="preserve">Compétences numériques</w:t>
      </w:r>
      <w:r>
        <w:rPr/>
        <w:t xml:space="preserve">•	Suite bureautique (Pack Office)•	Organisation de cours à distance synchrones et asynchrones (Moodle)•	Introduction à l’encodage TXM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Évolutions et enjeux des récits de voyage à la croisée de l’Amérique latine et l’Europe (XVIIe-XIXe siècle). Introduction</w:t>
              </w:r>
            </w:hyperlink>
          </w:p>
          <w:p>
            <w:pPr/>
            <w:hyperlink r:id="rId11" w:history="1">
              <w:r>
                <w:rPr>
                  <w:color w:val="#410a8c"/>
                  <w:u w:val="single"/>
                </w:rPr>
                <w:t xml:space="preserve">Daniel López</w:t>
              </w:r>
            </w:hyperlink>
            <w:r>
              <w:rPr/>
              <w:t xml:space="preserve">,</w:t>
            </w:r>
            <w:hyperlink r:id="rId12" w:history="1">
              <w:r>
                <w:rPr>
                  <w:color w:val="#410a8c"/>
                  <w:u w:val="single"/>
                </w:rPr>
                <w:t xml:space="preserve">Matthias Soubise</w:t>
              </w:r>
            </w:hyperlink>
          </w:p>
          <w:p>
            <w:pPr/>
            <w:r>
              <w:rPr>
                <w:i w:val="1"/>
                <w:iCs w:val="1"/>
              </w:rPr>
              <w:t xml:space="preserve">Nuevo mundo Mundos Nuevos</w:t>
            </w:r>
            <w:r>
              <w:rPr/>
              <w:t xml:space="preserve">, 2022, </w:t>
            </w:r>
            <w:hyperlink r:id="rId13" w:history="1">
              <w:r>
                <w:rPr>
                  <w:color w:val="#410a8c"/>
                  <w:u w:val="single"/>
                </w:rPr>
                <w:t xml:space="preserve">⟨10.4000/nuevomundo.90946⟩</w:t>
              </w:r>
            </w:hyperlink>
          </w:p>
          <w:p>
            <w:pPr/>
            <w:r>
              <w:rPr/>
              <w:t xml:space="preserve">Article dans une revue</w:t>
            </w:r>
          </w:p>
          <w:p>
            <w:pPr/>
            <w:hyperlink r:id="rId10" w:history="1">
              <w:r>
                <w:rPr>
                  <w:color w:val="#410a8c"/>
                  <w:u w:val="single"/>
                </w:rPr>
                <w:t xml:space="preserve">hal-04168818v1</w:t>
              </w:r>
            </w:hyperlink>
          </w:p>
        </w:tc>
      </w:tr>
      <w:tr>
        <w:trPr/>
        <w:tc>
          <w:tcPr>
            <w:noWrap/>
          </w:tcPr>
          <w:p>
            <w:pPr>
              <w:spacing w:after="200"/>
            </w:pPr>
            <w:hyperlink r:id="rId14" w:history="1">
              <w:r>
                <w:rPr>
                  <w:color w:val="1e198e"/>
                  <w:b w:val="1"/>
                  <w:bCs w:val="1"/>
                  <w:u w:val="single"/>
                </w:rPr>
                <w:t xml:space="preserve">« On s’accoutume à tout, même aux tremblements de terre. » Expérience et écriture du séisme dans quelques récits de voyage en Amérique du Sud (début du XVIIIe siècle)</w:t>
              </w:r>
            </w:hyperlink>
          </w:p>
          <w:p>
            <w:pPr/>
            <w:hyperlink r:id="rId12" w:history="1">
              <w:r>
                <w:rPr>
                  <w:color w:val="#410a8c"/>
                  <w:u w:val="single"/>
                </w:rPr>
                <w:t xml:space="preserve">Matthias Soubise</w:t>
              </w:r>
            </w:hyperlink>
          </w:p>
          <w:p>
            <w:pPr/>
            <w:r>
              <w:rPr>
                <w:i w:val="1"/>
                <w:iCs w:val="1"/>
              </w:rPr>
              <w:t xml:space="preserve">Viatica</w:t>
            </w:r>
            <w:r>
              <w:rPr/>
              <w:t xml:space="preserve">, 2022, 9, </w:t>
            </w:r>
            <w:hyperlink r:id="rId15" w:history="1">
              <w:r>
                <w:rPr>
                  <w:color w:val="#410a8c"/>
                  <w:u w:val="single"/>
                </w:rPr>
                <w:t xml:space="preserve">⟨10.52497/viatica2297⟩</w:t>
              </w:r>
            </w:hyperlink>
          </w:p>
          <w:p>
            <w:pPr/>
            <w:r>
              <w:rPr/>
              <w:t xml:space="preserve">Article dans une revue</w:t>
            </w:r>
          </w:p>
          <w:p>
            <w:pPr/>
            <w:hyperlink r:id="rId14" w:history="1">
              <w:r>
                <w:rPr>
                  <w:color w:val="#410a8c"/>
                  <w:u w:val="single"/>
                </w:rPr>
                <w:t xml:space="preserve">hal-03592670v1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Voyages en Amérique</w:t>
              </w:r>
            </w:hyperlink>
          </w:p>
          <w:p>
            <w:pPr/>
            <w:hyperlink r:id="rId17" w:history="1">
              <w:r>
                <w:rPr>
                  <w:color w:val="#410a8c"/>
                  <w:u w:val="single"/>
                </w:rPr>
                <w:t xml:space="preserve">Charles-Marie de La Condamine</w:t>
              </w:r>
            </w:hyperlink>
            <w:r>
              <w:rPr/>
              <w:t xml:space="preserve">,</w:t>
            </w:r>
            <w:hyperlink r:id="rId12" w:history="1">
              <w:r>
                <w:rPr>
                  <w:color w:val="#410a8c"/>
                  <w:u w:val="single"/>
                </w:rPr>
                <w:t xml:space="preserve">Matthias Soubise</w:t>
              </w:r>
            </w:hyperlink>
          </w:p>
          <w:p>
            <w:pPr/>
            <w:r>
              <w:rPr/>
              <w:t xml:space="preserve">Matthias Soubise. Les Belles Lettres, 2021</w:t>
            </w:r>
          </w:p>
          <w:p>
            <w:pPr/>
            <w:r>
              <w:rPr/>
              <w:t xml:space="preserve">Ouvrages</w:t>
            </w:r>
          </w:p>
          <w:p>
            <w:pPr/>
            <w:hyperlink r:id="rId16" w:history="1">
              <w:r>
                <w:rPr>
                  <w:color w:val="#410a8c"/>
                  <w:u w:val="single"/>
                </w:rPr>
                <w:t xml:space="preserve">hal-03270259v1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Se mesurer à la distance. Le Journal du voyage à l’équateur de La Condamine</w:t>
              </w:r>
            </w:hyperlink>
          </w:p>
          <w:p>
            <w:pPr/>
            <w:hyperlink r:id="rId12" w:history="1">
              <w:r>
                <w:rPr>
                  <w:color w:val="#410a8c"/>
                  <w:u w:val="single"/>
                </w:rPr>
                <w:t xml:space="preserve">Matthias Soubise</w:t>
              </w:r>
            </w:hyperlink>
          </w:p>
          <w:p>
            <w:pPr/>
            <w:r>
              <w:rPr/>
              <w:t xml:space="preserve">Florie Imbert-Pellissier; Angelo Odore; Léa Renucci. </w:t>
            </w:r>
            <w:r>
              <w:rPr>
                <w:i w:val="1"/>
                <w:iCs w:val="1"/>
              </w:rPr>
              <w:t xml:space="preserve">Distances XVIe-XVIIIe siècles</w:t>
            </w:r>
            <w:r>
              <w:rPr/>
              <w:t xml:space="preserve">, Presses Universitaires de Provence, pp.179-196, 2024, Le temps de l'histoire, 979-10-320-0500-2</w:t>
            </w:r>
          </w:p>
          <w:p>
            <w:pPr/>
            <w:r>
              <w:rPr/>
              <w:t xml:space="preserve">Chapitre d'ouvrage</w:t>
            </w:r>
          </w:p>
          <w:p>
            <w:pPr/>
            <w:hyperlink r:id="rId18" w:history="1">
              <w:r>
                <w:rPr>
                  <w:color w:val="#410a8c"/>
                  <w:u w:val="single"/>
                </w:rPr>
                <w:t xml:space="preserve">hal-04483620v1</w:t>
              </w:r>
            </w:hyperlink>
          </w:p>
        </w:tc>
      </w:tr>
      <w:tr>
        <w:trPr/>
        <w:tc>
          <w:tcPr>
            <w:noWrap/>
          </w:tcPr>
          <w:p>
            <w:pPr>
              <w:spacing w:after="200"/>
            </w:pPr>
            <w:hyperlink r:id="rId19" w:history="1">
              <w:r>
                <w:rPr>
                  <w:color w:val="1e198e"/>
                  <w:b w:val="1"/>
                  <w:bCs w:val="1"/>
                  <w:u w:val="single"/>
                </w:rPr>
                <w:t xml:space="preserve">Raynal géographe ? La construction et les représentations de l’espace dans le livre VII de l’Histoire des deux Indes</w:t>
              </w:r>
            </w:hyperlink>
          </w:p>
          <w:p>
            <w:pPr/>
            <w:hyperlink r:id="rId12" w:history="1">
              <w:r>
                <w:rPr>
                  <w:color w:val="#410a8c"/>
                  <w:u w:val="single"/>
                </w:rPr>
                <w:t xml:space="preserve">Matthias Soubise</w:t>
              </w:r>
            </w:hyperlink>
          </w:p>
          <w:p>
            <w:pPr/>
            <w:r>
              <w:rPr/>
              <w:t xml:space="preserve">Pierino Gallo. </w:t>
            </w:r>
            <w:r>
              <w:rPr>
                <w:i w:val="1"/>
                <w:iCs w:val="1"/>
              </w:rPr>
              <w:t xml:space="preserve">Le Philosophe et ses doubles. Reflets de l'auteur et dédoublement des voix dans l'Histoire des deux Indes</w:t>
            </w:r>
            <w:r>
              <w:rPr/>
              <w:t xml:space="preserve">, Brill/Rodopi, pp.37-52, 2021</w:t>
            </w:r>
          </w:p>
          <w:p>
            <w:pPr/>
            <w:r>
              <w:rPr/>
              <w:t xml:space="preserve">Chapitre d'ouvrage</w:t>
            </w:r>
          </w:p>
          <w:p>
            <w:pPr/>
            <w:hyperlink r:id="rId19" w:history="1">
              <w:r>
                <w:rPr>
                  <w:color w:val="#410a8c"/>
                  <w:u w:val="single"/>
                </w:rPr>
                <w:t xml:space="preserve">hal-03270243v1</w:t>
              </w:r>
            </w:hyperlink>
          </w:p>
        </w:tc>
      </w:tr>
      <w:tr>
        <w:trPr/>
        <w:tc>
          <w:tcPr>
            <w:noWrap/>
          </w:tcPr>
          <w:p>
            <w:pPr>
              <w:spacing w:after="200"/>
            </w:pPr>
            <w:hyperlink r:id="rId20" w:history="1">
              <w:r>
                <w:rPr>
                  <w:color w:val="1e198e"/>
                  <w:b w:val="1"/>
                  <w:bCs w:val="1"/>
                  <w:u w:val="single"/>
                </w:rPr>
                <w:t xml:space="preserve">La fin de l’Eldorado ? Quelques métamorphoses d’un espace légendaire, de La Condamine à Voltaire</w:t>
              </w:r>
            </w:hyperlink>
          </w:p>
          <w:p>
            <w:pPr/>
            <w:hyperlink r:id="rId12" w:history="1">
              <w:r>
                <w:rPr>
                  <w:color w:val="#410a8c"/>
                  <w:u w:val="single"/>
                </w:rPr>
                <w:t xml:space="preserve">Matthias Soubise</w:t>
              </w:r>
            </w:hyperlink>
          </w:p>
          <w:p>
            <w:pPr/>
            <w:r>
              <w:rPr/>
              <w:t xml:space="preserve">Pierino Gallo; Isabelle Mullet-Blandin. </w:t>
            </w:r>
            <w:r>
              <w:rPr>
                <w:i w:val="1"/>
                <w:iCs w:val="1"/>
              </w:rPr>
              <w:t xml:space="preserve">Amérique(s) poétique(s) entre Ancien et Nouveau Monde. L’espace américain comme nouveau territoire de la fiction de Fontenelle à Chateaubriand</w:t>
            </w:r>
            <w:r>
              <w:rPr/>
              <w:t xml:space="preserve">, Presses universitaires Blaise-Pascal, pp.229-225, 2021</w:t>
            </w:r>
          </w:p>
          <w:p>
            <w:pPr/>
            <w:r>
              <w:rPr/>
              <w:t xml:space="preserve">Chapitre d'ouvrage</w:t>
            </w:r>
          </w:p>
          <w:p>
            <w:pPr/>
            <w:hyperlink r:id="rId20" w:history="1">
              <w:r>
                <w:rPr>
                  <w:color w:val="#410a8c"/>
                  <w:u w:val="single"/>
                </w:rPr>
                <w:t xml:space="preserve">hal-03270224v1</w:t>
              </w:r>
            </w:hyperlink>
          </w:p>
        </w:tc>
      </w:tr>
      <w:tr>
        <w:trPr/>
        <w:tc>
          <w:tcPr>
            <w:noWrap/>
          </w:tcPr>
          <w:p>
            <w:pPr>
              <w:spacing w:after="200"/>
            </w:pPr>
            <w:hyperlink r:id="rId21" w:history="1">
              <w:r>
                <w:rPr>
                  <w:color w:val="1e198e"/>
                  <w:b w:val="1"/>
                  <w:bCs w:val="1"/>
                  <w:u w:val="single"/>
                </w:rPr>
                <w:t xml:space="preserve">Faire entendre, voir et comprendre l’espace : La Condamine et Maupertuis face à leur public</w:t>
              </w:r>
            </w:hyperlink>
          </w:p>
          <w:p>
            <w:pPr/>
            <w:hyperlink r:id="rId12" w:history="1">
              <w:r>
                <w:rPr>
                  <w:color w:val="#410a8c"/>
                  <w:u w:val="single"/>
                </w:rPr>
                <w:t xml:space="preserve">Matthias Soubise</w:t>
              </w:r>
            </w:hyperlink>
          </w:p>
          <w:p>
            <w:pPr/>
            <w:r>
              <w:rPr/>
              <w:t xml:space="preserve">Antoine Blais-Laroche; Sarah Trottier. </w:t>
            </w:r>
            <w:r>
              <w:rPr>
                <w:i w:val="1"/>
                <w:iCs w:val="1"/>
              </w:rPr>
              <w:t xml:space="preserve">Penser, représenter et vivre l’espace</w:t>
            </w:r>
            <w:r>
              <w:rPr/>
              <w:t xml:space="preserve">, Hermann, pp.113-130, 2020</w:t>
            </w:r>
          </w:p>
          <w:p>
            <w:pPr/>
            <w:r>
              <w:rPr/>
              <w:t xml:space="preserve">Chapitre d'ouvrage</w:t>
            </w:r>
          </w:p>
          <w:p>
            <w:pPr/>
            <w:hyperlink r:id="rId21" w:history="1">
              <w:r>
                <w:rPr>
                  <w:color w:val="#410a8c"/>
                  <w:u w:val="single"/>
                </w:rPr>
                <w:t xml:space="preserve">hal-03229631v1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Éclairer l'Amérique ? Les géographies sud-américaines et caribéennes dans la littérature et la pensée française du XVIIIe siècle</w:t>
              </w:r>
            </w:hyperlink>
          </w:p>
          <w:p>
            <w:pPr/>
            <w:hyperlink r:id="rId12" w:history="1">
              <w:r>
                <w:rPr>
                  <w:color w:val="#410a8c"/>
                  <w:u w:val="single"/>
                </w:rPr>
                <w:t xml:space="preserve">Matthias Soubise</w:t>
              </w:r>
            </w:hyperlink>
          </w:p>
          <w:p>
            <w:pPr/>
            <w:r>
              <w:rPr/>
              <w:t xml:space="preserve">Littératures. Ecole normale supérieure de lyon - ENS LYON; Université de Neuchâtel (Neuchâtel, Suisse), 2024. Français. </w:t>
            </w:r>
            <w:hyperlink r:id="rId23" w:history="1">
              <w:r>
                <w:rPr>
                  <w:color w:val="#410a8c"/>
                  <w:u w:val="single"/>
                </w:rPr>
                <w:t xml:space="preserve">⟨NNT : 2024ENSL0102⟩</w:t>
              </w:r>
            </w:hyperlink>
          </w:p>
          <w:p>
            <w:pPr/>
            <w:r>
              <w:rPr/>
              <w:t xml:space="preserve">Thèse</w:t>
            </w:r>
          </w:p>
          <w:p>
            <w:pPr/>
            <w:hyperlink r:id="rId22" w:history="1">
              <w:r>
                <w:rPr>
                  <w:color w:val="#410a8c"/>
                  <w:u w:val="single"/>
                </w:rPr>
                <w:t xml:space="preserve">tel-04987412v1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Récits de voyage entre l’Europe et l’Amérique à l’époque moderne et contemporaine : perspectives de recherche</w:t>
              </w:r>
            </w:hyperlink>
          </w:p>
          <w:p>
            <w:pPr/>
            <w:hyperlink r:id="rId11" w:history="1">
              <w:r>
                <w:rPr>
                  <w:color w:val="#410a8c"/>
                  <w:u w:val="single"/>
                </w:rPr>
                <w:t xml:space="preserve">Daniel López</w:t>
              </w:r>
            </w:hyperlink>
            <w:r>
              <w:rPr/>
              <w:t xml:space="preserve">,</w:t>
            </w:r>
            <w:hyperlink r:id="rId12" w:history="1">
              <w:r>
                <w:rPr>
                  <w:color w:val="#410a8c"/>
                  <w:u w:val="single"/>
                </w:rPr>
                <w:t xml:space="preserve">Matthias Soubise</w:t>
              </w:r>
            </w:hyperlink>
          </w:p>
          <w:p>
            <w:pPr/>
            <w:r>
              <w:rPr>
                <w:i w:val="1"/>
                <w:iCs w:val="1"/>
              </w:rPr>
              <w:t xml:space="preserve">Nuevo mundo Mundos Nuevos</w:t>
            </w:r>
            <w:r>
              <w:rPr/>
              <w:t xml:space="preserve">, 2022, Débats, </w:t>
            </w:r>
            <w:hyperlink r:id="rId25" w:history="1">
              <w:r>
                <w:rPr>
                  <w:color w:val="#410a8c"/>
                  <w:u w:val="single"/>
                </w:rPr>
                <w:t xml:space="preserve">⟨10.4000/nuevomundo.86758⟩</w:t>
              </w:r>
            </w:hyperlink>
          </w:p>
          <w:p>
            <w:pPr/>
            <w:r>
              <w:rPr/>
              <w:t xml:space="preserve">N°spécial de revue/special issue</w:t>
            </w:r>
          </w:p>
          <w:p>
            <w:pPr/>
            <w:hyperlink r:id="rId24" w:history="1">
              <w:r>
                <w:rPr>
                  <w:color w:val="#410a8c"/>
                  <w:u w:val="single"/>
                </w:rPr>
                <w:t xml:space="preserve">hal-04168817v1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F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as-soubise" TargetMode="External"/><Relationship Id="rId8" Type="http://schemas.openxmlformats.org/officeDocument/2006/relationships/hyperlink" Target="mailto:soubisematthias@gmail.com" TargetMode="External"/><Relationship Id="rId9" Type="http://schemas.openxmlformats.org/officeDocument/2006/relationships/hyperlink" Target="mailto:matthias.soubise@ens-lyon.fr" TargetMode="External"/><Relationship Id="rId10" Type="http://schemas.openxmlformats.org/officeDocument/2006/relationships/hyperlink" Target="https://hal.science/hal-04168818v1" TargetMode="External"/><Relationship Id="rId11" Type="http://schemas.openxmlformats.org/officeDocument/2006/relationships/hyperlink" Target="https://hal.science/search/index/?q=*&amp;authFullName_s=Daniel L&#243;pez" TargetMode="External"/><Relationship Id="rId12" Type="http://schemas.openxmlformats.org/officeDocument/2006/relationships/hyperlink" Target="https://hal.science/search/index/?q=*&amp;authFullName_s=Matthias Soubise" TargetMode="External"/><Relationship Id="rId13" Type="http://schemas.openxmlformats.org/officeDocument/2006/relationships/hyperlink" Target="https://dx.doi.org/10.4000/nuevomundo.90946" TargetMode="External"/><Relationship Id="rId14" Type="http://schemas.openxmlformats.org/officeDocument/2006/relationships/hyperlink" Target="https://hal.science/hal-03592670v1" TargetMode="External"/><Relationship Id="rId15" Type="http://schemas.openxmlformats.org/officeDocument/2006/relationships/hyperlink" Target="https://dx.doi.org/10.52497/viatica2297" TargetMode="External"/><Relationship Id="rId16" Type="http://schemas.openxmlformats.org/officeDocument/2006/relationships/hyperlink" Target="https://hal.science/hal-03270259v1" TargetMode="External"/><Relationship Id="rId17" Type="http://schemas.openxmlformats.org/officeDocument/2006/relationships/hyperlink" Target="https://hal.science/search/index/?q=*&amp;authFullName_s=Charles-Marie de La Condamine" TargetMode="External"/><Relationship Id="rId18" Type="http://schemas.openxmlformats.org/officeDocument/2006/relationships/hyperlink" Target="https://hal.science/hal-04483620v1" TargetMode="External"/><Relationship Id="rId19" Type="http://schemas.openxmlformats.org/officeDocument/2006/relationships/hyperlink" Target="https://hal.science/hal-03270243v1" TargetMode="External"/><Relationship Id="rId20" Type="http://schemas.openxmlformats.org/officeDocument/2006/relationships/hyperlink" Target="https://hal.science/hal-03270224v1" TargetMode="External"/><Relationship Id="rId21" Type="http://schemas.openxmlformats.org/officeDocument/2006/relationships/hyperlink" Target="https://hal.science/hal-03229631v1" TargetMode="External"/><Relationship Id="rId22" Type="http://schemas.openxmlformats.org/officeDocument/2006/relationships/hyperlink" Target="https://theses.hal.science/tel-04987412v1" TargetMode="External"/><Relationship Id="rId23" Type="http://schemas.openxmlformats.org/officeDocument/2006/relationships/hyperlink" Target="https://www.theses.fr/2024ENSL0102" TargetMode="External"/><Relationship Id="rId24" Type="http://schemas.openxmlformats.org/officeDocument/2006/relationships/hyperlink" Target="https://hal.science/hal-04168817v1" TargetMode="External"/><Relationship Id="rId25" Type="http://schemas.openxmlformats.org/officeDocument/2006/relationships/hyperlink" Target="https://dx.doi.org/10.4000/nuevomundo.86758"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Soubise</dc:title>
  <dc:description>CV</dc:description>
  <dc:subject/>
  <cp:keywords/>
  <cp:category/>
  <cp:lastModifiedBy/>
  <dcterms:created xsi:type="dcterms:W3CDTF">2026-05-21T20:44:27+02:00</dcterms:created>
  <dcterms:modified xsi:type="dcterms:W3CDTF">2026-05-21T20:44:27+02:00</dcterms:modified>
</cp:coreProperties>
</file>

<file path=docProps/custom.xml><?xml version="1.0" encoding="utf-8"?>
<Properties xmlns="http://schemas.openxmlformats.org/officeDocument/2006/custom-properties" xmlns:vt="http://schemas.openxmlformats.org/officeDocument/2006/docPropsVTypes"/>
</file>