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Matthieu DAVID </w:t>
      </w:r>
      <w:r>
        <w:rPr>
          <w:color w:val="641e6e"/>
        </w:rPr>
        <w:t xml:space="preserve">Doctorant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matthieu-david7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0000-0002-0893-1729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L’îlot de chaleur urbain à Caen: un phénomène d'intensité et de répartition géographique très variables, sous la dépendance des types de temps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David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Beauvais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social de Caen. De l’agglomération à la métropole ?</w:t>
            </w:r>
            <w:r>
              <w:rPr/>
              <w:t xml:space="preserve">, 2024,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⟨10.48649/asdc.1271⟩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hal-05151127v1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L'îlot de fraîcheur du cotentin (Normandie) : un eldorado de l'adaptation aux canicules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David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Éline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35ème colloque annuel de l'Association Internationale de Climatologie (AIC Toulouse 2022)</w:t>
            </w:r>
            <w:r>
              <w:rPr/>
              <w:t xml:space="preserve">, Association Internationale de Climatologie (AIC), Jul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hal-04047084v1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PHOTOPHENO-21 : observations photographiques dans l'Auxois (Côte-d’Or), pour l'étude de la variabilité climatique en lien avec la phénologie de la vigne et des arbres fruitiers.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Planchon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Benjamin Bois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Catinca Gavrilescu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Beauvais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« Capteurs »</w:t>
            </w:r>
            <w:r>
              <w:rPr/>
              <w:t xml:space="preserve">, OSU-THETA; DIPEE-BFC, Oct 2021,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hal-04578533v1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climatique, événements extrêmes et impacts sur la phénologie végétale : interprétation croisée de données « photo-numériques » et climatiques dans l'Auxois (Côte-d'Or).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Planchon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Beauvais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Catinca Gavrilescu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Benjamin 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Instrumentation pour le suivi environnemental – cycle d’ateliers nationaux 2021 – 4ème atelier : « Le vivant comme vecteur d'observation »</w:t>
            </w:r>
            <w:r>
              <w:rPr/>
              <w:t xml:space="preserve">, Institut des Sciences de l’Ingénierie et des Systèmes; Institut National des Sciences de l’Univers (INSU - CNRS), Nov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hal-04568406v1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Chaleur en Normandie, types de circulation atmosphérique et changement climatique (1970-2019).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David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Planchon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33ème Colloque de l'Association Internationale de Climatologie</w:t>
            </w:r>
            <w:r>
              <w:rPr/>
              <w:t xml:space="preserve">, Jul 2020, Rennes, France. pp.187-192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hal-02969412v1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Meteorological considerations of grapevine damage due to temperature variations: the 2019 late spring frost and summer heat wave events in Burgundy.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Planchon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Benjamin Bois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Beauvais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Catinca Gavrilescu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European Geosciences Union (EGU). </w:t>
            </w:r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ONLINE, Germany. </w:t>
            </w:r>
            <w:hyperlink r:id="rId23" w:history="1">
              <w:r>
                <w:rPr>
                  <w:color w:val="#410a8c"/>
                  <w:u w:val="single"/>
                </w:rPr>
                <w:t xml:space="preserve">Copernicus.org</w:t>
              </w:r>
            </w:hyperlink>
            <w:r>
              <w:rPr/>
              <w:t xml:space="preserve">, OTHER HYDRO-METEOROLOGICAL EVENTS IMPACTS AND MANAGEMENT OF EXTREME EVENTS (NH1.7), pp.EGU21-76, 2021, Extreme meteorological and hydrological events induced by severe weather and climate change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hal-03317898v1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532B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tthieu-david7" TargetMode="External"/><Relationship Id="rId8" Type="http://schemas.openxmlformats.org/officeDocument/2006/relationships/hyperlink" Target="https://orcid.org/0000-0002-0893-1729" TargetMode="External"/><Relationship Id="rId9" Type="http://schemas.openxmlformats.org/officeDocument/2006/relationships/hyperlink" Target="https://hal.science/hal-05151127v1" TargetMode="External"/><Relationship Id="rId10" Type="http://schemas.openxmlformats.org/officeDocument/2006/relationships/hyperlink" Target="https://hal.science/search/index/?q=*&amp;authFullName_s=Olivier Cantat" TargetMode="External"/><Relationship Id="rId11" Type="http://schemas.openxmlformats.org/officeDocument/2006/relationships/hyperlink" Target="https://hal.science/search/index/?q=*&amp;authFullName_s=Matthieu David" TargetMode="External"/><Relationship Id="rId12" Type="http://schemas.openxmlformats.org/officeDocument/2006/relationships/hyperlink" Target="https://hal.science/search/index/?q=*&amp;authFullName_s=Fran&#231;ois Beauvais" TargetMode="External"/><Relationship Id="rId13" Type="http://schemas.openxmlformats.org/officeDocument/2006/relationships/hyperlink" Target="https://dx.doi.org/10.48649/asdc.1271" TargetMode="External"/><Relationship Id="rId14" Type="http://schemas.openxmlformats.org/officeDocument/2006/relationships/hyperlink" Target="https://hal.science/hal-04047084v1" TargetMode="External"/><Relationship Id="rId15" Type="http://schemas.openxmlformats.org/officeDocument/2006/relationships/hyperlink" Target="https://hal.science/search/index/?q=*&amp;authFullName_s=&#201;line G&#233;rard" TargetMode="External"/><Relationship Id="rId16" Type="http://schemas.openxmlformats.org/officeDocument/2006/relationships/hyperlink" Target="https://hal.science/hal-04578533v1" TargetMode="External"/><Relationship Id="rId17" Type="http://schemas.openxmlformats.org/officeDocument/2006/relationships/hyperlink" Target="https://hal.science/search/index/?q=*&amp;authFullName_s=Olivier Planchon" TargetMode="External"/><Relationship Id="rId18" Type="http://schemas.openxmlformats.org/officeDocument/2006/relationships/hyperlink" Target="https://hal.science/search/index/?q=*&amp;authFullName_s=Benjamin Bois" TargetMode="External"/><Relationship Id="rId19" Type="http://schemas.openxmlformats.org/officeDocument/2006/relationships/hyperlink" Target="https://hal.science/search/index/?q=*&amp;authFullName_s=Catinca Gavrilescu" TargetMode="External"/><Relationship Id="rId20" Type="http://schemas.openxmlformats.org/officeDocument/2006/relationships/hyperlink" Target="https://hal.science/hal-04568406v1" TargetMode="External"/><Relationship Id="rId21" Type="http://schemas.openxmlformats.org/officeDocument/2006/relationships/hyperlink" Target="https://hal.science/hal-02969412v1" TargetMode="External"/><Relationship Id="rId22" Type="http://schemas.openxmlformats.org/officeDocument/2006/relationships/hyperlink" Target="https://hal.science/hal-03317898v1" TargetMode="External"/><Relationship Id="rId23" Type="http://schemas.openxmlformats.org/officeDocument/2006/relationships/hyperlink" Target="https://www.egu21.eu/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Matthieu DAVID</dc:title>
  <dc:description>CV</dc:description>
  <dc:subject/>
  <cp:keywords/>
  <cp:category/>
  <cp:lastModifiedBy/>
  <dcterms:created xsi:type="dcterms:W3CDTF">2026-03-07T01:30:18+01:00</dcterms:created>
  <dcterms:modified xsi:type="dcterms:W3CDTF">2026-03-07T01:30:18+01:00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