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GRACIA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to Assess Bone Marrow Absorbed Dose after 177Lu-Dotatate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Lawrence Dierickx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EANM, Oct 2024,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diffusion in solid tumors: key role of affinity/avidity in « on target off tumor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étudiants en thèse</w:t>
            </w:r>
            <w:r>
              <w:rPr/>
              <w:t xml:space="preserve">, Institut de Recherche en Cancérologie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binding and diffusion in solid tumors: key role of affinity/avidity in &amp;quot;on target off tumor&amp;quot;.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Industrial Symposium</w:t>
            </w:r>
            <w:r>
              <w:rPr/>
              <w:t xml:space="preserve">, MabImprove; MabDesign, Jun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diffusion in solid tumors: key role of affinity/avidity in « on target / off tumor » binding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CBS2 DAYS</w:t>
            </w:r>
            <w:r>
              <w:rPr/>
              <w:t xml:space="preserve">, Ecole Doctorale CBS2, May 2021,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Fc-engineered monoclonal antibodies to reduce off-target liver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Mangeat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(1), pp.81.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⟨10.1186/s13550-023-01030-0⟩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Variability Drives Palbociclib-Induced Neutropenia in Metastatic Breast Cancer Patients: Drug–Drug Interactions Are the Usual Suspects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pp.841.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⟨10.3390/pharmaceutics14040841⟩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– natural and pathological barriers and strategies to overcome them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pp.108022.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⟨10.1016/j.pharmthera.2021.108022⟩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spectrometric assay for the quantification of CDK4/6 inhibitors in human plasma in a clinical context of drug-drug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⟨10.1016/j.jpba.2020.113438⟩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hal-03003807v2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anticorps dans les tumeurs solides : rôle clé de l'affinité/avidité dans le &amp;quot;on target off tumor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</w:p>
          <w:p>
            <w:pPr/>
            <w:r>
              <w:rPr/>
              <w:t xml:space="preserve">Médecine humaine et pathologie. Université de Montpellier,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2022UMONT092⟩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tel-04919328v1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diffusion in solid tumors : key role of affinity/avidity in « on target -off tumor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étudiants en thèse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diffusion in solid tumors : key role of affinity/avidity in « on target -off tumor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Industrial Symposium</w:t>
            </w:r>
            <w:r>
              <w:rPr/>
              <w:t xml:space="preserve">, Jun 2021, Virtual conference,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drug-drug interaction on palbociclib serum levels: Interest of therapeutic drug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AACR. </w:t>
            </w:r>
            <w:r>
              <w:rPr>
                <w:i w:val="1"/>
                <w:iCs w:val="1"/>
              </w:rPr>
              <w:t xml:space="preserve">The 2020 San Antonio Breast Cancer Virtual Symposium (SABCS 2020)</w:t>
            </w:r>
            <w:r>
              <w:rPr/>
              <w:t xml:space="preserve">, Dec 2020, San Antonio, Texas, United States. , Cancer Research, 81 (4_Supplement), pp.PS5-16-PS5-16 / Abstract PS5-16, 2021, Proceedings of the 2020 San Antonio Breast Cancer Virtual Symposium.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⟨10.1158/1538-7445.SABCS20-PS5-16⟩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hal-04699348v1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749v1" TargetMode="External"/><Relationship Id="rId8" Type="http://schemas.openxmlformats.org/officeDocument/2006/relationships/hyperlink" Target="https://hal.science/search/index/?q=*&amp;authFullName_s=Lawrence Dierickx" TargetMode="External"/><Relationship Id="rId9" Type="http://schemas.openxmlformats.org/officeDocument/2006/relationships/hyperlink" Target="https://hal.science/search/index/?q=*&amp;authFullName_s=Matthieu Gracia" TargetMode="External"/><Relationship Id="rId10" Type="http://schemas.openxmlformats.org/officeDocument/2006/relationships/hyperlink" Target="https://hal.science/search/index/?q=*&amp;authFullName_s=&#201;tienne Chatelut" TargetMode="External"/><Relationship Id="rId11" Type="http://schemas.openxmlformats.org/officeDocument/2006/relationships/hyperlink" Target="https://hal.science/hal-04960109v1" TargetMode="External"/><Relationship Id="rId12" Type="http://schemas.openxmlformats.org/officeDocument/2006/relationships/hyperlink" Target="https://hal.science/hal-04959560v1" TargetMode="External"/><Relationship Id="rId13" Type="http://schemas.openxmlformats.org/officeDocument/2006/relationships/hyperlink" Target="https://hal.science/hal-04959602v1" TargetMode="External"/><Relationship Id="rId14" Type="http://schemas.openxmlformats.org/officeDocument/2006/relationships/hyperlink" Target="https://hal.science/hal-04598633v1" TargetMode="External"/><Relationship Id="rId15" Type="http://schemas.openxmlformats.org/officeDocument/2006/relationships/hyperlink" Target="https://hal.science/search/index/?q=*&amp;authFullName_s=Tristan Mangeat" TargetMode="External"/><Relationship Id="rId16" Type="http://schemas.openxmlformats.org/officeDocument/2006/relationships/hyperlink" Target="https://hal.science/search/index/?q=*&amp;authFullName_s=Alexandre Pichard" TargetMode="External"/><Relationship Id="rId17" Type="http://schemas.openxmlformats.org/officeDocument/2006/relationships/hyperlink" Target="https://hal.science/search/index/?q=*&amp;authFullName_s=Sophie Poty" TargetMode="External"/><Relationship Id="rId18" Type="http://schemas.openxmlformats.org/officeDocument/2006/relationships/hyperlink" Target="https://hal.science/search/index/?q=*&amp;authFullName_s=Pierre Martineau" TargetMode="External"/><Relationship Id="rId19" Type="http://schemas.openxmlformats.org/officeDocument/2006/relationships/hyperlink" Target="https://dx.doi.org/10.1186/s13550-023-01030-0" TargetMode="External"/><Relationship Id="rId20" Type="http://schemas.openxmlformats.org/officeDocument/2006/relationships/hyperlink" Target="https://hal.science/hal-03877630v1" TargetMode="External"/><Relationship Id="rId21" Type="http://schemas.openxmlformats.org/officeDocument/2006/relationships/hyperlink" Target="https://hal.science/search/index/?q=*&amp;authFullName_s=Fanny Leenhardt" TargetMode="External"/><Relationship Id="rId22" Type="http://schemas.openxmlformats.org/officeDocument/2006/relationships/hyperlink" Target="https://hal.science/search/index/?q=*&amp;authFullName_s=Fr&#233;d&#233;ric Fiteni" TargetMode="External"/><Relationship Id="rId23" Type="http://schemas.openxmlformats.org/officeDocument/2006/relationships/hyperlink" Target="https://hal.science/search/index/?q=*&amp;authFullName_s=Ludovic Gauthier" TargetMode="External"/><Relationship Id="rId24" Type="http://schemas.openxmlformats.org/officeDocument/2006/relationships/hyperlink" Target="https://hal.science/search/index/?q=*&amp;authFullName_s=Marie Alexandre" TargetMode="External"/><Relationship Id="rId25" Type="http://schemas.openxmlformats.org/officeDocument/2006/relationships/hyperlink" Target="https://hal.science/search/index/?q=*&amp;authFullName_s=S&#233;verine Guiu" TargetMode="External"/><Relationship Id="rId26" Type="http://schemas.openxmlformats.org/officeDocument/2006/relationships/hyperlink" Target="https://dx.doi.org/10.3390/pharmaceutics14040841" TargetMode="External"/><Relationship Id="rId27" Type="http://schemas.openxmlformats.org/officeDocument/2006/relationships/hyperlink" Target="https://hal.science/hal-03531953v1" TargetMode="External"/><Relationship Id="rId28" Type="http://schemas.openxmlformats.org/officeDocument/2006/relationships/hyperlink" Target="https://hal.science/search/index/?q=*&amp;authFullName_s=Yara Al Ojaimi" TargetMode="External"/><Relationship Id="rId29" Type="http://schemas.openxmlformats.org/officeDocument/2006/relationships/hyperlink" Target="https://hal.science/search/index/?q=*&amp;authFullName_s=Timoth&#233;e Blin" TargetMode="External"/><Relationship Id="rId30" Type="http://schemas.openxmlformats.org/officeDocument/2006/relationships/hyperlink" Target="https://hal.science/search/index/?q=*&amp;authFullName_s=Juliette Lamamy" TargetMode="External"/><Relationship Id="rId31" Type="http://schemas.openxmlformats.org/officeDocument/2006/relationships/hyperlink" Target="https://hal.science/search/index/?q=*&amp;authFullName_s=Aubin Pitiot" TargetMode="External"/><Relationship Id="rId32" Type="http://schemas.openxmlformats.org/officeDocument/2006/relationships/hyperlink" Target="https://dx.doi.org/10.1016/j.pharmthera.2021.108022" TargetMode="External"/><Relationship Id="rId33" Type="http://schemas.openxmlformats.org/officeDocument/2006/relationships/hyperlink" Target="https://hal.science/hal-03003807v2" TargetMode="External"/><Relationship Id="rId34" Type="http://schemas.openxmlformats.org/officeDocument/2006/relationships/hyperlink" Target="https://hal.science/search/index/?q=*&amp;authFullName_s=Catherine Perrin" TargetMode="External"/><Relationship Id="rId35" Type="http://schemas.openxmlformats.org/officeDocument/2006/relationships/hyperlink" Target="https://hal.science/search/index/?q=*&amp;authFullName_s=Claudia Muracciole-Bich" TargetMode="External"/><Relationship Id="rId36" Type="http://schemas.openxmlformats.org/officeDocument/2006/relationships/hyperlink" Target="https://hal.science/search/index/?q=*&amp;authFullName_s=B&#233;n&#233;dicte Marion" TargetMode="External"/><Relationship Id="rId37" Type="http://schemas.openxmlformats.org/officeDocument/2006/relationships/hyperlink" Target="https://dx.doi.org/10.1016/j.jpba.2020.113438" TargetMode="External"/><Relationship Id="rId38" Type="http://schemas.openxmlformats.org/officeDocument/2006/relationships/hyperlink" Target="https://theses.hal.science/tel-04919328v1" TargetMode="External"/><Relationship Id="rId39" Type="http://schemas.openxmlformats.org/officeDocument/2006/relationships/hyperlink" Target="https://www.theses.fr/2022UMONT092" TargetMode="External"/><Relationship Id="rId40" Type="http://schemas.openxmlformats.org/officeDocument/2006/relationships/hyperlink" Target="https://hal.science/hal-04960118v1" TargetMode="External"/><Relationship Id="rId41" Type="http://schemas.openxmlformats.org/officeDocument/2006/relationships/hyperlink" Target="https://hal.science/search/index/?q=*&amp;authFullName_s=Emmanuel Deshayes" TargetMode="External"/><Relationship Id="rId42" Type="http://schemas.openxmlformats.org/officeDocument/2006/relationships/hyperlink" Target="https://hal.science/search/index/?q=*&amp;authFullName_s=Bruno Robert" TargetMode="External"/><Relationship Id="rId43" Type="http://schemas.openxmlformats.org/officeDocument/2006/relationships/hyperlink" Target="https://hal.science/hal-04959574v1" TargetMode="External"/><Relationship Id="rId44" Type="http://schemas.openxmlformats.org/officeDocument/2006/relationships/hyperlink" Target="https://hal.science/hal-04699348v1" TargetMode="External"/><Relationship Id="rId45" Type="http://schemas.openxmlformats.org/officeDocument/2006/relationships/hyperlink" Target="https://dx.doi.org/10.1158/1538-7445.SABCS20-PS5-1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GRACIA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