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Matthieu Salpeteur </w:t>
      </w:r>
      <w:r>
        <w:rPr>
          <w:color w:val="641e6e"/>
        </w:rPr>
        <w:t xml:space="preserve">Anthropologue,Chargé de recherche à l'IRD</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portent sur les interactions sociétés-environnement, appréhendées selon trois entrées principales :</w:t>
      </w:r>
    </w:p>
    <w:p>
      <w:pPr>
        <w:numPr>
          <w:ilvl w:val="0"/>
          <w:numId w:val="1"/>
        </w:numPr>
      </w:pPr>
      <w:r>
        <w:rPr/>
        <w:t xml:space="preserve">l’étude des dynamiques sociopolitiques propres aux sociétés humaines qui affectent, de manière directe ou indirecte, ces interactions, à travers différentes études de cas. Mon doctorat a porté sur un système symbolique assimilable à une forme de totémisme individuel, dans la région des Grassfields (Cameroun), et visait à analyser les logiques sociopolitiques participant au maintien et à l’évolution de ce système. Je me suis ensuite intéressé aux savoirs naturalistes locaux, en étudiant la manière dont l’organisation sociale et les interactions sociales informelles donnent forme et affectent la transmission de ces savoirs, au sein de communautés d’éleveurs nomades de la région du Kutch (Gujarat, Inde).</w:t>
      </w:r>
    </w:p>
    <w:p>
      <w:pPr>
        <w:numPr>
          <w:ilvl w:val="0"/>
          <w:numId w:val="1"/>
        </w:numPr>
      </w:pPr>
      <w:r>
        <w:rPr/>
        <w:t xml:space="preserve">l’étude des dynamiques d’évolution des systèmes de savoirs et pratiques (savoirs naturalistes locaux) mobilisés par les groupes humains pour interagir avec leurs environnements, en lien avec les dynamiques sociales mais également avec les transformations environnementales. L’enjeu est ici de comprendre comment ces savoirs, qui jouent le rôle d’interface entre les activités humaines et l’environnement, sont affectés par ces transformations qui s’inscrivent parfois dans des temporalités très différentes.</w:t>
      </w:r>
    </w:p>
    <w:p>
      <w:pPr>
        <w:numPr>
          <w:ilvl w:val="0"/>
          <w:numId w:val="1"/>
        </w:numPr>
      </w:pPr>
      <w:r>
        <w:rPr/>
        <w:t xml:space="preserve">l’étude des transformations contemporaines des sociétés pastorales nomades et semi-nomades, et de la manière dont elles s’adaptent aux changements environnementaux planétaires. Mes travaux portent en particulier sur la manière dont les éleveurs nomades s’adaptent aux mutations des territoires dans lesquels ils évoluent, liées à l’extension de l’irrigation, aux changements fonciers, à la fragmentation des écosystèmes, qui affectent à la fois la distribution spatiale et l’accessibilité des ressources naturelles dont ils dépendent.</w:t>
      </w:r>
    </w:p>
    <w:p>
      <w:pPr/>
      <w:r>
        <w:rPr/>
        <w:t xml:space="preserve">Je m’appuie sur les méthodes qualitatives de l’ethnographie ainsi que sur une série d’outils quantitatifs issus de l’ethnoécologie (listes libres, analyse de consensus culturel, construction d’indices de savoirs) et de la sociologie (analyse de réseaux sociaux), utilisés indépendamment ou en association.</w:t>
      </w:r>
    </w:p>
    <w:p>
      <w:pPr/>
      <w:r>
        <w:rPr/>
        <w:t xml:space="preserve">Ces différents travaux alimentent une réflexion épistémologique sur les questions d’échelles dans l’analyse des interactions sociétés-environnement : échelles spatiales et temporelles, puisque les dynamiques sociales et environnementales prennent corps à des niveaux différents ; mais aussi échelles dans l’analyse des faits sociaux, puisque les outils qualitatifs et quantitatifs produisent des photographies des groupes étudiés situées à différents niveaux de représentativité.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Diversité dans les systèmes pastoraux : perceptions et pratiques de gestion d’éleveurs ovins du sud de France</w:t>
              </w:r>
            </w:hyperlink>
          </w:p>
          <w:p>
            <w:pPr/>
            <w:hyperlink r:id="rId8" w:history="1">
              <w:r>
                <w:rPr>
                  <w:color w:val="#410a8c"/>
                  <w:u w:val="single"/>
                </w:rPr>
                <w:t xml:space="preserve">Catalina Rico Lenta</w:t>
              </w:r>
            </w:hyperlink>
            <w:r>
              <w:rPr/>
              <w:t xml:space="preserve">,</w:t>
            </w:r>
            <w:hyperlink r:id="rId9" w:history="1">
              <w:r>
                <w:rPr>
                  <w:color w:val="#410a8c"/>
                  <w:u w:val="single"/>
                </w:rPr>
                <w:t xml:space="preserve">Marie-Odile Nozières-Petit</w:t>
              </w:r>
            </w:hyperlink>
            <w:r>
              <w:rPr/>
              <w:t xml:space="preserve">,</w:t>
            </w:r>
            <w:hyperlink r:id="rId10" w:history="1">
              <w:r>
                <w:rPr>
                  <w:color w:val="#410a8c"/>
                  <w:u w:val="single"/>
                </w:rPr>
                <w:t xml:space="preserve">Anne Lauvie</w:t>
              </w:r>
            </w:hyperlink>
            <w:r>
              <w:rPr/>
              <w:t xml:space="preserve">,</w:t>
            </w:r>
            <w:hyperlink r:id="rId11" w:history="1">
              <w:r>
                <w:rPr>
                  <w:color w:val="#410a8c"/>
                  <w:u w:val="single"/>
                </w:rPr>
                <w:t xml:space="preserve">Nicolas Lescureux</w:t>
              </w:r>
            </w:hyperlink>
            <w:r>
              <w:rPr/>
              <w:t xml:space="preserve">,</w:t>
            </w:r>
            <w:hyperlink r:id="rId12" w:history="1">
              <w:r>
                <w:rPr>
                  <w:color w:val="#410a8c"/>
                  <w:u w:val="single"/>
                </w:rPr>
                <w:t xml:space="preserve">Matthieu Salpeteur</w:t>
              </w:r>
            </w:hyperlink>
          </w:p>
          <w:p>
            <w:pPr/>
            <w:r>
              <w:rPr>
                <w:i w:val="1"/>
                <w:iCs w:val="1"/>
              </w:rPr>
              <w:t xml:space="preserve">Revue d'Elevage et de Médecine Vétérinaire des Pays Tropicaux</w:t>
            </w:r>
            <w:r>
              <w:rPr/>
              <w:t xml:space="preserve">, 2026, 79, pp.37957. </w:t>
            </w:r>
            <w:hyperlink r:id="rId13" w:history="1">
              <w:r>
                <w:rPr>
                  <w:color w:val="#410a8c"/>
                  <w:u w:val="single"/>
                </w:rPr>
                <w:t xml:space="preserve">⟨10.19182/remvt.37957⟩</w:t>
              </w:r>
            </w:hyperlink>
          </w:p>
          <w:p>
            <w:pPr/>
            <w:r>
              <w:rPr/>
              <w:t xml:space="preserve">Article dans une revue</w:t>
            </w:r>
          </w:p>
          <w:p>
            <w:pPr/>
            <w:hyperlink r:id="rId7" w:history="1">
              <w:r>
                <w:rPr>
                  <w:color w:val="#410a8c"/>
                  <w:u w:val="single"/>
                </w:rPr>
                <w:t xml:space="preserve">hal-05535058v1</w:t>
              </w:r>
            </w:hyperlink>
          </w:p>
        </w:tc>
      </w:tr>
      <w:tr>
        <w:trPr/>
        <w:tc>
          <w:tcPr>
            <w:noWrap/>
          </w:tcPr>
          <w:p>
            <w:pPr>
              <w:spacing w:after="200"/>
            </w:pPr>
            <w:hyperlink r:id="rId14" w:history="1">
              <w:r>
                <w:rPr>
                  <w:color w:val="1e198e"/>
                  <w:b w:val="1"/>
                  <w:bCs w:val="1"/>
                  <w:u w:val="single"/>
                </w:rPr>
                <w:t xml:space="preserve">Response to “Practice what you preach: Ensuring scientific spheres integrate Indigenous Peoples’ and Local Communities’ rights and agency too” by Lopez-Maldonado</w:t>
              </w:r>
            </w:hyperlink>
          </w:p>
          <w:p>
            <w:pPr/>
            <w:hyperlink r:id="rId15" w:history="1">
              <w:r>
                <w:rPr>
                  <w:color w:val="#410a8c"/>
                  <w:u w:val="single"/>
                </w:rPr>
                <w:t xml:space="preserve">Victoria Reyes-García</w:t>
              </w:r>
            </w:hyperlink>
            <w:r>
              <w:rPr/>
              <w:t xml:space="preserve">,</w:t>
            </w:r>
            <w:hyperlink r:id="rId16" w:history="1">
              <w:r>
                <w:rPr>
                  <w:color w:val="#410a8c"/>
                  <w:u w:val="single"/>
                </w:rPr>
                <w:t xml:space="preserve">Álvaro Fernández-Llamazares</w:t>
              </w:r>
            </w:hyperlink>
            <w:r>
              <w:rPr/>
              <w:t xml:space="preserve">,</w:t>
            </w:r>
            <w:hyperlink r:id="rId17" w:history="1">
              <w:r>
                <w:rPr>
                  <w:color w:val="#410a8c"/>
                  <w:u w:val="single"/>
                </w:rPr>
                <w:t xml:space="preserve">Yildiz Aumeeruddy-Thomas</w:t>
              </w:r>
            </w:hyperlink>
            <w:r>
              <w:rPr/>
              <w:t xml:space="preserve">,</w:t>
            </w:r>
            <w:hyperlink r:id="rId18" w:history="1">
              <w:r>
                <w:rPr>
                  <w:color w:val="#410a8c"/>
                  <w:u w:val="single"/>
                </w:rPr>
                <w:t xml:space="preserve">Petra Benyei</w:t>
              </w:r>
            </w:hyperlink>
            <w:r>
              <w:rPr/>
              <w:t xml:space="preserve">,</w:t>
            </w:r>
            <w:hyperlink r:id="rId19" w:history="1">
              <w:r>
                <w:rPr>
                  <w:color w:val="#410a8c"/>
                  <w:u w:val="single"/>
                </w:rPr>
                <w:t xml:space="preserve">Rainer Bussmann</w:t>
              </w:r>
            </w:hyperlink>
            <w:r>
              <w:rPr/>
              <w:t xml:space="preserve">et al.</w:t>
            </w:r>
          </w:p>
          <w:p>
            <w:pPr/>
            <w:r>
              <w:rPr>
                <w:i w:val="1"/>
                <w:iCs w:val="1"/>
              </w:rPr>
              <w:t xml:space="preserve">AMBIO: A Journal of Environment and Society</w:t>
            </w:r>
            <w:r>
              <w:rPr/>
              <w:t xml:space="preserve">, 2022, 51 (3), pp.813-814. </w:t>
            </w:r>
            <w:hyperlink r:id="rId20" w:history="1">
              <w:r>
                <w:rPr>
                  <w:color w:val="#410a8c"/>
                  <w:u w:val="single"/>
                </w:rPr>
                <w:t xml:space="preserve">⟨10.1007/s13280-021-01676-x⟩</w:t>
              </w:r>
            </w:hyperlink>
          </w:p>
          <w:p>
            <w:pPr/>
            <w:r>
              <w:rPr/>
              <w:t xml:space="preserve">Article dans une revue</w:t>
            </w:r>
            <w:r>
              <w:rPr/>
              <w:t xml:space="preserve"> (article de synthèse)</w:t>
            </w:r>
          </w:p>
          <w:p>
            <w:pPr/>
            <w:hyperlink r:id="rId14" w:history="1">
              <w:r>
                <w:rPr>
                  <w:color w:val="#410a8c"/>
                  <w:u w:val="single"/>
                </w:rPr>
                <w:t xml:space="preserve">hal-04024454v1</w:t>
              </w:r>
            </w:hyperlink>
          </w:p>
        </w:tc>
      </w:tr>
      <w:tr>
        <w:trPr/>
        <w:tc>
          <w:tcPr>
            <w:noWrap/>
          </w:tcPr>
          <w:p>
            <w:pPr>
              <w:spacing w:after="200"/>
            </w:pPr>
            <w:hyperlink r:id="rId21" w:history="1">
              <w:r>
                <w:rPr>
                  <w:color w:val="1e198e"/>
                  <w:b w:val="1"/>
                  <w:bCs w:val="1"/>
                  <w:u w:val="single"/>
                </w:rPr>
                <w:t xml:space="preserve">Forêts</w:t>
              </w:r>
            </w:hyperlink>
          </w:p>
          <w:p>
            <w:pPr/>
            <w:hyperlink r:id="rId22" w:history="1">
              <w:r>
                <w:rPr>
                  <w:color w:val="#410a8c"/>
                  <w:u w:val="single"/>
                </w:rPr>
                <w:t xml:space="preserve">Stéphen Rostain</w:t>
              </w:r>
            </w:hyperlink>
            <w:r>
              <w:rPr/>
              <w:t xml:space="preserve">,</w:t>
            </w:r>
            <w:hyperlink r:id="rId23" w:history="1">
              <w:r>
                <w:rPr>
                  <w:color w:val="#410a8c"/>
                  <w:u w:val="single"/>
                </w:rPr>
                <w:t xml:space="preserve">Geoffroy De Saulieu</w:t>
              </w:r>
            </w:hyperlink>
            <w:r>
              <w:rPr/>
              <w:t xml:space="preserve">,</w:t>
            </w:r>
            <w:hyperlink r:id="rId12" w:history="1">
              <w:r>
                <w:rPr>
                  <w:color w:val="#410a8c"/>
                  <w:u w:val="single"/>
                </w:rPr>
                <w:t xml:space="preserve">Matthieu Salpeteur</w:t>
              </w:r>
            </w:hyperlink>
          </w:p>
          <w:p>
            <w:pPr/>
            <w:r>
              <w:rPr>
                <w:i w:val="1"/>
                <w:iCs w:val="1"/>
              </w:rPr>
              <w:t xml:space="preserve">Les Nouvelles de l'archéologie</w:t>
            </w:r>
            <w:r>
              <w:rPr/>
              <w:t xml:space="preserve">, 2018, Écologie historique, 152, pp.3-6. </w:t>
            </w:r>
            <w:hyperlink r:id="rId24" w:history="1">
              <w:r>
                <w:rPr>
                  <w:color w:val="#410a8c"/>
                  <w:u w:val="single"/>
                </w:rPr>
                <w:t xml:space="preserve">⟨10.4000/nda.4145⟩</w:t>
              </w:r>
            </w:hyperlink>
          </w:p>
          <w:p>
            <w:pPr/>
            <w:r>
              <w:rPr/>
              <w:t xml:space="preserve">Article dans une revue</w:t>
            </w:r>
          </w:p>
          <w:p>
            <w:pPr/>
            <w:hyperlink r:id="rId21" w:history="1">
              <w:r>
                <w:rPr>
                  <w:color w:val="#410a8c"/>
                  <w:u w:val="single"/>
                </w:rPr>
                <w:t xml:space="preserve">hal-02132678v1</w:t>
              </w:r>
            </w:hyperlink>
          </w:p>
        </w:tc>
      </w:tr>
      <w:tr>
        <w:trPr/>
        <w:tc>
          <w:tcPr>
            <w:noWrap/>
          </w:tcPr>
          <w:p>
            <w:pPr>
              <w:spacing w:after="200"/>
            </w:pPr>
            <w:hyperlink r:id="rId25" w:history="1">
              <w:r>
                <w:rPr>
                  <w:color w:val="1e198e"/>
                  <w:b w:val="1"/>
                  <w:bCs w:val="1"/>
                  <w:u w:val="single"/>
                </w:rPr>
                <w:t xml:space="preserve">Penser l’histoire des paysages avec les sanctuaires boisés</w:t>
              </w:r>
            </w:hyperlink>
          </w:p>
          <w:p>
            <w:pPr/>
            <w:hyperlink r:id="rId12" w:history="1">
              <w:r>
                <w:rPr>
                  <w:color w:val="#410a8c"/>
                  <w:u w:val="single"/>
                </w:rPr>
                <w:t xml:space="preserve">Matthieu Salpeteur</w:t>
              </w:r>
            </w:hyperlink>
          </w:p>
          <w:p>
            <w:pPr/>
            <w:r>
              <w:rPr>
                <w:i w:val="1"/>
                <w:iCs w:val="1"/>
              </w:rPr>
              <w:t xml:space="preserve">Les Nouvelles de l'archéologie</w:t>
            </w:r>
            <w:r>
              <w:rPr/>
              <w:t xml:space="preserve">, 2018, 152, pp.35-40. </w:t>
            </w:r>
            <w:hyperlink r:id="rId26" w:history="1">
              <w:r>
                <w:rPr>
                  <w:color w:val="#410a8c"/>
                  <w:u w:val="single"/>
                </w:rPr>
                <w:t xml:space="preserve">⟨10.4000/nda.4215⟩</w:t>
              </w:r>
            </w:hyperlink>
          </w:p>
          <w:p>
            <w:pPr/>
            <w:r>
              <w:rPr/>
              <w:t xml:space="preserve">Article dans une revue</w:t>
            </w:r>
            <w:r>
              <w:rPr/>
              <w:t xml:space="preserve"> (data paper)</w:t>
            </w:r>
          </w:p>
          <w:p>
            <w:pPr/>
            <w:hyperlink r:id="rId25" w:history="1">
              <w:r>
                <w:rPr>
                  <w:color w:val="#410a8c"/>
                  <w:u w:val="single"/>
                </w:rPr>
                <w:t xml:space="preserve">hal-04024457v1</w:t>
              </w:r>
            </w:hyperlink>
          </w:p>
        </w:tc>
      </w:tr>
      <w:tr>
        <w:trPr/>
        <w:tc>
          <w:tcPr>
            <w:noWrap/>
          </w:tcPr>
          <w:p>
            <w:pPr>
              <w:spacing w:after="200"/>
            </w:pPr>
            <w:hyperlink r:id="rId27" w:history="1">
              <w:r>
                <w:rPr>
                  <w:color w:val="1e198e"/>
                  <w:b w:val="1"/>
                  <w:bCs w:val="1"/>
                  <w:u w:val="single"/>
                </w:rPr>
                <w:t xml:space="preserve">Erratum to: The Nice Musical Chairs model. Exploring the role of competition and cooperation between farming and herding in the formation of land use patterns in arid Afro-Eurasia</w:t>
              </w:r>
            </w:hyperlink>
          </w:p>
          <w:p>
            <w:pPr/>
            <w:hyperlink r:id="rId28" w:history="1">
              <w:r>
                <w:rPr>
                  <w:color w:val="#410a8c"/>
                  <w:u w:val="single"/>
                </w:rPr>
                <w:t xml:space="preserve">Andreas Angourakis</w:t>
              </w:r>
            </w:hyperlink>
            <w:r>
              <w:rPr/>
              <w:t xml:space="preserve">,</w:t>
            </w:r>
            <w:hyperlink r:id="rId12" w:history="1">
              <w:r>
                <w:rPr>
                  <w:color w:val="#410a8c"/>
                  <w:u w:val="single"/>
                </w:rPr>
                <w:t xml:space="preserve">Matthieu Salpeteur</w:t>
              </w:r>
            </w:hyperlink>
            <w:r>
              <w:rPr/>
              <w:t xml:space="preserve">,</w:t>
            </w:r>
            <w:hyperlink r:id="rId29" w:history="1">
              <w:r>
                <w:rPr>
                  <w:color w:val="#410a8c"/>
                  <w:u w:val="single"/>
                </w:rPr>
                <w:t xml:space="preserve">Verònica Martínez Ferreras</w:t>
              </w:r>
            </w:hyperlink>
            <w:r>
              <w:rPr/>
              <w:t xml:space="preserve">,</w:t>
            </w:r>
            <w:hyperlink r:id="rId30" w:history="1">
              <w:r>
                <w:rPr>
                  <w:color w:val="#410a8c"/>
                  <w:u w:val="single"/>
                </w:rPr>
                <w:t xml:space="preserve">Josep Gurt Esparraguera</w:t>
              </w:r>
            </w:hyperlink>
          </w:p>
          <w:p>
            <w:pPr/>
            <w:r>
              <w:rPr>
                <w:i w:val="1"/>
                <w:iCs w:val="1"/>
              </w:rPr>
              <w:t xml:space="preserve">Journal of Archaeological Method and Theory</w:t>
            </w:r>
            <w:r>
              <w:rPr/>
              <w:t xml:space="preserve">, 2018, 25 (2), pp.311-312. </w:t>
            </w:r>
            <w:hyperlink r:id="rId31" w:history="1">
              <w:r>
                <w:rPr>
                  <w:color w:val="#410a8c"/>
                  <w:u w:val="single"/>
                </w:rPr>
                <w:t xml:space="preserve">⟨10.1007/s10816-017-9349-8⟩</w:t>
              </w:r>
            </w:hyperlink>
          </w:p>
          <w:p>
            <w:pPr/>
            <w:r>
              <w:rPr/>
              <w:t xml:space="preserve">Article dans une revue</w:t>
            </w:r>
            <w:r>
              <w:rPr/>
              <w:t xml:space="preserve"> (data paper)</w:t>
            </w:r>
          </w:p>
          <w:p>
            <w:pPr/>
            <w:hyperlink r:id="rId27" w:history="1">
              <w:r>
                <w:rPr>
                  <w:color w:val="#410a8c"/>
                  <w:u w:val="single"/>
                </w:rPr>
                <w:t xml:space="preserve">hal-04024458v1</w:t>
              </w:r>
            </w:hyperlink>
          </w:p>
        </w:tc>
      </w:tr>
      <w:tr>
        <w:trPr/>
        <w:tc>
          <w:tcPr>
            <w:noWrap/>
          </w:tcPr>
          <w:p>
            <w:pPr>
              <w:spacing w:after="200"/>
            </w:pPr>
            <w:hyperlink r:id="rId32" w:history="1">
              <w:r>
                <w:rPr>
                  <w:color w:val="1e198e"/>
                  <w:b w:val="1"/>
                  <w:bCs w:val="1"/>
                  <w:u w:val="single"/>
                </w:rPr>
                <w:t xml:space="preserve">Adaptation, Access to Resources and Mobility: From Contemporary Pastoral Systems to Ancient Societies</w:t>
              </w:r>
            </w:hyperlink>
          </w:p>
          <w:p>
            <w:pPr/>
            <w:hyperlink r:id="rId12" w:history="1">
              <w:r>
                <w:rPr>
                  <w:color w:val="#410a8c"/>
                  <w:u w:val="single"/>
                </w:rPr>
                <w:t xml:space="preserve">Matthieu Salpeteur</w:t>
              </w:r>
            </w:hyperlink>
            <w:r>
              <w:rPr/>
              <w:t xml:space="preserve">,</w:t>
            </w:r>
            <w:hyperlink r:id="rId33" w:history="1">
              <w:r>
                <w:rPr>
                  <w:color w:val="#410a8c"/>
                  <w:u w:val="single"/>
                </w:rPr>
                <w:t xml:space="preserve">M. Madella</w:t>
              </w:r>
            </w:hyperlink>
            <w:r>
              <w:rPr/>
              <w:t xml:space="preserve">,</w:t>
            </w:r>
            <w:hyperlink r:id="rId34" w:history="1">
              <w:r>
                <w:rPr>
                  <w:color w:val="#410a8c"/>
                  <w:u w:val="single"/>
                </w:rPr>
                <w:t xml:space="preserve">H.R. Patel</w:t>
              </w:r>
            </w:hyperlink>
            <w:r>
              <w:rPr/>
              <w:t xml:space="preserve">,</w:t>
            </w:r>
            <w:hyperlink r:id="rId35" w:history="1">
              <w:r>
                <w:rPr>
                  <w:color w:val="#410a8c"/>
                  <w:u w:val="single"/>
                </w:rPr>
                <w:t xml:space="preserve">V. Reyes-García</w:t>
              </w:r>
            </w:hyperlink>
          </w:p>
          <w:p>
            <w:pPr/>
            <w:r>
              <w:rPr>
                <w:i w:val="1"/>
                <w:iCs w:val="1"/>
              </w:rPr>
              <w:t xml:space="preserve">Nomadic Peoples</w:t>
            </w:r>
            <w:r>
              <w:rPr/>
              <w:t xml:space="preserve">, 2017, 21 (2), pp.191-213. </w:t>
            </w:r>
            <w:hyperlink r:id="rId36" w:history="1">
              <w:r>
                <w:rPr>
                  <w:color w:val="#410a8c"/>
                  <w:u w:val="single"/>
                </w:rPr>
                <w:t xml:space="preserve">⟨10.3197/np.2017.210203⟩</w:t>
              </w:r>
            </w:hyperlink>
          </w:p>
          <w:p>
            <w:pPr/>
            <w:r>
              <w:rPr/>
              <w:t xml:space="preserve">Article dans une revue</w:t>
            </w:r>
            <w:r>
              <w:rPr/>
              <w:t xml:space="preserve"> (data paper)</w:t>
            </w:r>
          </w:p>
          <w:p>
            <w:pPr/>
            <w:hyperlink r:id="rId32" w:history="1">
              <w:r>
                <w:rPr>
                  <w:color w:val="#410a8c"/>
                  <w:u w:val="single"/>
                </w:rPr>
                <w:t xml:space="preserve">hal-04024462v1</w:t>
              </w:r>
            </w:hyperlink>
          </w:p>
        </w:tc>
      </w:tr>
      <w:tr>
        <w:trPr/>
        <w:tc>
          <w:tcPr>
            <w:noWrap/>
          </w:tcPr>
          <w:p>
            <w:pPr>
              <w:spacing w:after="200"/>
            </w:pPr>
            <w:hyperlink r:id="rId37" w:history="1">
              <w:r>
                <w:rPr>
                  <w:color w:val="1e198e"/>
                  <w:b w:val="1"/>
                  <w:bCs w:val="1"/>
                  <w:u w:val="single"/>
                </w:rPr>
                <w:t xml:space="preserve">Biocultural approaches to well-being and sustainability indicators across scales</w:t>
              </w:r>
            </w:hyperlink>
          </w:p>
          <w:p>
            <w:pPr/>
            <w:hyperlink r:id="rId38" w:history="1">
              <w:r>
                <w:rPr>
                  <w:color w:val="#410a8c"/>
                  <w:u w:val="single"/>
                </w:rPr>
                <w:t xml:space="preserve">Eleanor J. Sterling</w:t>
              </w:r>
            </w:hyperlink>
            <w:r>
              <w:rPr/>
              <w:t xml:space="preserve">,</w:t>
            </w:r>
            <w:hyperlink r:id="rId39" w:history="1">
              <w:r>
                <w:rPr>
                  <w:color w:val="#410a8c"/>
                  <w:u w:val="single"/>
                </w:rPr>
                <w:t xml:space="preserve">Christopher Filardi</w:t>
              </w:r>
            </w:hyperlink>
            <w:r>
              <w:rPr/>
              <w:t xml:space="preserve">,</w:t>
            </w:r>
            <w:hyperlink r:id="rId40" w:history="1">
              <w:r>
                <w:rPr>
                  <w:color w:val="#410a8c"/>
                  <w:u w:val="single"/>
                </w:rPr>
                <w:t xml:space="preserve">Anne Toomey</w:t>
              </w:r>
            </w:hyperlink>
            <w:r>
              <w:rPr/>
              <w:t xml:space="preserve">,</w:t>
            </w:r>
            <w:hyperlink r:id="rId41" w:history="1">
              <w:r>
                <w:rPr>
                  <w:color w:val="#410a8c"/>
                  <w:u w:val="single"/>
                </w:rPr>
                <w:t xml:space="preserve">Amanda Sigouin</w:t>
              </w:r>
            </w:hyperlink>
            <w:r>
              <w:rPr/>
              <w:t xml:space="preserve">,</w:t>
            </w:r>
            <w:hyperlink r:id="rId42" w:history="1">
              <w:r>
                <w:rPr>
                  <w:color w:val="#410a8c"/>
                  <w:u w:val="single"/>
                </w:rPr>
                <w:t xml:space="preserve">Erin Betley</w:t>
              </w:r>
            </w:hyperlink>
            <w:r>
              <w:rPr/>
              <w:t xml:space="preserve">et al.</w:t>
            </w:r>
          </w:p>
          <w:p>
            <w:pPr/>
            <w:r>
              <w:rPr>
                <w:i w:val="1"/>
                <w:iCs w:val="1"/>
              </w:rPr>
              <w:t xml:space="preserve">Nature Ecology &amp; Evolution</w:t>
            </w:r>
            <w:r>
              <w:rPr/>
              <w:t xml:space="preserve">, 2017, 1 (12), pp.1798-1806. </w:t>
            </w:r>
            <w:hyperlink r:id="rId43" w:history="1">
              <w:r>
                <w:rPr>
                  <w:color w:val="#410a8c"/>
                  <w:u w:val="single"/>
                </w:rPr>
                <w:t xml:space="preserve">⟨10.1038/s41559-017-0349-6⟩</w:t>
              </w:r>
            </w:hyperlink>
          </w:p>
          <w:p>
            <w:pPr/>
            <w:r>
              <w:rPr/>
              <w:t xml:space="preserve">Article dans une revue</w:t>
            </w:r>
          </w:p>
          <w:p>
            <w:pPr/>
            <w:hyperlink r:id="rId37" w:history="1">
              <w:r>
                <w:rPr>
                  <w:color w:val="#410a8c"/>
                  <w:u w:val="single"/>
                </w:rPr>
                <w:t xml:space="preserve">hal-02107213v1</w:t>
              </w:r>
            </w:hyperlink>
          </w:p>
        </w:tc>
      </w:tr>
      <w:tr>
        <w:trPr/>
        <w:tc>
          <w:tcPr>
            <w:noWrap/>
          </w:tcPr>
          <w:p>
            <w:pPr>
              <w:spacing w:after="200"/>
            </w:pPr>
            <w:hyperlink r:id="rId44" w:history="1">
              <w:r>
                <w:rPr>
                  <w:color w:val="1e198e"/>
                  <w:b w:val="1"/>
                  <w:bCs w:val="1"/>
                  <w:u w:val="single"/>
                </w:rPr>
                <w:t xml:space="preserve">Networking the environment: social network analysis in environmental management and local ecological knowledge studies</w:t>
              </w:r>
            </w:hyperlink>
          </w:p>
          <w:p>
            <w:pPr/>
            <w:hyperlink r:id="rId12" w:history="1">
              <w:r>
                <w:rPr>
                  <w:color w:val="#410a8c"/>
                  <w:u w:val="single"/>
                </w:rPr>
                <w:t xml:space="preserve">Matthieu Salpeteur</w:t>
              </w:r>
            </w:hyperlink>
            <w:r>
              <w:rPr/>
              <w:t xml:space="preserve">,</w:t>
            </w:r>
            <w:hyperlink r:id="rId45" w:history="1">
              <w:r>
                <w:rPr>
                  <w:color w:val="#410a8c"/>
                  <w:u w:val="single"/>
                </w:rPr>
                <w:t xml:space="preserve">Laura Calvet-Mir</w:t>
              </w:r>
            </w:hyperlink>
            <w:r>
              <w:rPr/>
              <w:t xml:space="preserve">,</w:t>
            </w:r>
            <w:hyperlink r:id="rId46" w:history="1">
              <w:r>
                <w:rPr>
                  <w:color w:val="#410a8c"/>
                  <w:u w:val="single"/>
                </w:rPr>
                <w:t xml:space="preserve">Isabel Diaz-Reviriego</w:t>
              </w:r>
            </w:hyperlink>
            <w:r>
              <w:rPr/>
              <w:t xml:space="preserve">,</w:t>
            </w:r>
            <w:hyperlink r:id="rId15" w:history="1">
              <w:r>
                <w:rPr>
                  <w:color w:val="#410a8c"/>
                  <w:u w:val="single"/>
                </w:rPr>
                <w:t xml:space="preserve">Victoria Reyes-García</w:t>
              </w:r>
            </w:hyperlink>
          </w:p>
          <w:p>
            <w:pPr/>
            <w:r>
              <w:rPr>
                <w:i w:val="1"/>
                <w:iCs w:val="1"/>
              </w:rPr>
              <w:t xml:space="preserve">Ecology and Society</w:t>
            </w:r>
            <w:r>
              <w:rPr/>
              <w:t xml:space="preserve">, 2017, 22 (1), pp.art41. </w:t>
            </w:r>
            <w:hyperlink r:id="rId47" w:history="1">
              <w:r>
                <w:rPr>
                  <w:color w:val="#410a8c"/>
                  <w:u w:val="single"/>
                </w:rPr>
                <w:t xml:space="preserve">⟨10.5751/ES-08790-220141⟩</w:t>
              </w:r>
            </w:hyperlink>
          </w:p>
          <w:p>
            <w:pPr/>
            <w:r>
              <w:rPr/>
              <w:t xml:space="preserve">Article dans une revue</w:t>
            </w:r>
            <w:r>
              <w:rPr/>
              <w:t xml:space="preserve"> (article de synthèse)</w:t>
            </w:r>
          </w:p>
          <w:p>
            <w:pPr/>
            <w:hyperlink r:id="rId44" w:history="1">
              <w:r>
                <w:rPr>
                  <w:color w:val="#410a8c"/>
                  <w:u w:val="single"/>
                </w:rPr>
                <w:t xml:space="preserve">hal-04024461v1</w:t>
              </w:r>
            </w:hyperlink>
          </w:p>
        </w:tc>
      </w:tr>
      <w:tr>
        <w:trPr/>
        <w:tc>
          <w:tcPr>
            <w:noWrap/>
          </w:tcPr>
          <w:p>
            <w:pPr>
              <w:spacing w:after="200"/>
            </w:pPr>
            <w:hyperlink r:id="rId48" w:history="1">
              <w:r>
                <w:rPr>
                  <w:color w:val="1e198e"/>
                  <w:b w:val="1"/>
                  <w:bCs w:val="1"/>
                  <w:u w:val="single"/>
                </w:rPr>
                <w:t xml:space="preserve">The Nice Musical Chairs Model: Exploring the Role of Competition and Cooperation Between Farming and Herding in the Formation of Land Use Patterns in Arid Afro-Eurasia</w:t>
              </w:r>
            </w:hyperlink>
          </w:p>
          <w:p>
            <w:pPr/>
            <w:hyperlink r:id="rId28" w:history="1">
              <w:r>
                <w:rPr>
                  <w:color w:val="#410a8c"/>
                  <w:u w:val="single"/>
                </w:rPr>
                <w:t xml:space="preserve">Andreas Angourakis</w:t>
              </w:r>
            </w:hyperlink>
            <w:r>
              <w:rPr/>
              <w:t xml:space="preserve">,</w:t>
            </w:r>
            <w:hyperlink r:id="rId12" w:history="1">
              <w:r>
                <w:rPr>
                  <w:color w:val="#410a8c"/>
                  <w:u w:val="single"/>
                </w:rPr>
                <w:t xml:space="preserve">Matthieu Salpeteur</w:t>
              </w:r>
            </w:hyperlink>
            <w:r>
              <w:rPr/>
              <w:t xml:space="preserve">,</w:t>
            </w:r>
            <w:hyperlink r:id="rId29" w:history="1">
              <w:r>
                <w:rPr>
                  <w:color w:val="#410a8c"/>
                  <w:u w:val="single"/>
                </w:rPr>
                <w:t xml:space="preserve">Verònica Martínez Ferreras</w:t>
              </w:r>
            </w:hyperlink>
            <w:r>
              <w:rPr/>
              <w:t xml:space="preserve">,</w:t>
            </w:r>
            <w:hyperlink r:id="rId30" w:history="1">
              <w:r>
                <w:rPr>
                  <w:color w:val="#410a8c"/>
                  <w:u w:val="single"/>
                </w:rPr>
                <w:t xml:space="preserve">Josep Gurt Esparraguera</w:t>
              </w:r>
            </w:hyperlink>
          </w:p>
          <w:p>
            <w:pPr/>
            <w:r>
              <w:rPr>
                <w:i w:val="1"/>
                <w:iCs w:val="1"/>
              </w:rPr>
              <w:t xml:space="preserve">Journal of Archaeological Method and Theory</w:t>
            </w:r>
            <w:r>
              <w:rPr/>
              <w:t xml:space="preserve">, 2017, 24 (4), pp.1177-1202. </w:t>
            </w:r>
            <w:hyperlink r:id="rId49" w:history="1">
              <w:r>
                <w:rPr>
                  <w:color w:val="#410a8c"/>
                  <w:u w:val="single"/>
                </w:rPr>
                <w:t xml:space="preserve">⟨10.1007/s10816-016-9309-8⟩</w:t>
              </w:r>
            </w:hyperlink>
          </w:p>
          <w:p>
            <w:pPr/>
            <w:r>
              <w:rPr/>
              <w:t xml:space="preserve">Article dans une revue</w:t>
            </w:r>
            <w:r>
              <w:rPr/>
              <w:t xml:space="preserve"> (data paper)</w:t>
            </w:r>
          </w:p>
          <w:p>
            <w:pPr/>
            <w:hyperlink r:id="rId48" w:history="1">
              <w:r>
                <w:rPr>
                  <w:color w:val="#410a8c"/>
                  <w:u w:val="single"/>
                </w:rPr>
                <w:t xml:space="preserve">hal-04024459v1</w:t>
              </w:r>
            </w:hyperlink>
          </w:p>
        </w:tc>
      </w:tr>
      <w:tr>
        <w:trPr/>
        <w:tc>
          <w:tcPr>
            <w:noWrap/>
          </w:tcPr>
          <w:p>
            <w:pPr>
              <w:spacing w:after="200"/>
            </w:pPr>
            <w:hyperlink r:id="rId50" w:history="1">
              <w:r>
                <w:rPr>
                  <w:color w:val="1e198e"/>
                  <w:b w:val="1"/>
                  <w:bCs w:val="1"/>
                  <w:u w:val="single"/>
                </w:rPr>
                <w:t xml:space="preserve">Rabari Shepherds and the Mad Tree: The Dynamics of Local Ecological Knowledge in the Context of Prosopis juliflora Invasion in Gujarat, India</w:t>
              </w:r>
            </w:hyperlink>
          </w:p>
          <w:p>
            <w:pPr/>
            <w:hyperlink r:id="rId51" w:history="1">
              <w:r>
                <w:rPr>
                  <w:color w:val="#410a8c"/>
                  <w:u w:val="single"/>
                </w:rPr>
                <w:t xml:space="preserve">Priya Duenn</w:t>
              </w:r>
            </w:hyperlink>
            <w:r>
              <w:rPr/>
              <w:t xml:space="preserve">,</w:t>
            </w:r>
            <w:hyperlink r:id="rId12" w:history="1">
              <w:r>
                <w:rPr>
                  <w:color w:val="#410a8c"/>
                  <w:u w:val="single"/>
                </w:rPr>
                <w:t xml:space="preserve">Matthieu Salpeteur</w:t>
              </w:r>
            </w:hyperlink>
            <w:r>
              <w:rPr/>
              <w:t xml:space="preserve">,</w:t>
            </w:r>
            <w:hyperlink r:id="rId15" w:history="1">
              <w:r>
                <w:rPr>
                  <w:color w:val="#410a8c"/>
                  <w:u w:val="single"/>
                </w:rPr>
                <w:t xml:space="preserve">Victoria Reyes-García</w:t>
              </w:r>
            </w:hyperlink>
          </w:p>
          <w:p>
            <w:pPr/>
            <w:r>
              <w:rPr>
                <w:i w:val="1"/>
                <w:iCs w:val="1"/>
              </w:rPr>
              <w:t xml:space="preserve">Journal of Ethnobiology and Ethnomedicine</w:t>
            </w:r>
            <w:r>
              <w:rPr/>
              <w:t xml:space="preserve">, 2017, 37 (3), pp.561-580. </w:t>
            </w:r>
            <w:hyperlink r:id="rId52" w:history="1">
              <w:r>
                <w:rPr>
                  <w:color w:val="#410a8c"/>
                  <w:u w:val="single"/>
                </w:rPr>
                <w:t xml:space="preserve">⟨10.2993/0278-0771-37.3.561⟩</w:t>
              </w:r>
            </w:hyperlink>
          </w:p>
          <w:p>
            <w:pPr/>
            <w:r>
              <w:rPr/>
              <w:t xml:space="preserve">Article dans une revue</w:t>
            </w:r>
            <w:r>
              <w:rPr/>
              <w:t xml:space="preserve"> (data paper)</w:t>
            </w:r>
          </w:p>
          <w:p>
            <w:pPr/>
            <w:hyperlink r:id="rId50" w:history="1">
              <w:r>
                <w:rPr>
                  <w:color w:val="#410a8c"/>
                  <w:u w:val="single"/>
                </w:rPr>
                <w:t xml:space="preserve">hal-04024460v1</w:t>
              </w:r>
            </w:hyperlink>
          </w:p>
        </w:tc>
      </w:tr>
      <w:tr>
        <w:trPr/>
        <w:tc>
          <w:tcPr>
            <w:noWrap/>
          </w:tcPr>
          <w:p>
            <w:pPr>
              <w:spacing w:after="200"/>
            </w:pPr>
            <w:hyperlink r:id="rId53" w:history="1">
              <w:r>
                <w:rPr>
                  <w:color w:val="1e198e"/>
                  <w:b w:val="1"/>
                  <w:bCs w:val="1"/>
                  <w:u w:val="single"/>
                </w:rPr>
                <w:t xml:space="preserve">Comigrants and friends: informal networks and the transmission of traditional ecological knowledge among seminomadic pastoralists of Gujarat, India</w:t>
              </w:r>
            </w:hyperlink>
          </w:p>
          <w:p>
            <w:pPr/>
            <w:hyperlink r:id="rId12" w:history="1">
              <w:r>
                <w:rPr>
                  <w:color w:val="#410a8c"/>
                  <w:u w:val="single"/>
                </w:rPr>
                <w:t xml:space="preserve">Matthieu Salpeteur</w:t>
              </w:r>
            </w:hyperlink>
            <w:r>
              <w:rPr/>
              <w:t xml:space="preserve">,</w:t>
            </w:r>
            <w:hyperlink r:id="rId54" w:history="1">
              <w:r>
                <w:rPr>
                  <w:color w:val="#410a8c"/>
                  <w:u w:val="single"/>
                </w:rPr>
                <w:t xml:space="preserve">Hanoz Patel</w:t>
              </w:r>
            </w:hyperlink>
            <w:r>
              <w:rPr/>
              <w:t xml:space="preserve">,</w:t>
            </w:r>
            <w:hyperlink r:id="rId55" w:history="1">
              <w:r>
                <w:rPr>
                  <w:color w:val="#410a8c"/>
                  <w:u w:val="single"/>
                </w:rPr>
                <w:t xml:space="preserve">José Luis Molina</w:t>
              </w:r>
            </w:hyperlink>
            <w:r>
              <w:rPr/>
              <w:t xml:space="preserve">,</w:t>
            </w:r>
            <w:hyperlink r:id="rId56" w:history="1">
              <w:r>
                <w:rPr>
                  <w:color w:val="#410a8c"/>
                  <w:u w:val="single"/>
                </w:rPr>
                <w:t xml:space="preserve">Andrea Balbo</w:t>
              </w:r>
            </w:hyperlink>
            <w:r>
              <w:rPr/>
              <w:t xml:space="preserve">,</w:t>
            </w:r>
            <w:hyperlink r:id="rId57" w:history="1">
              <w:r>
                <w:rPr>
                  <w:color w:val="#410a8c"/>
                  <w:u w:val="single"/>
                </w:rPr>
                <w:t xml:space="preserve">Xavier Rubio-Campillo</w:t>
              </w:r>
            </w:hyperlink>
            <w:r>
              <w:rPr/>
              <w:t xml:space="preserve">et al.</w:t>
            </w:r>
          </w:p>
          <w:p>
            <w:pPr/>
            <w:r>
              <w:rPr>
                <w:i w:val="1"/>
                <w:iCs w:val="1"/>
              </w:rPr>
              <w:t xml:space="preserve">Ecology and Society</w:t>
            </w:r>
            <w:r>
              <w:rPr/>
              <w:t xml:space="preserve">, 2016, 21 (2), </w:t>
            </w:r>
            <w:hyperlink r:id="rId58" w:history="1">
              <w:r>
                <w:rPr>
                  <w:color w:val="#410a8c"/>
                  <w:u w:val="single"/>
                </w:rPr>
                <w:t xml:space="preserve">⟨10.5751/es-08332-210220⟩</w:t>
              </w:r>
            </w:hyperlink>
          </w:p>
          <w:p>
            <w:pPr/>
            <w:r>
              <w:rPr/>
              <w:t xml:space="preserve">Article dans une revue</w:t>
            </w:r>
          </w:p>
          <w:p>
            <w:pPr/>
            <w:hyperlink r:id="rId53" w:history="1">
              <w:r>
                <w:rPr>
                  <w:color w:val="#410a8c"/>
                  <w:u w:val="single"/>
                </w:rPr>
                <w:t xml:space="preserve">halshs-01973821v1</w:t>
              </w:r>
            </w:hyperlink>
          </w:p>
        </w:tc>
      </w:tr>
      <w:tr>
        <w:trPr/>
        <w:tc>
          <w:tcPr>
            <w:noWrap/>
          </w:tcPr>
          <w:p>
            <w:pPr>
              <w:spacing w:after="200"/>
            </w:pPr>
            <w:hyperlink r:id="rId59" w:history="1">
              <w:r>
                <w:rPr>
                  <w:color w:val="1e198e"/>
                  <w:b w:val="1"/>
                  <w:bCs w:val="1"/>
                  <w:u w:val="single"/>
                </w:rPr>
                <w:t xml:space="preserve">When Knowledge Follows Blood</w:t>
              </w:r>
            </w:hyperlink>
          </w:p>
          <w:p>
            <w:pPr/>
            <w:hyperlink r:id="rId12" w:history="1">
              <w:r>
                <w:rPr>
                  <w:color w:val="#410a8c"/>
                  <w:u w:val="single"/>
                </w:rPr>
                <w:t xml:space="preserve">Matthieu Salpeteur</w:t>
              </w:r>
            </w:hyperlink>
            <w:r>
              <w:rPr/>
              <w:t xml:space="preserve">,</w:t>
            </w:r>
            <w:hyperlink r:id="rId54" w:history="1">
              <w:r>
                <w:rPr>
                  <w:color w:val="#410a8c"/>
                  <w:u w:val="single"/>
                </w:rPr>
                <w:t xml:space="preserve">Hanoz Patel</w:t>
              </w:r>
            </w:hyperlink>
            <w:r>
              <w:rPr/>
              <w:t xml:space="preserve">,</w:t>
            </w:r>
            <w:hyperlink r:id="rId56" w:history="1">
              <w:r>
                <w:rPr>
                  <w:color w:val="#410a8c"/>
                  <w:u w:val="single"/>
                </w:rPr>
                <w:t xml:space="preserve">Andrea Balbo</w:t>
              </w:r>
            </w:hyperlink>
            <w:r>
              <w:rPr/>
              <w:t xml:space="preserve">,</w:t>
            </w:r>
            <w:hyperlink r:id="rId57" w:history="1">
              <w:r>
                <w:rPr>
                  <w:color w:val="#410a8c"/>
                  <w:u w:val="single"/>
                </w:rPr>
                <w:t xml:space="preserve">Xavier Rubio-Campillo</w:t>
              </w:r>
            </w:hyperlink>
            <w:r>
              <w:rPr/>
              <w:t xml:space="preserve">,</w:t>
            </w:r>
            <w:hyperlink r:id="rId60" w:history="1">
              <w:r>
                <w:rPr>
                  <w:color w:val="#410a8c"/>
                  <w:u w:val="single"/>
                </w:rPr>
                <w:t xml:space="preserve">Marco Madella</w:t>
              </w:r>
            </w:hyperlink>
            <w:r>
              <w:rPr/>
              <w:t xml:space="preserve">et al.</w:t>
            </w:r>
          </w:p>
          <w:p>
            <w:pPr/>
            <w:r>
              <w:rPr>
                <w:i w:val="1"/>
                <w:iCs w:val="1"/>
              </w:rPr>
              <w:t xml:space="preserve">Current Anthropology</w:t>
            </w:r>
            <w:r>
              <w:rPr/>
              <w:t xml:space="preserve">, 2015, 56 (3), pp.471-483. </w:t>
            </w:r>
            <w:hyperlink r:id="rId61" w:history="1">
              <w:r>
                <w:rPr>
                  <w:color w:val="#410a8c"/>
                  <w:u w:val="single"/>
                </w:rPr>
                <w:t xml:space="preserve">⟨10.1086/681006⟩</w:t>
              </w:r>
            </w:hyperlink>
          </w:p>
          <w:p>
            <w:pPr/>
            <w:r>
              <w:rPr/>
              <w:t xml:space="preserve">Article dans une revue</w:t>
            </w:r>
          </w:p>
          <w:p>
            <w:pPr/>
            <w:hyperlink r:id="rId59" w:history="1">
              <w:r>
                <w:rPr>
                  <w:color w:val="#410a8c"/>
                  <w:u w:val="single"/>
                </w:rPr>
                <w:t xml:space="preserve">halshs-01973769v1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Modelling as interdisciplinarity &amp;quot;in-the-making</w:t>
              </w:r>
            </w:hyperlink>
          </w:p>
          <w:p>
            <w:pPr/>
            <w:hyperlink r:id="rId12" w:history="1">
              <w:r>
                <w:rPr>
                  <w:color w:val="#410a8c"/>
                  <w:u w:val="single"/>
                </w:rPr>
                <w:t xml:space="preserve">Matthieu Salpeteur</w:t>
              </w:r>
            </w:hyperlink>
            <w:r>
              <w:rPr/>
              <w:t xml:space="preserve">,</w:t>
            </w:r>
            <w:hyperlink r:id="rId15" w:history="1">
              <w:r>
                <w:rPr>
                  <w:color w:val="#410a8c"/>
                  <w:u w:val="single"/>
                </w:rPr>
                <w:t xml:space="preserve">Victoria Reyes-García</w:t>
              </w:r>
            </w:hyperlink>
          </w:p>
          <w:p>
            <w:pPr/>
            <w:r>
              <w:rPr/>
              <w:t xml:space="preserve">Jorge Caro Saiz et al. </w:t>
            </w:r>
            <w:r>
              <w:rPr>
                <w:i w:val="1"/>
                <w:iCs w:val="1"/>
              </w:rPr>
              <w:t xml:space="preserve">Terra incognita: libro blanco sobre transdisciplinariedad y nuevas formas de investigación en el Sistema Español de Ciencia y Tecnología</w:t>
            </w:r>
            <w:r>
              <w:rPr/>
              <w:t xml:space="preserve">, PressBooks, pp.133-137, 2020, 978-84-09-23333-5</w:t>
            </w:r>
          </w:p>
          <w:p>
            <w:pPr/>
            <w:r>
              <w:rPr/>
              <w:t xml:space="preserve">Chapitre d'ouvrage</w:t>
            </w:r>
          </w:p>
          <w:p>
            <w:pPr/>
            <w:hyperlink r:id="rId62" w:history="1">
              <w:r>
                <w:rPr>
                  <w:color w:val="#410a8c"/>
                  <w:u w:val="single"/>
                </w:rPr>
                <w:t xml:space="preserve">hal-04024463v1</w:t>
              </w:r>
            </w:hyperlink>
          </w:p>
        </w:tc>
      </w:tr>
      <w:tr>
        <w:trPr/>
        <w:tc>
          <w:tcPr>
            <w:noWrap/>
          </w:tcPr>
          <w:p>
            <w:pPr>
              <w:spacing w:after="200"/>
            </w:pPr>
            <w:hyperlink r:id="rId63" w:history="1">
              <w:r>
                <w:rPr>
                  <w:color w:val="1e198e"/>
                  <w:b w:val="1"/>
                  <w:bCs w:val="1"/>
                  <w:u w:val="single"/>
                </w:rPr>
                <w:t xml:space="preserve">Network analysis: linking social and ecological dynamics</w:t>
              </w:r>
            </w:hyperlink>
          </w:p>
          <w:p>
            <w:pPr/>
            <w:hyperlink r:id="rId64" w:history="1">
              <w:r>
                <w:rPr>
                  <w:color w:val="#410a8c"/>
                  <w:u w:val="single"/>
                </w:rPr>
                <w:t xml:space="preserve">Vanesse Labeyrie</w:t>
              </w:r>
            </w:hyperlink>
            <w:r>
              <w:rPr/>
              <w:t xml:space="preserve">,</w:t>
            </w:r>
            <w:hyperlink r:id="rId65" w:history="1">
              <w:r>
                <w:rPr>
                  <w:color w:val="#410a8c"/>
                  <w:u w:val="single"/>
                </w:rPr>
                <w:t xml:space="preserve">Sophie Caillon</w:t>
              </w:r>
            </w:hyperlink>
            <w:r>
              <w:rPr/>
              <w:t xml:space="preserve">,</w:t>
            </w:r>
            <w:hyperlink r:id="rId12" w:history="1">
              <w:r>
                <w:rPr>
                  <w:color w:val="#410a8c"/>
                  <w:u w:val="single"/>
                </w:rPr>
                <w:t xml:space="preserve">Matthieu Salpeteur</w:t>
              </w:r>
            </w:hyperlink>
            <w:r>
              <w:rPr/>
              <w:t xml:space="preserve">,</w:t>
            </w:r>
            <w:hyperlink r:id="rId66" w:history="1">
              <w:r>
                <w:rPr>
                  <w:color w:val="#410a8c"/>
                  <w:u w:val="single"/>
                </w:rPr>
                <w:t xml:space="preserve">Thomas Mathieu</w:t>
              </w:r>
            </w:hyperlink>
          </w:p>
          <w:p>
            <w:pPr/>
            <w:r>
              <w:rPr>
                <w:i w:val="1"/>
                <w:iCs w:val="1"/>
              </w:rPr>
              <w:t xml:space="preserve">Methods and interdisciplinarity</w:t>
            </w:r>
            <w:r>
              <w:rPr/>
              <w:t xml:space="preserve">, 2019, </w:t>
            </w:r>
            <w:hyperlink r:id="rId67" w:history="1">
              <w:r>
                <w:rPr>
                  <w:color w:val="#410a8c"/>
                  <w:u w:val="single"/>
                </w:rPr>
                <w:t xml:space="preserve">⟨10.1002/9781119681519.ch4⟩</w:t>
              </w:r>
            </w:hyperlink>
          </w:p>
          <w:p>
            <w:pPr/>
            <w:r>
              <w:rPr/>
              <w:t xml:space="preserve">Chapitre d'ouvrage</w:t>
            </w:r>
          </w:p>
          <w:p>
            <w:pPr/>
            <w:hyperlink r:id="rId63" w:history="1">
              <w:r>
                <w:rPr>
                  <w:color w:val="#410a8c"/>
                  <w:u w:val="single"/>
                </w:rPr>
                <w:t xml:space="preserve">hal-02424401v1</w:t>
              </w:r>
            </w:hyperlink>
          </w:p>
        </w:tc>
      </w:tr>
      <w:tr>
        <w:trPr/>
        <w:tc>
          <w:tcPr>
            <w:noWrap/>
          </w:tcPr>
          <w:p>
            <w:pPr>
              <w:spacing w:after="200"/>
            </w:pPr>
            <w:hyperlink r:id="rId68" w:history="1">
              <w:r>
                <w:rPr>
                  <w:color w:val="1e198e"/>
                  <w:b w:val="1"/>
                  <w:bCs w:val="1"/>
                  <w:u w:val="single"/>
                </w:rPr>
                <w:t xml:space="preserve">Chapitre 4. Etudes des interactions entre les sociétés et l’environnement : l’analyse des réseaux comme méthode pour faire le lien entre sciences biologiques et sociales</w:t>
              </w:r>
            </w:hyperlink>
          </w:p>
          <w:p>
            <w:pPr/>
            <w:hyperlink r:id="rId64" w:history="1">
              <w:r>
                <w:rPr>
                  <w:color w:val="#410a8c"/>
                  <w:u w:val="single"/>
                </w:rPr>
                <w:t xml:space="preserve">Vanesse Labeyrie</w:t>
              </w:r>
            </w:hyperlink>
            <w:r>
              <w:rPr/>
              <w:t xml:space="preserve">,</w:t>
            </w:r>
            <w:hyperlink r:id="rId65" w:history="1">
              <w:r>
                <w:rPr>
                  <w:color w:val="#410a8c"/>
                  <w:u w:val="single"/>
                </w:rPr>
                <w:t xml:space="preserve">Sophie Caillon</w:t>
              </w:r>
            </w:hyperlink>
            <w:r>
              <w:rPr/>
              <w:t xml:space="preserve">,</w:t>
            </w:r>
            <w:hyperlink r:id="rId12" w:history="1">
              <w:r>
                <w:rPr>
                  <w:color w:val="#410a8c"/>
                  <w:u w:val="single"/>
                </w:rPr>
                <w:t xml:space="preserve">Matthieu Salpeteur</w:t>
              </w:r>
            </w:hyperlink>
            <w:r>
              <w:rPr/>
              <w:t xml:space="preserve">,</w:t>
            </w:r>
            <w:hyperlink r:id="rId66" w:history="1">
              <w:r>
                <w:rPr>
                  <w:color w:val="#410a8c"/>
                  <w:u w:val="single"/>
                </w:rPr>
                <w:t xml:space="preserve">Thomas Mathieu</w:t>
              </w:r>
            </w:hyperlink>
          </w:p>
          <w:p>
            <w:pPr/>
            <w:r>
              <w:rPr>
                <w:i w:val="1"/>
                <w:iCs w:val="1"/>
              </w:rPr>
              <w:t xml:space="preserve">Méthodes et interdisciplinarité</w:t>
            </w:r>
            <w:r>
              <w:rPr/>
              <w:t xml:space="preserve">, 2019</w:t>
            </w:r>
          </w:p>
          <w:p>
            <w:pPr/>
            <w:r>
              <w:rPr/>
              <w:t xml:space="preserve">Chapitre d'ouvrage</w:t>
            </w:r>
          </w:p>
          <w:p>
            <w:pPr/>
            <w:hyperlink r:id="rId68" w:history="1">
              <w:r>
                <w:rPr>
                  <w:color w:val="#410a8c"/>
                  <w:u w:val="single"/>
                </w:rPr>
                <w:t xml:space="preserve">hal-02428939v1</w:t>
              </w:r>
            </w:hyperlink>
          </w:p>
        </w:tc>
      </w:tr>
      <w:tr>
        <w:trPr/>
        <w:tc>
          <w:tcPr>
            <w:noWrap/>
          </w:tcPr>
          <w:p>
            <w:pPr>
              <w:spacing w:after="200"/>
            </w:pPr>
            <w:hyperlink r:id="rId69" w:history="1">
              <w:r>
                <w:rPr>
                  <w:color w:val="1e198e"/>
                  <w:b w:val="1"/>
                  <w:bCs w:val="1"/>
                  <w:u w:val="single"/>
                </w:rPr>
                <w:t xml:space="preserve">L'analyse de réseaux : lier le social et l'écologique</w:t>
              </w:r>
            </w:hyperlink>
          </w:p>
          <w:p>
            <w:pPr/>
            <w:hyperlink r:id="rId64" w:history="1">
              <w:r>
                <w:rPr>
                  <w:color w:val="#410a8c"/>
                  <w:u w:val="single"/>
                </w:rPr>
                <w:t xml:space="preserve">Vanesse Labeyrie</w:t>
              </w:r>
            </w:hyperlink>
            <w:r>
              <w:rPr/>
              <w:t xml:space="preserve">,</w:t>
            </w:r>
            <w:hyperlink r:id="rId65" w:history="1">
              <w:r>
                <w:rPr>
                  <w:color w:val="#410a8c"/>
                  <w:u w:val="single"/>
                </w:rPr>
                <w:t xml:space="preserve">Sophie Caillon</w:t>
              </w:r>
            </w:hyperlink>
            <w:r>
              <w:rPr/>
              <w:t xml:space="preserve">,</w:t>
            </w:r>
            <w:hyperlink r:id="rId12" w:history="1">
              <w:r>
                <w:rPr>
                  <w:color w:val="#410a8c"/>
                  <w:u w:val="single"/>
                </w:rPr>
                <w:t xml:space="preserve">Matthieu Salpeteur</w:t>
              </w:r>
            </w:hyperlink>
            <w:r>
              <w:rPr/>
              <w:t xml:space="preserve">,</w:t>
            </w:r>
            <w:hyperlink r:id="rId70" w:history="1">
              <w:r>
                <w:rPr>
                  <w:color w:val="#410a8c"/>
                  <w:u w:val="single"/>
                </w:rPr>
                <w:t xml:space="preserve">Mathieu Thomas</w:t>
              </w:r>
            </w:hyperlink>
          </w:p>
          <w:p>
            <w:pPr/>
            <w:r>
              <w:rPr/>
              <w:t xml:space="preserve">Roger Waldeck. </w:t>
            </w:r>
            <w:r>
              <w:rPr>
                <w:i w:val="1"/>
                <w:iCs w:val="1"/>
              </w:rPr>
              <w:t xml:space="preserve">Méthodes et interdisciplinarité</w:t>
            </w:r>
            <w:r>
              <w:rPr/>
              <w:t xml:space="preserve">, ISTE Editions Ltd, pp.67-90, 2019, 978-1-78405-581-3</w:t>
            </w:r>
          </w:p>
          <w:p>
            <w:pPr/>
            <w:r>
              <w:rPr/>
              <w:t xml:space="preserve">Chapitre d'ouvrage</w:t>
            </w:r>
          </w:p>
          <w:p>
            <w:pPr/>
            <w:hyperlink r:id="rId69" w:history="1">
              <w:r>
                <w:rPr>
                  <w:color w:val="#410a8c"/>
                  <w:u w:val="single"/>
                </w:rPr>
                <w:t xml:space="preserve">hal-04024456v1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BDF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35058v1" TargetMode="External"/><Relationship Id="rId8" Type="http://schemas.openxmlformats.org/officeDocument/2006/relationships/hyperlink" Target="https://hal.science/search/index/?q=*&amp;authFullName_s=Catalina Rico Lenta" TargetMode="External"/><Relationship Id="rId9" Type="http://schemas.openxmlformats.org/officeDocument/2006/relationships/hyperlink" Target="https://hal.science/search/index/?q=*&amp;authFullName_s=Marie-Odile Nozi&#232;res-Petit" TargetMode="External"/><Relationship Id="rId10" Type="http://schemas.openxmlformats.org/officeDocument/2006/relationships/hyperlink" Target="https://hal.science/search/index/?q=*&amp;authFullName_s=Anne Lauvie" TargetMode="External"/><Relationship Id="rId11" Type="http://schemas.openxmlformats.org/officeDocument/2006/relationships/hyperlink" Target="https://hal.science/search/index/?q=*&amp;authFullName_s=Nicolas Lescureux" TargetMode="External"/><Relationship Id="rId12" Type="http://schemas.openxmlformats.org/officeDocument/2006/relationships/hyperlink" Target="https://hal.science/search/index/?q=*&amp;authFullName_s=Matthieu Salpeteur" TargetMode="External"/><Relationship Id="rId13" Type="http://schemas.openxmlformats.org/officeDocument/2006/relationships/hyperlink" Target="https://dx.doi.org/10.19182/remvt.37957" TargetMode="External"/><Relationship Id="rId14" Type="http://schemas.openxmlformats.org/officeDocument/2006/relationships/hyperlink" Target="https://hal.science/hal-04024454v1" TargetMode="External"/><Relationship Id="rId15" Type="http://schemas.openxmlformats.org/officeDocument/2006/relationships/hyperlink" Target="https://hal.science/search/index/?q=*&amp;authFullName_s=Victoria Reyes-Garc&#237;a" TargetMode="External"/><Relationship Id="rId16" Type="http://schemas.openxmlformats.org/officeDocument/2006/relationships/hyperlink" Target="https://hal.science/search/index/?q=*&amp;authFullName_s=&#193;lvaro Fern&#225;ndez-Llamazares" TargetMode="External"/><Relationship Id="rId17" Type="http://schemas.openxmlformats.org/officeDocument/2006/relationships/hyperlink" Target="https://hal.science/search/index/?q=*&amp;authFullName_s=Yildiz Aumeeruddy-Thomas" TargetMode="External"/><Relationship Id="rId18" Type="http://schemas.openxmlformats.org/officeDocument/2006/relationships/hyperlink" Target="https://hal.science/search/index/?q=*&amp;authFullName_s=Petra Benyei" TargetMode="External"/><Relationship Id="rId19" Type="http://schemas.openxmlformats.org/officeDocument/2006/relationships/hyperlink" Target="https://hal.science/search/index/?q=*&amp;authFullName_s=Rainer Bussmann" TargetMode="External"/><Relationship Id="rId20" Type="http://schemas.openxmlformats.org/officeDocument/2006/relationships/hyperlink" Target="https://dx.doi.org/10.1007/s13280-021-01676-x" TargetMode="External"/><Relationship Id="rId21" Type="http://schemas.openxmlformats.org/officeDocument/2006/relationships/hyperlink" Target="https://hal.science/hal-02132678v1" TargetMode="External"/><Relationship Id="rId22" Type="http://schemas.openxmlformats.org/officeDocument/2006/relationships/hyperlink" Target="https://hal.science/search/index/?q=*&amp;authFullName_s=St&#233;phen Rostain" TargetMode="External"/><Relationship Id="rId23" Type="http://schemas.openxmlformats.org/officeDocument/2006/relationships/hyperlink" Target="https://hal.science/search/index/?q=*&amp;authFullName_s=Geoffroy De Saulieu" TargetMode="External"/><Relationship Id="rId24" Type="http://schemas.openxmlformats.org/officeDocument/2006/relationships/hyperlink" Target="https://dx.doi.org/10.4000/nda.4145" TargetMode="External"/><Relationship Id="rId25" Type="http://schemas.openxmlformats.org/officeDocument/2006/relationships/hyperlink" Target="https://hal.science/hal-04024457v1" TargetMode="External"/><Relationship Id="rId26" Type="http://schemas.openxmlformats.org/officeDocument/2006/relationships/hyperlink" Target="https://dx.doi.org/10.4000/nda.4215" TargetMode="External"/><Relationship Id="rId27" Type="http://schemas.openxmlformats.org/officeDocument/2006/relationships/hyperlink" Target="https://hal.science/hal-04024458v1" TargetMode="External"/><Relationship Id="rId28" Type="http://schemas.openxmlformats.org/officeDocument/2006/relationships/hyperlink" Target="https://hal.science/search/index/?q=*&amp;authFullName_s=Andreas Angourakis" TargetMode="External"/><Relationship Id="rId29" Type="http://schemas.openxmlformats.org/officeDocument/2006/relationships/hyperlink" Target="https://hal.science/search/index/?q=*&amp;authFullName_s=Ver&#242;nica Mart&#237;nez Ferreras" TargetMode="External"/><Relationship Id="rId30" Type="http://schemas.openxmlformats.org/officeDocument/2006/relationships/hyperlink" Target="https://hal.science/search/index/?q=*&amp;authFullName_s=Josep Gurt Esparraguera" TargetMode="External"/><Relationship Id="rId31" Type="http://schemas.openxmlformats.org/officeDocument/2006/relationships/hyperlink" Target="https://dx.doi.org/10.1007/s10816-017-9349-8" TargetMode="External"/><Relationship Id="rId32" Type="http://schemas.openxmlformats.org/officeDocument/2006/relationships/hyperlink" Target="https://hal.science/hal-04024462v1" TargetMode="External"/><Relationship Id="rId33" Type="http://schemas.openxmlformats.org/officeDocument/2006/relationships/hyperlink" Target="https://hal.science/search/index/?q=*&amp;authFullName_s=M. Madella" TargetMode="External"/><Relationship Id="rId34" Type="http://schemas.openxmlformats.org/officeDocument/2006/relationships/hyperlink" Target="https://hal.science/search/index/?q=*&amp;authFullName_s=H.R. Patel" TargetMode="External"/><Relationship Id="rId35" Type="http://schemas.openxmlformats.org/officeDocument/2006/relationships/hyperlink" Target="https://hal.science/search/index/?q=*&amp;authFullName_s=V. Reyes-Garc&#237;a" TargetMode="External"/><Relationship Id="rId36" Type="http://schemas.openxmlformats.org/officeDocument/2006/relationships/hyperlink" Target="https://dx.doi.org/10.3197/np.2017.210203" TargetMode="External"/><Relationship Id="rId37" Type="http://schemas.openxmlformats.org/officeDocument/2006/relationships/hyperlink" Target="https://hal.science/hal-02107213v1" TargetMode="External"/><Relationship Id="rId38" Type="http://schemas.openxmlformats.org/officeDocument/2006/relationships/hyperlink" Target="https://hal.science/search/index/?q=*&amp;authFullName_s=Eleanor J. Sterling" TargetMode="External"/><Relationship Id="rId39" Type="http://schemas.openxmlformats.org/officeDocument/2006/relationships/hyperlink" Target="https://hal.science/search/index/?q=*&amp;authFullName_s=Christopher Filardi" TargetMode="External"/><Relationship Id="rId40" Type="http://schemas.openxmlformats.org/officeDocument/2006/relationships/hyperlink" Target="https://hal.science/search/index/?q=*&amp;authFullName_s=Anne Toomey" TargetMode="External"/><Relationship Id="rId41" Type="http://schemas.openxmlformats.org/officeDocument/2006/relationships/hyperlink" Target="https://hal.science/search/index/?q=*&amp;authFullName_s=Amanda Sigouin" TargetMode="External"/><Relationship Id="rId42" Type="http://schemas.openxmlformats.org/officeDocument/2006/relationships/hyperlink" Target="https://hal.science/search/index/?q=*&amp;authFullName_s=Erin Betley" TargetMode="External"/><Relationship Id="rId43" Type="http://schemas.openxmlformats.org/officeDocument/2006/relationships/hyperlink" Target="https://dx.doi.org/10.1038/s41559-017-0349-6" TargetMode="External"/><Relationship Id="rId44" Type="http://schemas.openxmlformats.org/officeDocument/2006/relationships/hyperlink" Target="https://hal.science/hal-04024461v1" TargetMode="External"/><Relationship Id="rId45" Type="http://schemas.openxmlformats.org/officeDocument/2006/relationships/hyperlink" Target="https://hal.science/search/index/?q=*&amp;authFullName_s=Laura Calvet-Mir" TargetMode="External"/><Relationship Id="rId46" Type="http://schemas.openxmlformats.org/officeDocument/2006/relationships/hyperlink" Target="https://hal.science/search/index/?q=*&amp;authFullName_s=Isabel Diaz-Reviriego" TargetMode="External"/><Relationship Id="rId47" Type="http://schemas.openxmlformats.org/officeDocument/2006/relationships/hyperlink" Target="https://dx.doi.org/10.5751/ES-08790-220141" TargetMode="External"/><Relationship Id="rId48" Type="http://schemas.openxmlformats.org/officeDocument/2006/relationships/hyperlink" Target="https://hal.science/hal-04024459v1" TargetMode="External"/><Relationship Id="rId49" Type="http://schemas.openxmlformats.org/officeDocument/2006/relationships/hyperlink" Target="https://dx.doi.org/10.1007/s10816-016-9309-8" TargetMode="External"/><Relationship Id="rId50" Type="http://schemas.openxmlformats.org/officeDocument/2006/relationships/hyperlink" Target="https://hal.science/hal-04024460v1" TargetMode="External"/><Relationship Id="rId51" Type="http://schemas.openxmlformats.org/officeDocument/2006/relationships/hyperlink" Target="https://hal.science/search/index/?q=*&amp;authFullName_s=Priya Duenn" TargetMode="External"/><Relationship Id="rId52" Type="http://schemas.openxmlformats.org/officeDocument/2006/relationships/hyperlink" Target="https://dx.doi.org/10.2993/0278-0771-37.3.561" TargetMode="External"/><Relationship Id="rId53" Type="http://schemas.openxmlformats.org/officeDocument/2006/relationships/hyperlink" Target="https://shs.hal.science/halshs-01973821v1" TargetMode="External"/><Relationship Id="rId54" Type="http://schemas.openxmlformats.org/officeDocument/2006/relationships/hyperlink" Target="https://hal.science/search/index/?q=*&amp;authFullName_s=Hanoz Patel" TargetMode="External"/><Relationship Id="rId55" Type="http://schemas.openxmlformats.org/officeDocument/2006/relationships/hyperlink" Target="https://hal.science/search/index/?q=*&amp;authFullName_s=Jos&#233; Luis Molina" TargetMode="External"/><Relationship Id="rId56" Type="http://schemas.openxmlformats.org/officeDocument/2006/relationships/hyperlink" Target="https://hal.science/search/index/?q=*&amp;authFullName_s=Andrea Balbo" TargetMode="External"/><Relationship Id="rId57" Type="http://schemas.openxmlformats.org/officeDocument/2006/relationships/hyperlink" Target="https://hal.science/search/index/?q=*&amp;authFullName_s=Xavier Rubio-Campillo" TargetMode="External"/><Relationship Id="rId58" Type="http://schemas.openxmlformats.org/officeDocument/2006/relationships/hyperlink" Target="https://dx.doi.org/10.5751/es-08332-210220" TargetMode="External"/><Relationship Id="rId59" Type="http://schemas.openxmlformats.org/officeDocument/2006/relationships/hyperlink" Target="https://shs.hal.science/halshs-01973769v1" TargetMode="External"/><Relationship Id="rId60" Type="http://schemas.openxmlformats.org/officeDocument/2006/relationships/hyperlink" Target="https://hal.science/search/index/?q=*&amp;authFullName_s=Marco Madella" TargetMode="External"/><Relationship Id="rId61" Type="http://schemas.openxmlformats.org/officeDocument/2006/relationships/hyperlink" Target="https://dx.doi.org/10.1086/681006" TargetMode="External"/><Relationship Id="rId62" Type="http://schemas.openxmlformats.org/officeDocument/2006/relationships/hyperlink" Target="https://hal.science/hal-04024463v1" TargetMode="External"/><Relationship Id="rId63" Type="http://schemas.openxmlformats.org/officeDocument/2006/relationships/hyperlink" Target="https://hal.science/hal-02424401v1" TargetMode="External"/><Relationship Id="rId64" Type="http://schemas.openxmlformats.org/officeDocument/2006/relationships/hyperlink" Target="https://hal.science/search/index/?q=*&amp;authFullName_s=Vanesse Labeyrie" TargetMode="External"/><Relationship Id="rId65" Type="http://schemas.openxmlformats.org/officeDocument/2006/relationships/hyperlink" Target="https://hal.science/search/index/?q=*&amp;authFullName_s=Sophie Caillon" TargetMode="External"/><Relationship Id="rId66" Type="http://schemas.openxmlformats.org/officeDocument/2006/relationships/hyperlink" Target="https://hal.science/search/index/?q=*&amp;authFullName_s=Thomas Mathieu" TargetMode="External"/><Relationship Id="rId67" Type="http://schemas.openxmlformats.org/officeDocument/2006/relationships/hyperlink" Target="https://dx.doi.org/10.1002/9781119681519.ch4" TargetMode="External"/><Relationship Id="rId68" Type="http://schemas.openxmlformats.org/officeDocument/2006/relationships/hyperlink" Target="https://hal.science/hal-02428939v1" TargetMode="External"/><Relationship Id="rId69" Type="http://schemas.openxmlformats.org/officeDocument/2006/relationships/hyperlink" Target="https://hal.science/hal-04024456v1" TargetMode="External"/><Relationship Id="rId70" Type="http://schemas.openxmlformats.org/officeDocument/2006/relationships/hyperlink" Target="https://hal.science/search/index/?q=*&amp;authFullName_s=Mathieu Thomas"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Salpeteur</dc:title>
  <dc:description>CV</dc:description>
  <dc:subject/>
  <cp:keywords/>
  <cp:category/>
  <cp:lastModifiedBy/>
  <dcterms:created xsi:type="dcterms:W3CDTF">2026-03-03T22:34:12+01:00</dcterms:created>
  <dcterms:modified xsi:type="dcterms:W3CDTF">2026-03-03T22:34:12+01:00</dcterms:modified>
</cp:coreProperties>
</file>

<file path=docProps/custom.xml><?xml version="1.0" encoding="utf-8"?>
<Properties xmlns="http://schemas.openxmlformats.org/officeDocument/2006/custom-properties" xmlns:vt="http://schemas.openxmlformats.org/officeDocument/2006/docPropsVTypes"/>
</file>