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Schorsch </w:t>
      </w:r>
      <w:r>
        <w:rPr>
          <w:color w:val="641e6e"/>
        </w:rPr>
        <w:t xml:space="preserve">Doctorant CIFRE en génie mécanique&amp;quot;Extension des méthodes de Nitsche aux structures élancées : applications à des problèmes de mécanique du contact industriels&amp;quot;Framatome, Paris / LaMCoS, INSA Lyon, Villeurbanne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matthieu-schorsch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0009-0001-0899-8042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models for the unilateral contact of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(ICCCM2025)</w:t>
            </w:r>
            <w:r>
              <w:rPr/>
              <w:t xml:space="preserve">, University of the Bundeswehr Munich,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hal-05229204v1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F6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chorsch" TargetMode="External"/><Relationship Id="rId8" Type="http://schemas.openxmlformats.org/officeDocument/2006/relationships/hyperlink" Target="https://orcid.org/0009-0001-0899-8042" TargetMode="External"/><Relationship Id="rId9" Type="http://schemas.openxmlformats.org/officeDocument/2006/relationships/hyperlink" Target="https://hal.science/hal-05229204v1" TargetMode="External"/><Relationship Id="rId10" Type="http://schemas.openxmlformats.org/officeDocument/2006/relationships/hyperlink" Target="https://hal.science/search/index/?q=*&amp;authFullName_s=Matthieu Schorsch" TargetMode="External"/><Relationship Id="rId11" Type="http://schemas.openxmlformats.org/officeDocument/2006/relationships/hyperlink" Target="https://hal.science/search/index/?q=*&amp;authFullName_s=Yves Renard" TargetMode="External"/><Relationship Id="rId12" Type="http://schemas.openxmlformats.org/officeDocument/2006/relationships/hyperlink" Target="https://hal.science/search/index/?q=*&amp;authFullName_s=David Dureisseix" TargetMode="External"/><Relationship Id="rId13" Type="http://schemas.openxmlformats.org/officeDocument/2006/relationships/hyperlink" Target="https://hal.science/search/index/?q=*&amp;authFullName_s=Thomas Elguedj" TargetMode="External"/><Relationship Id="rId14" Type="http://schemas.openxmlformats.org/officeDocument/2006/relationships/hyperlink" Target="https://hal.science/search/index/?q=*&amp;authFullName_s=C&#233;dric Pozzolin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Schorsch</dc:title>
  <dc:description>CV</dc:description>
  <dc:subject/>
  <cp:keywords/>
  <cp:category/>
  <cp:lastModifiedBy/>
  <dcterms:created xsi:type="dcterms:W3CDTF">2026-05-14T10:35:44+02:00</dcterms:created>
  <dcterms:modified xsi:type="dcterms:W3CDTF">2026-05-14T10:35:44+02:00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