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Matthieu Rey </w:t></w:r><w:r><w:rPr><w:color w:val="641e6e"/></w:rPr><w:t xml:space="preserve">Chargé de recherche, CNRS, CRH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matthieurey</w:t></w:r></w:hyperlink></w:p><w:p><w:pPr><w:numPr><w:ilvl w:val="0"/><w:numId w:val="1"/></w:numPr></w:pPr><w:r><w:rPr/><w:t xml:space="preserve"> ORCID : </w:t></w:r><w:hyperlink r:id="rId8" w:history="1"><w:r><w:rPr><w:color w:val="#410a8c"/><w:u w:val="single"/></w:rPr><w:t xml:space="preserve">0009-0009-9557-6603</w:t></w:r></w:hyperlink></w:p><w:p><w:pPr><w:spacing w:before="600"/></w:pPr></w:p><w:p><w:pPr><w:pStyle w:val="Heading2"/></w:pPr><w:r><w:rPr><w:color w:val="1e198e"/><w:b w:val="1"/><w:bCs w:val="1"/></w:rPr><w:t xml:space="preserve">Présentation</w:t></w:r></w:p><w:p><w:pPr><w:spacing w:after="100"/></w:pPr></w:p><w:p><w:pPr/><w:r><w:rPr/><w:t xml:space="preserve">CURRICULUM VITAE</w:t></w:r></w:p><w:p><w:pPr/><w:r><w:rPr/><w:t xml:space="preserve">M. Matthieu Rey,DirectorFrench Institut for Near-East</w:t></w:r></w:p><w:p><w:pPr/><w:r><w:rPr/><w:t xml:space="preserve">Address:Immeuble Boulos, Mar Mitr, Beirut</w:t></w:r><w:hyperlink r:id="rId9" w:history="1"><w:r><w:rPr><w:color w:val="#410a8c"/><w:u w:val="single"/></w:rPr><w:t xml:space="preserve">m.rey@ifporient.org</w:t></w:r></w:hyperlink></w:p><w:p><w:pPr/><w:r><w:rPr/><w:t xml:space="preserve">Languages: French (native), English, Arabic, Spanish, Persian, Zulu.</w:t></w:r></w:p><w:p><w:pPr/><w:r><w:rPr/><w:t xml:space="preserve">ACADEMIC APPOINTMENT</w:t></w:r></w:p><w:p><w:pPr/><w:r><w:rPr/><w:t xml:space="preserve">2021-…: Director of the department of the contemporary studies at the French Institute for Near East (Beirut).2018-…: Associate Reseacher at College de France (Paris) and Wits History Workshop (Johannesburg)2019-2021: Researcher at Ifas-Research (Johannesburg)2016-2019: Researcher at the French National Center for Scientific Research (Aix en Provence)2014-2016: Assistant Professor at College de France (Paris)2014: fellowship at the Middle East Center, National University of Singapore</w:t></w:r></w:p><w:p><w:pPr/><w:r><w:rPr/><w:t xml:space="preserve">EDUCATION</w:t></w:r></w:p><w:p><w:pPr/><w:r><w:rPr/><w:t xml:space="preserve">Ehess, Collège de France Ph.D.2013.Permanent resident in Damascus, at the Ifpo (2009-2013)BA in Litteral Arabic, Université de Provence, 2006.</w:t></w:r></w:p><w:p><w:pPr/><w:r><w:rPr/><w:t xml:space="preserve">Agregation 2005</w:t></w:r></w:p><w:p><w:pPr/><w:r><w:rPr/><w:t xml:space="preserve">PUBLICATIONS </w:t></w:r></w:p><w:p><w:pPr/><w:r><w:rPr/><w:t xml:space="preserve">Books:</w:t></w:r></w:p><w:p><w:pPr><w:numPr><w:ilvl w:val="0"/><w:numId w:val="2"/></w:numPr></w:pPr><w:r><w:rPr/><w:t xml:space="preserve">When Parliaments ruled in the Middle East. Iraq and Syria 1946-1963 (Cairo: AUC Press, 2022)</w:t></w:r></w:p><w:p><w:pPr><w:numPr><w:ilvl w:val="0"/><w:numId w:val="2"/></w:numPr></w:pPr><w:r><w:rPr/><w:t xml:space="preserve">(with F. Burgat) Histoire des mobilisations islamistes (Paris : CNRS, 2021)</w:t></w:r></w:p><w:p><w:pPr><w:numPr><w:ilvl w:val="0"/><w:numId w:val="2"/></w:numPr></w:pPr><w:r><w:rPr/><w:t xml:space="preserve">Histoire de la Syrie, XIX-XXIe siècles (History of Syria, 19th-21th century) (Paris: Fayard, 2018)4.with Henry Laurens, Méditerranées politiques (Paris, PUF, 2017)</w:t></w:r></w:p><w:p><w:pPr><w:numPr><w:ilvl w:val="0"/><w:numId w:val="2"/></w:numPr></w:pPr><w:r><w:rPr/><w:t xml:space="preserve">with Sylvia Chiffoleau et alii, Le Moyen-Orient, 1876-1980 (Paris : Atlande, 2017)</w:t></w:r></w:p><w:p><w:pPr><w:numPr><w:ilvl w:val="0"/><w:numId w:val="2"/></w:numPr></w:pPr><w:r><w:rPr/><w:t xml:space="preserve">with Vincent Lemire, Guillemette Crouzet, Dumazi, Le Moyen Orient 1876-1980 (Paris : Armand Colin, 2017).</w:t></w:r></w:p><w:p><w:pPr/><w:r><w:rPr/><w:t xml:space="preserve">Edited Special Issue Journals.</w:t></w:r></w:p><w:p><w:pPr><w:numPr><w:ilvl w:val="0"/><w:numId w:val="3"/></w:numPr></w:pPr><w:r><w:rPr/><w:t xml:space="preserve">(with Franziska Rueedi), « Transition en Afrique du Sud, repenser la fin de l’Apartheid », 20&21e Siècle. Revue d’histoire, to be published.</w:t></w:r></w:p><w:p><w:pPr><w:numPr><w:ilvl w:val="0"/><w:numId w:val="3"/></w:numPr></w:pPr><w:r><w:rPr/><w:t xml:space="preserve">(with Noor Nieftagodian and Sophie Dulucq), « Cultures urbaines en Afrique australe, XX-XXIe siècle », Revue d’histoire contemporaine de l’Afrique, n°2, 2021.</w:t></w:r></w:p><w:p><w:pPr><w:numPr><w:ilvl w:val="0"/><w:numId w:val="3"/></w:numPr></w:pPr><w:r><w:rPr/><w:t xml:space="preserve">Military and Powers in the Middle East, Vingtième Siècle, December 2014.</w:t></w:r></w:p><w:p><w:pPr/><w:r><w:rPr/><w:t xml:space="preserve">ARTICLES and BOOK CHAPTERS</w:t></w:r></w:p><w:p><w:pPr><w:numPr><w:ilvl w:val="0"/><w:numId w:val="4"/></w:numPr></w:pPr><w:r><w:rPr/><w:t xml:space="preserve">« Violence en bord d’Euphrate », in A. Cheng, H. Laurens, La violence politique vue par les historiens, Moyen-Orient, Asie de l’Est, Paris, Maisonneuve &Larose.</w:t></w:r></w:p><w:p><w:pPr><w:numPr><w:ilvl w:val="0"/><w:numId w:val="4"/></w:numPr></w:pPr><w:r><w:rPr/><w:t xml:space="preserve">« La mondialisation vue du Moyen-Orient », » in C. Fabre, Les Mondialisation 1880-1930, (Atlande : Paris, 2023).</w:t></w:r></w:p><w:p><w:pPr><w:numPr><w:ilvl w:val="0"/><w:numId w:val="4"/></w:numPr></w:pPr><w:r><w:rPr/><w:t xml:space="preserve">« La Mondialisation vue d’Afrique Australe », in C. Fabre, Les Mondialisation 1880-1930, (Atlande : Paris, 2023).</w:t></w:r></w:p><w:p><w:pPr><w:numPr><w:ilvl w:val="0"/><w:numId w:val="4"/></w:numPr></w:pPr><w:r><w:rPr/><w:t xml:space="preserve">« Une difficile transition de l’ordre impérial à l’ordre national. Le Moyen Orient au XXe siècle », in N. Beaupré, F. Louis (dir.), Histoire mondiale du XXe siècle (Paris : PUF, 2022) p.351-383</w:t></w:r></w:p><w:p><w:pPr><w:numPr><w:ilvl w:val="0"/><w:numId w:val="4"/></w:numPr></w:pPr><w:r><w:rPr/><w:t xml:space="preserve">« Religion, Kultur oder politischer Kampfbegriff ? Der Islam in den Debattan irakischer und syrischer Eliten nach des Unabhngigkeit 1946 bis 1973”, Vierteljahrshefte für Zeitgeschichte, 2022</w:t></w:r></w:p><w:p><w:pPr><w:numPr><w:ilvl w:val="0"/><w:numId w:val="4"/></w:numPr></w:pPr><w:r><w:rPr/><w:t xml:space="preserve">(with Tannous Manon-Nour) (2022). Still researching. La Syrie comme objet d’étude (des années 1980 aux années 2010), Mondes arabes. Revue des sciences sociales du politiques des mondes arabes et musulmans, n°1.</w:t></w:r></w:p><w:p><w:pPr><w:numPr><w:ilvl w:val="0"/><w:numId w:val="4"/></w:numPr></w:pPr><w:r><w:rPr/><w:t xml:space="preserve">(Avec Laura Ruiz de Elvira), « Luttes de sens, cadrages et grammaire lexicale en contexte révolutionnaire. Le cas de la Syrie (2011-2012) », Cultures et Conflits, 2020.</w:t></w:r></w:p><w:p><w:pPr><w:numPr><w:ilvl w:val="0"/><w:numId w:val="4"/></w:numPr></w:pPr><w:r><w:rPr/><w:t xml:space="preserve">« Drawing a Line in the Sand ? An(other) history of the border », in Matthieu Cimino, Syria: Borders, Boundaries and the State (London: Spring, 2020).</w:t></w:r></w:p><w:p><w:pPr><w:numPr><w:ilvl w:val="0"/><w:numId w:val="4"/></w:numPr></w:pPr><w:r><w:rPr/><w:t xml:space="preserve">“Debt without taxation: Iraq, Syria and the Crisis of Empires from the Mandates to the Cold War Period”, in Nicolas Delalande and Nicolas Barreyre, A World of Debts. A Political History. (Palgrave: London, 2020).</w:t></w:r></w:p><w:p><w:pPr><w:numPr><w:ilvl w:val="0"/><w:numId w:val="4"/></w:numPr></w:pPr><w:r><w:rPr/><w:t xml:space="preserve">« Free Elections versus Authoritarian Practices : What Baathists Fought For », in Laure Guirguis, The Arab Lefts. Histories and Legacies, 1950s-1970s (Edinburg: Edinburg University Press, 2020).</w:t></w:r></w:p><w:p><w:pPr><w:numPr><w:ilvl w:val="0"/><w:numId w:val="4"/></w:numPr></w:pPr><w:r><w:rPr/><w:t xml:space="preserve">« Etatiser par l’urbanité pour faire frontière », Regards Géopolitiques, 2018.</w:t></w:r></w:p><w:p><w:pPr><w:numPr><w:ilvl w:val="0"/><w:numId w:val="4"/></w:numPr></w:pPr><w:r><w:rPr/><w:t xml:space="preserve">« Marges et régulations du jeu politique en Irak et en Syrie », in Hamit Bozarslan (ed.), Marges et pouvoirs dans l’espace (post-) ottoman, XIX-XXe siècles (Paris: Karthala-Cetobac, 2018)</w:t></w:r></w:p><w:p><w:pPr><w:numPr><w:ilvl w:val="0"/><w:numId w:val="4"/></w:numPr></w:pPr><w:r><w:rPr/><w:t xml:space="preserve">« Un autre Sykes-Picot. Une sociohistoire d’un point de frontière », in François Dubet (ed.) La politique des frontières, (Paris: La découverte, 2018)</w:t></w:r></w:p><w:p><w:pPr><w:numPr><w:ilvl w:val="0"/><w:numId w:val="4"/></w:numPr></w:pPr><w:r><w:rPr/><w:t xml:space="preserve">« dall’iraq al medio oriente : l’is e la creazione di una nuova entita politica », in Massimiliano Trentin, L’ultima Califfato, (Milano :Il Mulino, 2017)</w:t></w:r></w:p><w:p><w:pPr><w:numPr><w:ilvl w:val="0"/><w:numId w:val="4"/></w:numPr></w:pPr><w:r><w:rPr/><w:t xml:space="preserve">« ‘Domestiquer’ la Guerre Froide au Moyen Orient :dynamiques externes et trajectoires syriennes et irakiennes », Relations internationales, 2017.</w:t></w:r></w:p><w:p><w:pPr><w:numPr><w:ilvl w:val="0"/><w:numId w:val="4"/></w:numPr></w:pPr><w:r><w:rPr/><w:t xml:space="preserve">« 2003, a new generation in Syria », in Ratiba Hadj-Moussa and Marc Ayyash (eds.) Generations and Protests (Leiden, Brill, 2017)</w:t></w:r></w:p><w:p><w:pPr><w:numPr><w:ilvl w:val="0"/><w:numId w:val="4"/></w:numPr></w:pPr><w:r><w:rPr/><w:t xml:space="preserve">« British, The Gulf and the monarchies », in Robert Aldrich (ed.), Crowns and Colonies, (London: Routlegde, 2016).</w:t></w:r></w:p><w:p><w:pPr><w:numPr><w:ilvl w:val="0"/><w:numId w:val="4"/></w:numPr></w:pPr><w:r><w:rPr/><w:t xml:space="preserve">(Avec Loulouwa al-Rachid), “The roots of the Islamic State”, Books and Ideas, 9 February 2016</w:t></w:r></w:p><w:p><w:pPr><w:numPr><w:ilvl w:val="0"/><w:numId w:val="4"/></w:numPr></w:pPr><w:r><w:rPr/><w:t xml:space="preserve">« L'Etat islamique. Terre de frontière », in Sabine Dullin, Etienne Forestier-Peyrat, Les frontières mondialisées (Paris : PUF, 2015)</w:t></w:r></w:p><w:p><w:pPr><w:numPr><w:ilvl w:val="0"/><w:numId w:val="4"/></w:numPr></w:pPr><w:r><w:rPr/><w:t xml:space="preserve">with Chaymaa Hassabo, « L'événement en révolution, réflexions autour des cas égyptiens et syriens», Revue des Mondes musulmans et Méditerranée, décembre 2015, n°138, p. 16-31.</w:t></w:r></w:p><w:p><w:pPr><w:numPr><w:ilvl w:val="0"/><w:numId w:val="4"/></w:numPr></w:pPr><w:r><w:rPr/><w:t xml:space="preserve">“The Origins of the Islamic State”, Books and Ideas février 2015</w:t></w:r></w:p><w:p><w:pPr><w:numPr><w:ilvl w:val="0"/><w:numId w:val="4"/></w:numPr></w:pPr><w:r><w:rPr/><w:t xml:space="preserve">« Villes et conscience politique en Syrie: quand l'urbain éveille&amp;quot;, in Roman Stadnicki, Villes Arabes, Cités rebelles (Paris : Ed. Cygnes, 2015).</w:t></w:r></w:p><w:p><w:pPr><w:numPr><w:ilvl w:val="0"/><w:numId w:val="4"/></w:numPr></w:pPr><w:r><w:rPr/><w:t xml:space="preserve">«&amp;quot;Fighting colonialism&amp;quot; versus &amp;quot;Non-Alignment&amp;quot;, two Arab points of view on the Bandung Conference », dans Delhi—Bandung—Belgrade: Non-Alignment between Afro-Asian Solidarity and the Cold War, sous la direction de Nataša Mišković, Harald Fischer-Tiné, Nada Boškovska (London: Routledge, 2014).</w:t></w:r></w:p><w:p><w:pPr><w:numPr><w:ilvl w:val="0"/><w:numId w:val="4"/></w:numPr></w:pPr><w:r><w:rPr/><w:t xml:space="preserve">« Entre succession et révolution », Afkar / idées, revue trimestrielle pour le dialogue entre le Maghreb, l'Espagne et l'Europe, n° 41, 2014.</w:t></w:r></w:p><w:p><w:pPr><w:numPr><w:ilvl w:val="0"/><w:numId w:val="4"/></w:numPr></w:pPr><w:r><w:rPr/><w:t xml:space="preserve">« L'extension du port de Lattaquié (1950-1955), étude sur les premiers temps de la fabrique du développement en Syrie », les Cahiers de l'Ifpo, Damas, n° 8, 2014, p. 59-82.</w:t></w:r></w:p><w:p><w:pPr><w:numPr><w:ilvl w:val="0"/><w:numId w:val="4"/></w:numPr></w:pPr><w:r><w:rPr/><w:t xml:space="preserve">« L'armée en Irak de 1932 à 1968, entre arbitrage et contrôle », Vingtième siècle, revue d'histoire, n°124, October-December 2014, p. 33-45.</w:t></w:r></w:p><w:p><w:pPr><w:numPr><w:ilvl w:val="0"/><w:numId w:val="4"/></w:numPr></w:pPr><w:r><w:rPr/><w:t xml:space="preserve">« L’avènement des régimes révolutionnaires, retour sur le « temps des révolutions », entretien entre Henry Laurens et Matthieu Rey », Vingtième siècle, revue d'histoire, n°124, October-December 2014, p. 47-55.</w:t></w:r></w:p><w:p><w:pPr><w:numPr><w:ilvl w:val="0"/><w:numId w:val="4"/></w:numPr></w:pPr><w:r><w:rPr/><w:t xml:space="preserve">« How did the Middle East meet the West? The international United Nations agencies' surveys in the fifties », Middle Eastern Studies, april, 49-3, 2013, p. 477-493.</w:t></w:r></w:p><w:p><w:pPr><w:numPr><w:ilvl w:val="0"/><w:numId w:val="4"/></w:numPr></w:pPr><w:r><w:rPr/><w:t xml:space="preserve">« Une décennie de silence, les Kurdes à l'heure de l'absence de rébellion (1946-1963) » in John Tolan (eds.) Enjeux identitaires en mutation: Europe et bassin méditerranéen (Paris: Peter Lang, 2013) 183-207.</w:t></w:r></w:p><w:p><w:pPr><w:numPr><w:ilvl w:val="0"/><w:numId w:val="4"/></w:numPr></w:pPr><w:r><w:rPr/><w:t xml:space="preserve">« Les quartiers en révolte », Pas de printemps pour la Syrie, sous la direction de François Burgat et Bruno Paoli (Paris : Edition de la découverte, 2013).</w:t></w:r></w:p><w:p><w:pPr><w:numPr><w:ilvl w:val="0"/><w:numId w:val="4"/></w:numPr></w:pPr><w:r><w:rPr/><w:t xml:space="preserve">« Les premiers temps des coordinations », Pas de printemps pour la Syrie, sous la direction de François Burgat et Bruno Paoli (Paris : Edition de la découverte, 2013).</w:t></w:r></w:p><w:p><w:pPr><w:numPr><w:ilvl w:val="0"/><w:numId w:val="4"/></w:numPr></w:pPr><w:r><w:rPr/><w:t xml:space="preserve">« La militarisation de la révolte syrienne », Pas de printemps pour la Syrie, sous la direction de François Burgat et Bruno Paoli (Paris : Edition de la découverte, 2013)</w:t></w:r></w:p><w:p><w:pPr><w:numPr><w:ilvl w:val="0"/><w:numId w:val="4"/></w:numPr></w:pPr><w:r><w:rPr/><w:t xml:space="preserve">« Comment l'opposition réclame le pouvoir, l'Intifadah en Irak 1952 », Hommes et Société, n°188-189, 2013, p. 183-204.</w:t></w:r></w:p><w:p><w:pPr><w:numPr><w:ilvl w:val="0"/><w:numId w:val="4"/></w:numPr></w:pPr><w:r><w:rPr/><w:t xml:space="preserve">« Le moment électoral de 1954 en Syrie et en Irak », Maghreb Machreck, October-December 2012, p. 99-116.</w:t></w:r></w:p><w:p><w:pPr><w:numPr><w:ilvl w:val="0"/><w:numId w:val="4"/></w:numPr></w:pPr><w:r><w:rPr/><w:t xml:space="preserve">« Un parlementarisme oriental? Éléments pour une histoire des assemblées au Moyen Orient des années 1850 aux années 1970 », Parlements, Revue d'histoire, n°17, April-July 2012, p. 162-176.</w:t></w:r></w:p><w:p><w:pPr><w:numPr><w:ilvl w:val="0"/><w:numId w:val="4"/></w:numPr></w:pPr><w:r><w:rPr/><w:t xml:space="preserve">« La Wathba, manifester en Irak », XXe siècle, revue d'Histoire, n°108, October-December 2010, p. 25-38.</w:t></w:r></w:p><w:p><w:pPr/><w:r><w:rPr/><w:t xml:space="preserve">Encyclopedia Contributions:</w:t></w:r></w:p><w:p><w:pPr/><w:r><w:rPr/><w:t xml:space="preserve">“Salah al-Din Bitar” in Encyclopedia of Islam (New York: Gale, 2004).</w:t></w:r></w:p><w:p><w:pPr/><w:r><w:rPr/><w:t xml:space="preserve">Reviews</w:t></w:r></w:p><w:p><w:pPr/><w:r><w:rPr/><w:t xml:space="preserve">Caroline Donati, L'exception Syrienne, entre modernisation et résistance, Paris, 2010, dans Vingtième Siècle, revue d'histoire, n° 108, octobre-décembre 2010.Patrick Seale, La lutte pour l'indépendance arabe, Riad el-Solh et la naissance du Moyen-Orient contemporain, Paris, 2010, dans Vingtième Siècle, revue d'histoire, n°109, janvier-avril 2011.Rashid Khalidi, Sowing Crisis, the Cold War and American Dominance in the Middle East, Boston, Beacon Press, 2010 dans XX° siècle, revue d'histoire, n°110, mai-juin 2011.Anna Bozzo, Pierre Jean Luizard, Les sociétés civiles dans le monde musulman, coll. Islam et société, la découverte, Paris, 2011, dans Vingtième Siècle, revue d'histoire, n°114, avril-juin 2012.Jeffrey Macris, The politics and security of the Gulf, Anglo-American hegemony and the shaping of the region, Routledge, New York, Londres, 2010, dans Vingtième Siècle, revue d'histoire, n°114, avril-juin 2012.Ilan Pappé, The Rise and the Fall of a Palestinian Dynasty, The Hussaynis 1700-1948, Londres, Saqi, 2010, dans Vingtième Siècle, revue d'histoire, n°114, avril-juin 2012.Jean-Paul Bled (dir.), Le Général de Gaulle et le Monde Arabe, Les éditions Dar an Nahar, Beyrouth, 2009, dans Vingtième Siècle, revue d'histoire, n°114, avril-juin 2012.Thomas Pierret, Baas et Islam en Syrie, la dynastie des Assad face aux Oulémas, Paris, PUF, 2011, dans Vingtième Siècle, revue d'histoire, n°114, avril-juin 2012.Cyril Roussel, Les Druzes de Syrie, territoire et mobilité, Presse de l’Ifpo, Beyrouth, 2011. dans Vingtième Siècle, revue d'histoire, n°115, juillet-septembre 2012.Max Weiss, In the Shadow of Sectarianism, law, shi'ism, and the making of modern Lebanon, Cambridge Mass., 2010, dans Vingtième Siècle, revue d'histoire, n°115, juillet-septembre 2012.Christoph Schumann (dir.), Nationalism and Thought in the Arab East, Ideology and practice, Londres, New York, 2010, dans Vingtième Siècle, revue d'histoire, n°116, octobre-décembre 2012.Daniel Möckli, Victor Mauer, (ed.) European-American Relations and the Middle East, From Suez to Iraq,  Londres, New York, 2011, dans Vingtième Siècle, revue d'histoire, n°116, octobre-décembre 2012.Fredj Maâtoug, John F. Kennedy, la France et le Maghreb, Paris, 2012, dans Vingtième Siècle, revue d'histoire, n°118, avril-juin 2013.Betty S. Anderson, The American University of Beirut, Arab nationalism & Liberal Education, Austin, 2011, dans Vingtième Siècle, revue d'histoire, n°118, avril-juin 2013.Michel Seurat, L'Etat de barbarie, Paris, 2012, dans Vingtième Siècle, revue d'histoire, n°118, avril-juin 2013.Georges Corm, Pour une lecture profane des conflits, Sur le &amp;quot;retour du religieux&amp;quot; dans les conflits contemporains du Moyen-Orient, Éditions La Découverte, Paris, 2012, dans Vingtième Siècle, revue d'histoire, n°120, octobre-décembre 2013.Farhad Khosrokhavar, The new Arab Revolutions that shock the World, Boulder, Londres, Paradigm Publisher, 2012, dans Vingtième Siècle, revue d'histoire, n°120, octobre-décembre 2013.Eberhard Kienle (dir.) Les sciences sociales en voyage. l'Afrique du Nord et le Moyen Orient vus d'Europe, d'Amérique et de l'intérieur, Paris, Aix en Provence, IREMAM-Karthala, 2010, dans Vingtième Siècle, revue d'histoire, n°119, juillet-septembre 2013.Stéphane Malsagne, Fouad Chehab : 1902-1973, Une figure oubliée de l'histoire libanaise, Paris, Karthala-Ifpo, coll. &amp;quot;Hommes et Sociétés&amp;quot;, 2011, dans Vingtième Siècle, revue d'histoire, n°119, juillet-septembre 2013.Joseph Sassoon, Saddam Hussein’s Ba’th Party : Inside an Authoritarian Regime, Cambridge, New York, Cambridge University Press, 2012, dans Vingtième Siècle, revue d'histoire, n°122, mai-juin 2014.Daniel Neep, Occupying Syria under the French Mandate, Insurgency, Space and State Formation, New York, Cambridge University Press, 2012, dans Vingtième Siècle, revue d'histoire, n°122, mai-juin 2014.Jordi Tejel et alii, Writing the Modern History of Iraq, Historiographical and Political Challenges, Singapore, Word scientific Publisher, 2012, dans Vingtième Siècle, revue d'histoire, n°123, juillet-septembre 2014.Elizabeth Thompson, Justice interrupted, The Struggle for Constitutional Government in the Middle East, Cambridge, Havard University Press, 2013 dans Vingtième Siècle, revue d'histoire, n°123, juillet-septembre 2014.Souheil Belhadj, La Syrie de Bashar al-Assad, anatomie d’un regime autoritaire, Paris, Belin, 2013, dans Vingtième Siècle, revue d'histoire, n°123, juillet-septembre 2014.Ali Allawi, Faysal I of Iraq, New Haven, Yale University Press, 2014, dans Vingtième Siècle, revue d'histoire, n°125, janvier-avril 2015.Derek Hopwood, Syria, 1946-1985 ; Karsh Efraim, The Soviet Union and Syria, Moshe Ma’oz et Yaniv Anver (dir.) Syria Under Assad: Domestic Constraints and  Regional Risks; Robert David, The Ba’th and the Creation of Modern Syria, Londres, Routledge, “Syria”, 2014, dans Vingtième Siècle, revue d'histoire, n°125, janvier-avril 2015.Noémie Lévy-Asku, Ordre et désordre dans l’Istanbul ottomane (1879-1909), Paris, Karthala, « Meydan », 2012, dans Vingtième Siècle, revue d'histoire, n°125, janvier-avril 2015.</w:t></w:r><w:br/><w:r><w:rPr/><w:t xml:space="preserve">John Hugo, Syria. From the Great War to Civil War, Londres, Saqi, 2014, dans Vingtième Siècle, revue d'histoire, n°126, mai-juin 2015.Bassam Haddad, Business Networks in Syria: The Political Economy of Authoritarian Resilience, Stanford, Stanford University Press, 2012, dans Vingtième Siècle, revue d'histoire, n°126, mai-juin 2015.John Esposito, Emad El-Din Shahin, The Oxford Handbook of Islam and Politics, Oxford, Oxford University Press, 2013 dans Vingtième Siècle, revue d'histoire, n°126, mai-juin 2015.Eran Dolev, Yigal Sheffy et Haim Goren (dir.), Palestine and World War I: Grand Strategy, Military Tactics and culture in War, Londres, I.B. Tauris, 2014, 340 pages, dans Politiques étrangères, 2, 2015.Millman Brock, British Somaliland : An Administrative History, 1920-1960, Londres, Routledge, 2014, dans Vingtième Siècle, revue d'histoire, n°127, juillet-septembre 2015. Jean-Pierre Luizard, Histoire politique du clergé chiite, XVIII-XXIe siècle, Paris, Fayard, 2014, dans Vingtième Siècle, revue d'histoire, n°127, juillet-septembre 2015.Ahmad Feroz, The Young Turks and the Ottoman Nationalities : Armenians, Greeks, Albanians, Jews and Arabs, 1908-1918, Ann Arbor, The University of Utah Press, 2014, Vingtième Siècle, revue d'histoire, n°127, juillet-septembre 2015.</w:t></w:r><w:br/><w:r><w:rPr/><w:t xml:space="preserve">Ian Rutledge, Enemy on the Euphrates : The British Occupation of Iraq and the Great Arab Revolt, 1914-1920, Londres, Saqi, 2014, Vingtième Siècle, revue d'histoire, n°127, juillet-septembre 2015.Guillemette Crouzet, Genèses du Moyen-Orient: Le Golfe persique à l’âge des impérialisme, Paris, Champs Vallon, 2015, Vingtième Siècle, revue d'histoire, 2017.Elizabeth Picard, Liban-Syrie: intimes étrangers, un siècle d’interactions sociopolitiques, Paris, Actes Sud-Sindbad, 2016, Vingtième Siècle, revue d'histoire, 2017.Eugene Rogan, The Fall of the Ottomans: the Great War in the Middle East, Londres, Allen Lane, 2015, Vingtième Siècle, revue d'histoire, 2017.Cyrus Schayegh, Andrew Arlsan (dir.), The Routledge Handbook of the History of the Middle East Mandates, Londres, Routlegde, 2015, Vingtième Siècle, revue d'histoire, 2017.Faruk Bilici, L’expédition d’Egypte, Alexandrie, les Ottomans. L’autre histoire, Alexandrie, Centre des études alexandrines, 2017, Revue des mondes musulmans et de la Méditerranée, 2107.Manon Nour Tannous, Chirac, Assad, et les autres, Esprit, 2018.Dictionnaire de l’Empire ottoman, la Vie des idées, 2018.Nelida Fuccaro (dir.), Violence and the City in the Modern Middle East, Stanford, Stanford University Press, 2016, Vingtième Siècle. Revue d’histoire, 2018.Aline Schlaepfer, Les Intellectuels juifs de Bagdad: discours et allégeance (1908-1951), Leiden, Brill, 2016, Vingtième Siècle. Revue d’histoire, 2018.Ulrik Freitag and alii,  Urban Violence in the Middle East : Changing Cityscapes in the Transition of Empire to Nation State, New York, Berghan, 2015, Vingtième Siècle. Revue d’histoire, 2018.Conduit Dara, The Muslim Brotherhood in Syria, 20 &21e. Revue d’histoire, n°153, p. 176-177/Daniel Meier (ed.) In Between Border Spaces in the Levant. Mondes arabes, revue des sciences sociales du politique dans les mondes arabes et musulmans, n°2, p. 183-184.</w:t></w:r></w:p><w:p><w:pPr/><w:r><w:rPr/><w:t xml:space="preserve">Newspapers and Magazines:</w:t></w:r></w:p><w:p><w:pPr><w:numPr><w:ilvl w:val="0"/><w:numId w:val="5"/></w:numPr></w:pPr><w:r><w:rPr/><w:t xml:space="preserve">“Etats-Unis – Syrie, une diplomatie de l’incompréhension”, Moyen-Orient, Septembre 2014</w:t></w:r></w:p><w:p><w:pPr><w:numPr><w:ilvl w:val="0"/><w:numId w:val="5"/></w:numPr></w:pPr><w:r><w:rPr/><w:t xml:space="preserve">« L’Etat islamique est aussi une créature du baasisme », Le Monde, 17 novembre 2015.</w:t></w:r></w:p><w:p><w:pPr><w:numPr><w:ilvl w:val="0"/><w:numId w:val="5"/></w:numPr></w:pPr><w:r><w:rPr/><w:t xml:space="preserve">« Quelle paix en Syrie ? Le prisme de l’émotion », La Croix, 24 avril 2015.</w:t></w:r></w:p><w:p><w:pPr><w:numPr><w:ilvl w:val="0"/><w:numId w:val="5"/></w:numPr></w:pPr><w:r><w:rPr/><w:t xml:space="preserve">“Comment résoudre le conflit syrien”, l’Orient le Jour,</w:t></w:r></w:p><w:p><w:pPr><w:numPr><w:ilvl w:val="0"/><w:numId w:val="5"/></w:numPr></w:pPr><w:r><w:rPr/><w:t xml:space="preserve">“L’Etat islamique, fruit des contradictions d’Orient et d’Occident”, le Monde, 20 november 2016</w:t></w:r></w:p><w:p><w:pPr><w:numPr><w:ilvl w:val="0"/><w:numId w:val="5"/></w:numPr></w:pPr><w:r><w:rPr/><w:t xml:space="preserve">« Les révolutionnaires syriens nous rappelleront le poids de nos erreurs », Le Comptoir, 1 janvier 2017</w:t></w:r></w:p><w:p><w:pPr><w:numPr><w:ilvl w:val="0"/><w:numId w:val="5"/></w:numPr></w:pPr><w:r><w:rPr/><w:t xml:space="preserve">« L’armée. Un tremplin vers le pouvoir », Sciences Humaines, Mai-juin 2018.</w:t></w:r></w:p><w:p><w:pPr><w:numPr><w:ilvl w:val="0"/><w:numId w:val="5"/></w:numPr></w:pPr><w:r><w:rPr/><w:t xml:space="preserve">Intervention in Media : Rfi, France Inter, Lci.</w:t></w:r></w:p><w:p><w:pPr/><w:r><w:rPr/><w:t xml:space="preserve">AWARD</w:t></w:r></w:p><w:p><w:pPr/><w:r><w:rPr/><w:t xml:space="preserve">Award of the Fondation des Sciences Sociales, Fondation de France, 2016.Editorial Board / Reviewer</w:t></w:r></w:p><w:p><w:pPr/><w:r><w:rPr/><w:t xml:space="preserve">Reviewer : Annales. Histoire, Société et Economie ; Revue de politique américaineEDITORIAL BOARD MEMBER: Revue d’Etudes Méditerrannéennes et des Mondes Musulmans ; 20&21e, revue d’histoire ; Mondes arabes. Revue des sciences sociales du politique.</w:t></w:r></w:p><w:p><w:pPr/><w:r><w:rPr/><w:t xml:space="preserve">FELLOWSHIP/SCHOLARSHIPS/Grants	</w:t></w:r></w:p><w:p><w:pPr><w:numPr><w:ilvl w:val="0"/><w:numId w:val="6"/></w:numPr></w:pPr><w:r><w:rPr/><w:t xml:space="preserve">French National Assembly, 3 PhD-Fellowship, 2010-2013</w:t></w:r></w:p><w:p><w:pPr><w:numPr><w:ilvl w:val="0"/><w:numId w:val="6"/></w:numPr></w:pPr><w:r><w:rPr/><w:t xml:space="preserve">Fellowship at the Middle East Institute, Singapore (2014-2015)</w:t></w:r></w:p><w:p><w:pPr/><w:r><w:rPr/><w:t xml:space="preserve">GRANTS and PROGRAMS</w:t></w:r></w:p><w:p><w:pPr><w:numPr><w:ilvl w:val="0"/><w:numId w:val="7"/></w:numPr></w:pPr><w:r><w:rPr/><w:t xml:space="preserve">PredicMo, ANR, in charge of the Axe 2 (450.000 euros).</w:t></w:r></w:p><w:p><w:pPr><w:numPr><w:ilvl w:val="0"/><w:numId w:val="7"/></w:numPr></w:pPr><w:r><w:rPr/><w:t xml:space="preserve">Chaire AFD-Ifpo Les environnements urbains, 700.000 euros (2023-2026)</w:t></w:r></w:p><w:p><w:pPr><w:numPr><w:ilvl w:val="0"/><w:numId w:val="7"/></w:numPr></w:pPr><w:r><w:rPr/><w:t xml:space="preserve">“Politics of archiving” Initiative Afrique, 35000 euros. (2022-2024)</w:t></w:r></w:p><w:p><w:pPr><w:numPr><w:ilvl w:val="0"/><w:numId w:val="7"/></w:numPr></w:pPr><w:r><w:rPr/><w:t xml:space="preserve">“New”, International Emerging Action (CNRS) – 20.000 euros (2022-2024)</w:t></w:r></w:p><w:p><w:pPr><w:numPr><w:ilvl w:val="0"/><w:numId w:val="7"/></w:numPr></w:pPr><w:r><w:rPr/><w:t xml:space="preserve">“1979, les migrations de l’espérance”, Grants allocated by the CNRS 24.000 euros. (2017)</w:t></w:r></w:p><w:p><w:pPr><w:numPr><w:ilvl w:val="0"/><w:numId w:val="7"/></w:numPr></w:pPr><w:r><w:rPr/><w:t xml:space="preserve">Travel and Mission Grant by the ANR Project Lajeh – conflicts and refugees.</w:t></w:r></w:p><w:p><w:pPr><w:numPr><w:ilvl w:val="0"/><w:numId w:val="7"/></w:numPr></w:pPr><w:r><w:rPr/><w:t xml:space="preserve">Travel and Mission Grant by the ERC Program WAFAW (2014-2016)</w:t></w:r></w:p><w:p><w:pPr><w:numPr><w:ilvl w:val="0"/><w:numId w:val="7"/></w:numPr></w:pPr><w:r><w:rPr/><w:t xml:space="preserve">Travel and Mission Grant by the ANR Project Tanmia, la fabrique politique du développement dans le monde arabe.</w:t></w:r><w:r><w:rPr/><w:t xml:space="preserve">Organisation of panel and conferences.</w:t></w:r></w:p><w:p><w:pPr/><w:r><w:rPr/><w:t xml:space="preserve">2014, “Arab trajectories”, Middle East Institute, Singapore.2018, « Listening to Rivonia Trial », IFAS-research, Nelson Mandela Foundation, Wits History Workshop, Johannesburg.2019, “Territories of Migrations. Refugees in Space and Time », Ifas-Research, Ifpo, AMEC, OMAM, Wits History workshop, Johannesburg.2019, Jihane Sfeir, “Archiving Palestine », Johannesburg.2019, “Property and the State in Syria”. In The eleventh Nordic Conference in Middle Eastern Studies  , Helsinki.2020, « Migrations in the Middle East and Southern Africa », in AMEC, Johannesburg.2020, Wits University, Conférence d’Henry Laurens, “Eastern Question. Powers dynamics in the Middle East”, Johannesburg.2020, workshop, « Urban Cultures », Ifas-research, Johannesburg.2021- …, Seminar Serie : La recherche contemporaine au Moyen Orient (15 sessions).2021- 2024, Arab Intellectual Figures, AUB, Ifpo, Beirut, (10 sessions).2022, workshop, « Transition in South Africa », Zurich, Johannesburg2022, international conference, « Oral History and archives », Wits University, OMAM, Ifpo, Ifas-	recherche, Johannesburg.2022, international conference, « Urban History in Iraq – 20th century », Bayt al-Hikma, 	Ifpo, 	Baghdad.2023, International conference, “Politics of archiving”, Wit University, OMAM, Ifpo, Bir Zeit 	University, IPS, Beirut.2023, workshop, What was new? Political transition in Southern Africa and the Middle East, 	Capetown University, IFAS-Research, Ifpo, Durban2023, workshop , Regime of mobilities and political formations, Capetown University, IFAS-Research, 	Ifpo, Deir al-Qamar2023, MESA, round table “Writing contemporary Syrian history”, Montreal (sponsored by the Syrian 	Studies Association)2024, Beirut, Financing Humanitarian activities, international workshop, Ifpo, EFR, CMI.2024, Basra, Agriirak, Agriculture and agronomy, cross perspectives on Southern Iraq (with 	University of Basra, of Thi Qar, AUF, Ifpo).</w:t></w:r></w:p><w:p><w:pPr/><w:r><w:rPr/><w:t xml:space="preserve">Papers delivered in Conferences</w:t></w:r></w:p><w:p><w:pPr><w:numPr><w:ilvl w:val="0"/><w:numId w:val="8"/></w:numPr></w:pPr><w:r><w:rPr/><w:t xml:space="preserve">“March 2010, Geneva, « Autour du Development Board, les institutions au coeur du développement en Irak entre 1950 et 1958 » 4th meeting of the research program Tanmia. Le développement : la fabrique de l'action publique dans le monde arabe, Institut français du Proche-Orient, Institut des Hautes Études Internationales et Développement, Institut de Recherche sur le Maghreb Contemporain.</w:t></w:r></w:p><w:p><w:pPr><w:numPr><w:ilvl w:val="0"/><w:numId w:val="8"/></w:numPr></w:pPr><w:r><w:rPr/><w:t xml:space="preserve">May 2010, Tunis, « « une décennie de silence », l'identité kurde en l'absence de rébellion », in Identités en Mutation, l'Europe et le Bassin Méditerranéen, organised by maison Ange Guepin – MSH Nantes et le CERES (Tunis) et le projet de recherche Dynamiques citoyennes et identitaires en Europe.</w:t></w:r></w:p><w:p><w:pPr><w:numPr><w:ilvl w:val="0"/><w:numId w:val="8"/></w:numPr></w:pPr><w:r><w:rPr/><w:t xml:space="preserve">September-October 2010, Austin, « How and When did Michel Aflaq and the Bath Party become nasserist? » in The Cold War cultures, organized by the Austin University</w:t></w:r></w:p><w:p><w:pPr><w:numPr><w:ilvl w:val="0"/><w:numId w:val="8"/></w:numPr></w:pPr><w:r><w:rPr/><w:t xml:space="preserve">April 2011, Florence, « How did opposition forces request the power? The Intifadah in Iraq in 1952. » in Workshop n°5, Riots: Protest from the Margins or the Margins of Protest? Reconsidering Riots in the Mediterranean and Beyond, at the 12th Mediterranean Research Meeting, Robert Schuman, European University Institute.</w:t></w:r></w:p><w:p><w:pPr><w:numPr><w:ilvl w:val="0"/><w:numId w:val="8"/></w:numPr></w:pPr><w:r><w:rPr/><w:t xml:space="preserve">April 2011, London, « How did the Middle East meet the West? The international NU surveys in the fifties. », in Third European Conference on World and Global history, London School of Economics and Political Science.</w:t></w:r></w:p><w:p><w:pPr><w:numPr><w:ilvl w:val="0"/><w:numId w:val="8"/></w:numPr></w:pPr><w:r><w:rPr/><w:t xml:space="preserve">May 2011, Hong Kong, « A new way of thinking Warfare state, cultural exchange between Great Britain and its mandate, Iraq during Second World War », in Empire State of Mind: Articulations of British Culture in the Empire, 1707-1997, Lignan University.</w:t></w:r></w:p><w:p><w:pPr><w:numPr><w:ilvl w:val="0"/><w:numId w:val="8"/></w:numPr></w:pPr><w:r><w:rPr/><w:t xml:space="preserve">July 2011, Beirut, « le moment électoral en Syrie et en Irak en 1954 », Doctoral seminar at Ifpo.</w:t></w:r></w:p><w:p><w:pPr><w:numPr><w:ilvl w:val="0"/><w:numId w:val="8"/></w:numPr></w:pPr><w:r><w:rPr/><w:t xml:space="preserve">March 2012, Melbourne, « Body as a symbol of dignity, how Arabs mergered to defend the dignity», in The Middle East in Revolt, the First Anniversary, University of Melbourne.</w:t></w:r></w:p><w:p><w:pPr><w:numPr><w:ilvl w:val="0"/><w:numId w:val="8"/></w:numPr></w:pPr><w:r><w:rPr/><w:t xml:space="preserve">Mai 2012, Belgrade, « The Rise of Neutrality: The « Real » Beginning of the Cold War in the Middle East », in  'A True alternative, the Nonaligned movement in the Cold War', LSE Ideas, National Archives of Serbia, Yougoslave Archives.</w:t></w:r></w:p><w:p><w:pPr><w:numPr><w:ilvl w:val="0"/><w:numId w:val="8"/></w:numPr></w:pPr><w:r><w:rPr/><w:t xml:space="preserve">June 2012, Paris, « La jeunesse syrienne, des générations du président? », in Générations Arabes, Fondation Moulay Hisham, Fondation Hugot - Collège de France.</w:t></w:r></w:p><w:p><w:pPr><w:numPr><w:ilvl w:val="0"/><w:numId w:val="8"/></w:numPr></w:pPr><w:r><w:rPr/><w:t xml:space="preserve">Décembre 2012, Paris, « Le fait baathiste en Syrie et en Irak », in Marges dans le Monde Ottoman et post-ottoman, EHESS.</w:t></w:r></w:p><w:p><w:pPr><w:numPr><w:ilvl w:val="0"/><w:numId w:val="8"/></w:numPr></w:pPr><w:r><w:rPr/><w:t xml:space="preserve">Février 2013, Paris, « Analyse spatiale et chronologique de la révolte syrienne », Round Table on the Syrian Crisis, EHESS.</w:t></w:r></w:p><w:p><w:pPr><w:numPr><w:ilvl w:val="0"/><w:numId w:val="8"/></w:numPr></w:pPr><w:r><w:rPr/><w:t xml:space="preserve">Mars 2013, Paris, « Ending the Rule of Law in Iraq and Syria (1955-1963) », Hammamet, Conférence sur l'Etat dans le Monde arabe, IISMM, le Netherlands InterUniversity School for Islamic Studies (NISIS) ; le Laboratoire DIRASET de la Faculté des sciences humaines et sociales de Tunis ; l’Institut de recherche sur le Magrheb Contemporain (IRMC) ; le Centre Jacques Berque (Rabat, Maroc) l’Institut de recherche pour le développement (IRD).</w:t></w:r></w:p><w:p><w:pPr><w:numPr><w:ilvl w:val="0"/><w:numId w:val="8"/></w:numPr></w:pPr><w:r><w:rPr/><w:t xml:space="preserve">June 2013, Paris, « Une lecture sealienne de la crise syrienne est-elle possible ? », in La nouvelle géopolitique arabe, Fondation Moulay Hisham, Fondation Hugot - Collège de France.</w:t></w:r></w:p><w:p><w:pPr><w:numPr><w:ilvl w:val="0"/><w:numId w:val="8"/></w:numPr></w:pPr><w:r><w:rPr/><w:t xml:space="preserve">October 2013, Nouvelle-Orleans, «The Soviet-Syrian &amp;quot;Honey Moon&amp;quot; reconsidered (1945-1957) », in the MESA Conference.</w:t></w:r></w:p><w:p><w:pPr><w:numPr><w:ilvl w:val="0"/><w:numId w:val="8"/></w:numPr></w:pPr><w:r><w:rPr/><w:t xml:space="preserve">December 2013, Paris, &amp;quot;Bath vs Bath: comparaison des expériences syrienne et irakienne&amp;quot;, dans le cadre de la conférence La crise syrienne, Institut Kurde de Paris, Sénat.</w:t></w:r></w:p><w:p><w:pPr><w:numPr><w:ilvl w:val="0"/><w:numId w:val="8"/></w:numPr></w:pPr><w:r><w:rPr/><w:t xml:space="preserve">Avril 2014, Singapore, “The Eastern Question: how Foreign and Local actors negotiated in the Middle East (1830s-2010s)”, dans le cadre de la conférence Crisis in the Middle East, View from Lebanon, Middle East Institute of Singapore, American University of Beirut.</w:t></w:r></w:p><w:p><w:pPr><w:numPr><w:ilvl w:val="0"/><w:numId w:val="8"/></w:numPr></w:pPr><w:r><w:rPr/><w:t xml:space="preserve">May 2014, Chicago, (avec Chaymaa Hassabo,) “The Immediate History facing the Egyptian and the Syrian events”, at MEHAT, University of Chicago.</w:t></w:r></w:p><w:p><w:pPr><w:numPr><w:ilvl w:val="0"/><w:numId w:val="8"/></w:numPr></w:pPr><w:r><w:rPr/><w:t xml:space="preserve">June 2014, Paris, « Une non-guerre pour les autres, la question syrienne au prisme des positionnement étranger », in Printemps arabes (II) et le retour de la géopolitique, Fondation Moulay Hisham, Fondation Hugot - Collège de France.</w:t></w:r></w:p><w:p><w:pPr><w:numPr><w:ilvl w:val="0"/><w:numId w:val="8"/></w:numPr></w:pPr><w:r><w:rPr/><w:t xml:space="preserve">June 2014, Sydney, “How Could the British Govern Iraq? Hashemite Monarchy between Principles and the Day-to-Day Practices”, in Crowns and colonies: Monarchies and Colonial Empire, University of Sydney.</w:t></w:r></w:p><w:p><w:pPr><w:numPr><w:ilvl w:val="0"/><w:numId w:val="8"/></w:numPr></w:pPr><w:r><w:rPr/><w:t xml:space="preserve">September 2014, Beirut, “The agrarian crisis in Syria during the fifties and the sixties: emergence of new key actors in the political field”, in The Political Economy of Regime Transformation and Collective Action in the Middle East, Ifpo, CERI, MEI Singapore.</w:t></w:r></w:p><w:p><w:pPr><w:numPr><w:ilvl w:val="0"/><w:numId w:val="8"/></w:numPr></w:pPr><w:r><w:rPr/><w:t xml:space="preserve">October 2014, Paris, “La ville comme espace d’éveil au politique, comparaison des situations syriennes entre 1950-1960 et 2010”, in La ville arabe, CCMO et Cedej.</w:t></w:r></w:p><w:p><w:pPr><w:numPr><w:ilvl w:val="0"/><w:numId w:val="8"/></w:numPr></w:pPr><w:r><w:rPr/><w:t xml:space="preserve">November 2014, Washington D.C &amp;quot;Long term and short term history in the syrian events&amp;quot;, MESA conference.</w:t></w:r></w:p><w:p><w:pPr><w:numPr><w:ilvl w:val="0"/><w:numId w:val="8"/></w:numPr></w:pPr><w:r><w:rPr/><w:t xml:space="preserve">December2014, Kyoto, &amp;quot;What did parliamentarism mean during the first half of the XXth century&amp;quot;, at tehe 10th conférence of AFMA.</w:t></w:r></w:p><w:p><w:pPr><w:numPr><w:ilvl w:val="0"/><w:numId w:val="8"/></w:numPr></w:pPr><w:r><w:rPr/><w:t xml:space="preserve">May 2015, Geneva, “Trajectoire historique de l’Etat irakien au XXe siècle”, in Les journées de l’histoire, Université de Genève.</w:t></w:r></w:p><w:p><w:pPr><w:numPr><w:ilvl w:val="0"/><w:numId w:val="8"/></w:numPr></w:pPr><w:r><w:rPr/><w:t xml:space="preserve">May 2015, Paris, « trajectoires baathistes, Irak et Syrie », in Les marges et l’Etat au Moyen Orient, EHESS.</w:t></w:r></w:p><w:p><w:pPr><w:numPr><w:ilvl w:val="0"/><w:numId w:val="8"/></w:numPr></w:pPr><w:r><w:rPr/><w:t xml:space="preserve">June 2015, Cambridge, « Debts and Taxation: Building Economic Sovereignty in Iraq and Syria (1946-1952)” in, Global political history of Public Debts, from late eighteen century, EHESS – University of Cambridge – Sciences po.</w:t></w:r></w:p><w:p><w:pPr><w:numPr><w:ilvl w:val="0"/><w:numId w:val="8"/></w:numPr></w:pPr><w:r><w:rPr/><w:t xml:space="preserve">June 2015, Paris, « Le Moyen Orient à l’heure d’Ali Wardi », in Géopolitique du Moyen-Orient, Collège de France, Fondation Hugot, Fondation Moulay Hicham.</w:t></w:r></w:p><w:p><w:pPr><w:numPr><w:ilvl w:val="0"/><w:numId w:val="8"/></w:numPr></w:pPr><w:r><w:rPr/><w:t xml:space="preserve">Juin 2015, (avec Laura Ruiz de Carrascal), « Dénominations et qualifications des événements syriens : usages et enjeux des catégories », 13e Congrès national de l’Association Française de Science Politique.</w:t></w:r></w:p><w:p><w:pPr><w:numPr><w:ilvl w:val="0"/><w:numId w:val="8"/></w:numPr></w:pPr><w:r><w:rPr/><w:t xml:space="preserve">July 2015, St Andrews, « Class and Clients revisited », Syria: Moving Beyond the stalemate, St Andrews University.</w:t></w:r></w:p><w:p><w:pPr><w:numPr><w:ilvl w:val="0"/><w:numId w:val="8"/></w:numPr></w:pPr><w:r><w:rPr/><w:t xml:space="preserve">July 2015, Paris, « Réunir un parlement pour construire la souveraineté », dans Les institutions politiques, angle mort de l’analyse politique du monde musulman ? at Congrès du GIS Mondes arabes et musulmans</w:t></w:r></w:p><w:p><w:pPr><w:numPr><w:ilvl w:val="0"/><w:numId w:val="8"/></w:numPr></w:pPr><w:r><w:rPr/><w:t xml:space="preserve">July 2015, « L’Irak : le nouvel espace des relations franco-européenne (1980-1988) », in Europe et Orient arabe, at Congrès du GIS Mondes arabes et musulmans</w:t></w:r></w:p><w:p><w:pPr><w:numPr><w:ilvl w:val="0"/><w:numId w:val="8"/></w:numPr></w:pPr><w:r><w:rPr/><w:t xml:space="preserve">September 2015, Singapore, « Preventing a mobilisation from spreading: Assad and the electronic war », in Media in the Contemporary Middle East, MEI’s annual conference. Octobre 34. October 2015, Londres, (avec Manon Nour Tannous) “France and Syria: the legacy of the mandate”, Legacies of Empires, Institute of Commonwealth Studies.</w:t></w:r></w:p><w:p><w:pPr><w:numPr><w:ilvl w:val="0"/><w:numId w:val="8"/></w:numPr></w:pPr><w:r><w:rPr/><w:t xml:space="preserve">October 2015, Seoul, “Asia facing the Syrian crisis”, KAMES.</w:t></w:r></w:p><w:p><w:pPr><w:numPr><w:ilvl w:val="0"/><w:numId w:val="8"/></w:numPr></w:pPr><w:r><w:rPr/><w:t xml:space="preserve">November 2015, Paris, &amp;quot;Trajectoires syriennes&amp;quot;, Culture arabe contemporaine, Collège de France.</w:t></w:r></w:p><w:p><w:pPr><w:numPr><w:ilvl w:val="0"/><w:numId w:val="8"/></w:numPr></w:pPr><w:r><w:rPr/><w:t xml:space="preserve">December 2015, Cairo, &amp;quot;How to Write Iraqi history: the Case of the Monarchy&amp;quot;, AUC.</w:t></w:r></w:p><w:p><w:pPr><w:numPr><w:ilvl w:val="0"/><w:numId w:val="8"/></w:numPr></w:pPr><w:r><w:rPr/><w:t xml:space="preserve">April 2016, Florence, « The black Hole : Syrian crisis since 2011 », NYU.</w:t></w:r></w:p><w:p><w:pPr><w:numPr><w:ilvl w:val="0"/><w:numId w:val="8"/></w:numPr></w:pPr><w:r><w:rPr/><w:t xml:space="preserve">April 2016, Florence « Long term and short term perspective in the Syrian crisis », European University Institute .</w:t></w:r></w:p><w:p><w:pPr><w:numPr><w:ilvl w:val="0"/><w:numId w:val="8"/></w:numPr></w:pPr><w:r><w:rPr/><w:t xml:space="preserve">July 2016, Montréal, « Trajectoires syriennes », Congrès international de Sociologie.</w:t></w:r></w:p><w:p><w:pPr><w:numPr><w:ilvl w:val="0"/><w:numId w:val="8"/></w:numPr></w:pPr><w:r><w:rPr/><w:t xml:space="preserve">October 2016, Birmingham, « State-building and borders », University of Birmimgham.</w:t></w:r></w:p><w:p><w:pPr><w:numPr><w:ilvl w:val="0"/><w:numId w:val="8"/></w:numPr></w:pPr><w:r><w:rPr/><w:t xml:space="preserve">April 2017, Bruxelles « Evolutions de long-terme en Syrie et incidences contemporaines », Université Libre de Bruxelle.</w:t></w:r></w:p><w:p><w:pPr><w:numPr><w:ilvl w:val="0"/><w:numId w:val="8"/></w:numPr></w:pPr><w:r><w:rPr/><w:t xml:space="preserve">June 2017 Athenes, “Sovereignty, Independence and Debts in Iraq and Syria”, Ecole Française d’Athènes.</w:t></w:r></w:p><w:p><w:pPr><w:numPr><w:ilvl w:val="0"/><w:numId w:val="8"/></w:numPr></w:pPr><w:r><w:rPr/><w:t xml:space="preserve">June 2017 Berlin, « Shaking the Regime, Updating Researches on 1970s/1980s Social Mobilization in Syria through New Archives , EUME, Berlin.</w:t></w:r></w:p><w:p><w:pPr><w:numPr><w:ilvl w:val="0"/><w:numId w:val="8"/></w:numPr></w:pPr><w:r><w:rPr/><w:t xml:space="preserve">November 2017, Oxford, « Another story of the borders », at Sant Anthony College, University of Oxford.</w:t></w:r></w:p><w:p><w:pPr><w:numPr><w:ilvl w:val="0"/><w:numId w:val="8"/></w:numPr></w:pPr><w:r><w:rPr/><w:t xml:space="preserve">November 2017, Paris, « Une histoire des frontières par le bas », Fondation des Sciences Sociales.</w:t></w:r></w:p><w:p><w:pPr><w:numPr><w:ilvl w:val="0"/><w:numId w:val="8"/></w:numPr></w:pPr><w:r><w:rPr/><w:t xml:space="preserve">November 2017, Paris, « Éléments pour une histoire de la Syrie, XIXe-XXIe siècle », Collège de France.</w:t></w:r></w:p><w:p><w:pPr><w:numPr><w:ilvl w:val="0"/><w:numId w:val="8"/></w:numPr></w:pPr><w:r><w:rPr/><w:t xml:space="preserve">April 2018, Johannesburg, « The black hole: narrating the Syrian crisis », on suspicion and the contemporary, WISER, Univeristy of Witwatersrand.</w:t></w:r></w:p><w:p><w:pPr><w:numPr><w:ilvl w:val="0"/><w:numId w:val="8"/></w:numPr></w:pPr><w:r><w:rPr/><w:t xml:space="preserve">October 2018, Bogota, cycle de conférences, « Medio Oriente Contemporaneo », Universidad Externado.</w:t></w:r></w:p><w:p><w:pPr><w:numPr><w:ilvl w:val="0"/><w:numId w:val="8"/></w:numPr></w:pPr><w:r><w:rPr/><w:t xml:space="preserve">Novembre 2018, Sao Paulo, « An history of Syria », Universidade de Sao Paulo.</w:t></w:r></w:p><w:p><w:pPr><w:numPr><w:ilvl w:val="0"/><w:numId w:val="8"/></w:numPr></w:pPr><w:r><w:rPr/><w:t xml:space="preserve">June 2019, Beirut, “Borders and refugees”, international conference, IFPO, ULA.</w:t></w:r></w:p><w:p><w:pPr><w:numPr><w:ilvl w:val="0"/><w:numId w:val="8"/></w:numPr></w:pPr><w:r><w:rPr/><w:t xml:space="preserve">May 2019, “What is a refugee?”, in Territories of migrations. Refugees in Space and Time. Ifpo, Ifas-research, AMEC, OMAM, Wits history workshop, Johannesburg.</w:t></w:r></w:p><w:p><w:pPr><w:numPr><w:ilvl w:val="0"/><w:numId w:val="8"/></w:numPr></w:pPr><w:r><w:rPr/><w:t xml:space="preserve">June 2019, Beirut, “Borders and refugees”, international conference, IFPO, ULA.</w:t></w:r></w:p><w:p><w:pPr><w:numPr><w:ilvl w:val="0"/><w:numId w:val="8"/></w:numPr></w:pPr><w:r><w:rPr/><w:t xml:space="preserve">August 2019, Helsinki,  “Property in Syria on the eve of independence”, In The eleventh Nordic Conference in Middle Eastern Studies.</w:t></w:r></w:p><w:p><w:pPr><w:numPr><w:ilvl w:val="0"/><w:numId w:val="8"/></w:numPr></w:pPr><w:r><w:rPr/><w:t xml:space="preserve">October 2019, Amman, “the current events in Syria through the lenses of short terme and long term history”, in the conference Syria Today, Ifpo.</w:t></w:r></w:p><w:p><w:pPr><w:numPr><w:ilvl w:val="0"/><w:numId w:val="8"/></w:numPr></w:pPr><w:r><w:rPr/><w:t xml:space="preserve">October 2019, Johannesburg, ““From Asia to Africa, Baath party and the fight for decolonization”, Wits University.</w:t></w:r></w:p><w:p><w:pPr><w:numPr><w:ilvl w:val="0"/><w:numId w:val="8"/></w:numPr></w:pPr><w:r><w:rPr/><w:t xml:space="preserve">Februrary 2020, Johannesbourg, “Migrations in Europe”, AMEC.</w:t></w:r></w:p><w:p><w:pPr><w:numPr><w:ilvl w:val="0"/><w:numId w:val="8"/></w:numPr></w:pPr><w:r><w:rPr/><w:t xml:space="preserve">October 2020, Capetown, « “The matrix of borderland through the lenses of Alexander Baili.”</w:t></w:r></w:p><w:p><w:pPr><w:numPr><w:ilvl w:val="0"/><w:numId w:val="8"/></w:numPr></w:pPr><w:r><w:rPr/><w:t xml:space="preserve">January 2021, Paris, “Prendre place dans la géographie du populisme, le cas de la Syrie”, CAREP.</w:t></w:r></w:p><w:p><w:pPr><w:numPr><w:ilvl w:val="0"/><w:numId w:val="8"/></w:numPr></w:pPr><w:r><w:rPr/><w:t xml:space="preserve">February 2021, Madrid “Tocquevillian moment in Syria”, Congreso Las Primeras Arabes 10 anos despues, Casa Arabe.</w:t></w:r></w:p><w:p><w:pPr><w:numPr><w:ilvl w:val="0"/><w:numId w:val="8"/></w:numPr></w:pPr><w:r><w:rPr/><w:t xml:space="preserve">Novembre 2021, Lome, “Frontiering. Comparison between Syria and Zimbabwe”, APAD.</w:t></w:r></w:p><w:p><w:pPr><w:numPr><w:ilvl w:val="0"/><w:numId w:val="8"/></w:numPr></w:pPr><w:r><w:rPr/><w:t xml:space="preserve">April 2022, “the transition of the 1980s in South Africa”, Zurich University, History Workshop, IFAS-recherche.</w:t></w:r></w:p><w:p><w:pPr><w:numPr><w:ilvl w:val="0"/><w:numId w:val="8"/></w:numPr></w:pPr><w:r><w:rPr/><w:t xml:space="preserve">May 2022, Johannesburg, “politics of archivings”, Wits University, Ifpo, IFAS-research.</w:t></w:r></w:p><w:p><w:pPr><w:numPr><w:ilvl w:val="0"/><w:numId w:val="8"/></w:numPr></w:pPr><w:r><w:rPr/><w:t xml:space="preserve">June 2022, Paris, “Euphrates, terres de violence”, College de France</w:t></w:r></w:p><w:p><w:pPr><w:numPr><w:ilvl w:val="0"/><w:numId w:val="8"/></w:numPr></w:pPr><w:r><w:rPr/><w:t xml:space="preserve">July 2022, Bagdad, “When the Parliaments ruled in the Middle East”, Bayt al-Hikma.</w:t></w:r></w:p><w:p><w:pPr><w:numPr><w:ilvl w:val="0"/><w:numId w:val="8"/></w:numPr></w:pPr><w:r><w:rPr/><w:t xml:space="preserve">October 2022, Bagdad, introduction (in Arabic), Urban History of Iraq, 20th century, Bayt al-Hikma,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genealogy of a political concept 'Refugee' or the Europeanization of the world system</w:t></w:r></w:hyperlink></w:p><w:p><w:pPr/><w:hyperlink r:id="rId11" w:history="1"><w:r><w:rPr><w:color w:val="#410a8c"/><w:u w:val="single"/></w:rPr><w:t xml:space="preserve">Rey Matthieu</w:t></w:r></w:hyperlink></w:p><w:p><w:pPr/><w:r><w:rPr><w:i w:val="1"/><w:iCs w:val="1"/></w:rPr><w:t xml:space="preserve">Refugee Governance in the Arab World</w:t></w:r><w:r><w:rPr/><w:t xml:space="preserve">, 2025</w:t></w:r></w:p><w:p><w:pPr/><w:r><w:rPr/><w:t xml:space="preserve">Chapitre d'ouvrage</w:t></w:r></w:p><w:p><w:pPr/><w:hyperlink r:id="rId10" w:history="1"><w:r><w:rPr><w:color w:val="#410a8c"/><w:u w:val="single"/></w:rPr><w:t xml:space="preserve">halshs-04922203v1</w:t></w:r></w:hyperlink></w:p></w:tc></w:tr><w:tr><w:trPr/><w:tc><w:tcPr><w:noWrap/></w:tcPr><w:p><w:pPr><w:spacing w:after="200"/></w:pPr><w:hyperlink r:id="rId12" w:history="1"><w:r><w:rPr><w:color w:val="1e198e"/><w:b w:val="1"/><w:bCs w:val="1"/><w:u w:val="single"/></w:rPr><w:t xml:space="preserve">Les terroirs syriens en recomposition Géographie politique de la Syrie au regard du temps long</w:t></w:r></w:hyperlink></w:p><w:p><w:pPr/><w:hyperlink r:id="rId11" w:history="1"><w:r><w:rPr><w:color w:val="#410a8c"/><w:u w:val="single"/></w:rPr><w:t xml:space="preserve">Rey Matthieu</w:t></w:r></w:hyperlink></w:p><w:p><w:pPr/><w:r><w:rPr><w:i w:val="1"/><w:iCs w:val="1"/></w:rPr><w:t xml:space="preserve">Syrian Society in Revolution and War (2011–2024). Legacy and Transformations</w:t></w:r><w:r><w:rPr/><w:t xml:space="preserve">, pp.211-240, 2025, 978-2-35159-576-3</w:t></w:r></w:p><w:p><w:pPr/><w:r><w:rPr/><w:t xml:space="preserve">Chapitre d'ouvrage</w:t></w:r></w:p><w:p><w:pPr/><w:hyperlink r:id="rId12" w:history="1"><w:r><w:rPr><w:color w:val="#410a8c"/><w:u w:val="single"/></w:rPr><w:t xml:space="preserve">hal-05464770v1</w:t></w:r></w:hyperlink></w:p></w:tc></w:tr><w:tr><w:trPr/><w:tc><w:tcPr><w:noWrap/></w:tcPr><w:p><w:pPr><w:spacing w:after="200"/></w:pPr><w:hyperlink r:id="rId13" w:history="1"><w:r><w:rPr><w:color w:val="1e198e"/><w:b w:val="1"/><w:bCs w:val="1"/><w:u w:val="single"/></w:rPr><w:t xml:space="preserve">Archiver en Irak : la monarchie entre papiers et mémoires</w:t></w:r></w:hyperlink></w:p><w:p><w:pPr/><w:hyperlink r:id="rId14" w:history="1"><w:r><w:rPr><w:color w:val="#410a8c"/><w:u w:val="single"/></w:rPr><w:t xml:space="preserve">Matthieu Rey</w:t></w:r></w:hyperlink></w:p><w:p><w:pPr/><w:r><w:rPr><w:i w:val="1"/><w:iCs w:val="1"/></w:rPr><w:t xml:space="preserve">Bulletin des études orientales</w:t></w:r><w:r><w:rPr/><w:t xml:space="preserve">, LXX, pp.125-148, 2025, </w:t></w:r><w:hyperlink r:id="rId15" w:history="1"><w:r><w:rPr><w:color w:val="#410a8c"/><w:u w:val="single"/></w:rPr><w:t xml:space="preserve">⟨10.4000/15c1o⟩</w:t></w:r></w:hyperlink></w:p><w:p><w:pPr/><w:r><w:rPr/><w:t xml:space="preserve">Chapitre d'ouvrage</w:t></w:r></w:p><w:p><w:pPr/><w:hyperlink r:id="rId13" w:history="1"><w:r><w:rPr><w:color w:val="#410a8c"/><w:u w:val="single"/></w:rPr><w:t xml:space="preserve">hal-05464749v1</w:t></w:r></w:hyperlink></w:p></w:tc></w:tr><w:tr><w:trPr/><w:tc><w:tcPr><w:noWrap/></w:tcPr><w:p><w:pPr><w:spacing w:after="200"/></w:pPr><w:hyperlink r:id="rId16" w:history="1"><w:r><w:rPr><w:color w:val="1e198e"/><w:b w:val="1"/><w:bCs w:val="1"/><w:u w:val="single"/></w:rPr><w:t xml:space="preserve">La mondialisation vue du Moyen-Orient</w:t></w:r></w:hyperlink></w:p><w:p><w:pPr/><w:hyperlink r:id="rId11" w:history="1"><w:r><w:rPr><w:color w:val="#410a8c"/><w:u w:val="single"/></w:rPr><w:t xml:space="preserve">Rey Matthieu</w:t></w:r></w:hyperlink></w:p><w:p><w:pPr/><w:r><w:rPr><w:i w:val="1"/><w:iCs w:val="1"/></w:rPr><w:t xml:space="preserve">La Mondialisation 1880-1923</w:t></w:r><w:r><w:rPr/><w:t xml:space="preserve">, Atlande, 2023</w:t></w:r></w:p><w:p><w:pPr/><w:r><w:rPr/><w:t xml:space="preserve">Chapitre d'ouvrage</w:t></w:r></w:p><w:p><w:pPr/><w:hyperlink r:id="rId16" w:history="1"><w:r><w:rPr><w:color w:val="#410a8c"/><w:u w:val="single"/></w:rPr><w:t xml:space="preserve">hal-04390640v1</w:t></w:r></w:hyperlink></w:p></w:tc></w:tr><w:tr><w:trPr/><w:tc><w:tcPr><w:noWrap/></w:tcPr><w:p><w:pPr><w:spacing w:after="200"/></w:pPr><w:hyperlink r:id="rId17" w:history="1"><w:r><w:rPr><w:color w:val="1e198e"/><w:b w:val="1"/><w:bCs w:val="1"/><w:u w:val="single"/></w:rPr><w:t xml:space="preserve">La mondialisation vue d'Afrique australe</w:t></w:r></w:hyperlink></w:p><w:p><w:pPr/><w:hyperlink r:id="rId11" w:history="1"><w:r><w:rPr><w:color w:val="#410a8c"/><w:u w:val="single"/></w:rPr><w:t xml:space="preserve">Rey Matthieu</w:t></w:r></w:hyperlink></w:p><w:p><w:pPr/><w:r><w:rPr><w:i w:val="1"/><w:iCs w:val="1"/></w:rPr><w:t xml:space="preserve">La mondialisation 1880-1930</w:t></w:r><w:r><w:rPr/><w:t xml:space="preserve">, Atlande, 2023</w:t></w:r></w:p><w:p><w:pPr/><w:r><w:rPr/><w:t xml:space="preserve">Chapitre d'ouvrage</w:t></w:r></w:p><w:p><w:pPr/><w:hyperlink r:id="rId17" w:history="1"><w:r><w:rPr><w:color w:val="#410a8c"/><w:u w:val="single"/></w:rPr><w:t xml:space="preserve">hal-04390636v1</w:t></w:r></w:hyperlink></w:p></w:tc></w:tr><w:tr><w:trPr/><w:tc><w:tcPr><w:noWrap/></w:tcPr><w:p><w:pPr><w:spacing w:after="200"/></w:pPr><w:hyperlink r:id="rId18" w:history="1"><w:r><w:rPr><w:color w:val="1e198e"/><w:b w:val="1"/><w:bCs w:val="1"/><w:u w:val="single"/></w:rPr><w:t xml:space="preserve">Panarabisme/panislamisme</w:t></w:r></w:hyperlink></w:p><w:p><w:pPr/><w:hyperlink r:id="rId11" w:history="1"><w:r><w:rPr><w:color w:val="#410a8c"/><w:u w:val="single"/></w:rPr><w:t xml:space="preserve">Rey Matthieu</w:t></w:r></w:hyperlink></w:p><w:p><w:pPr/><w:r><w:rPr><w:i w:val="1"/><w:iCs w:val="1"/></w:rPr><w:t xml:space="preserve">La mondialisation 1880-1923</w:t></w:r><w:r><w:rPr/><w:t xml:space="preserve">, Atlande, 2023</w:t></w:r></w:p><w:p><w:pPr/><w:r><w:rPr/><w:t xml:space="preserve">Chapitre d'ouvrage</w:t></w:r></w:p><w:p><w:pPr/><w:hyperlink r:id="rId18" w:history="1"><w:r><w:rPr><w:color w:val="#410a8c"/><w:u w:val="single"/></w:rPr><w:t xml:space="preserve">hal-04390643v1</w:t></w:r></w:hyperlink></w:p></w:tc></w:tr><w:tr><w:trPr/><w:tc><w:tcPr><w:noWrap/></w:tcPr><w:p><w:pPr><w:spacing w:after="200"/></w:pPr><w:hyperlink r:id="rId19" w:history="1"><w:r><w:rPr><w:color w:val="1e198e"/><w:b w:val="1"/><w:bCs w:val="1"/><w:u w:val="single"/></w:rPr><w:t xml:space="preserve">Une difficile transition de l'ordre impérial à l'ordre national. Le Moyen Orient au xxe siècle</w:t></w:r></w:hyperlink></w:p><w:p><w:pPr/><w:hyperlink r:id="rId11" w:history="1"><w:r><w:rPr><w:color w:val="#410a8c"/><w:u w:val="single"/></w:rPr><w:t xml:space="preserve">Rey Matthieu</w:t></w:r></w:hyperlink></w:p><w:p><w:pPr/><w:r><w:rPr><w:i w:val="1"/><w:iCs w:val="1"/></w:rPr><w:t xml:space="preserve">Histoire mondiale du xxe siècle</w:t></w:r><w:r><w:rPr/><w:t xml:space="preserve">, 2022</w:t></w:r></w:p><w:p><w:pPr/><w:r><w:rPr/><w:t xml:space="preserve">Chapitre d'ouvrage</w:t></w:r></w:p><w:p><w:pPr/><w:hyperlink r:id="rId19" w:history="1"><w:r><w:rPr><w:color w:val="#410a8c"/><w:u w:val="single"/></w:rPr><w:t xml:space="preserve">halshs-03818010v1</w:t></w:r></w:hyperlink></w:p></w:tc></w:tr><w:tr><w:trPr/><w:tc><w:tcPr><w:noWrap/></w:tcPr><w:p><w:pPr><w:spacing w:after="200"/></w:pPr><w:hyperlink r:id="rId20" w:history="1"><w:r><w:rPr><w:color w:val="1e198e"/><w:b w:val="1"/><w:bCs w:val="1"/><w:u w:val="single"/></w:rPr><w:t xml:space="preserve">Free Elections versus Authoritarian Practices : What Baathists Fough For</w:t></w:r></w:hyperlink></w:p><w:p><w:pPr/><w:hyperlink r:id="rId11" w:history="1"><w:r><w:rPr><w:color w:val="#410a8c"/><w:u w:val="single"/></w:rPr><w:t xml:space="preserve">Rey Matthieu</w:t></w:r></w:hyperlink></w:p><w:p><w:pPr/><w:r><w:rPr><w:i w:val="1"/><w:iCs w:val="1"/></w:rPr><w:t xml:space="preserve">The Arab Lefts. Histories and Legacies, 1950s-1970s</w:t></w:r><w:r><w:rPr/><w:t xml:space="preserve">, 2020</w:t></w:r></w:p><w:p><w:pPr/><w:r><w:rPr/><w:t xml:space="preserve">Chapitre d'ouvrage</w:t></w:r></w:p><w:p><w:pPr/><w:hyperlink r:id="rId20" w:history="1"><w:r><w:rPr><w:color w:val="#410a8c"/><w:u w:val="single"/></w:rPr><w:t xml:space="preserve">halshs-03065595v1</w:t></w:r></w:hyperlink></w:p></w:tc></w:tr><w:tr><w:trPr/><w:tc><w:tcPr><w:noWrap/></w:tcPr><w:p><w:pPr><w:spacing w:after="200"/></w:pPr><w:hyperlink r:id="rId21" w:history="1"><w:r><w:rPr><w:color w:val="1e198e"/><w:b w:val="1"/><w:bCs w:val="1"/><w:u w:val="single"/></w:rPr><w:t xml:space="preserve">Debt Without Taxation: Iraq, Syria, and the Crisis of Empires from the Mandates to the Cold War Era</w:t></w:r></w:hyperlink></w:p><w:p><w:pPr/><w:hyperlink r:id="rId11" w:history="1"><w:r><w:rPr><w:color w:val="#410a8c"/><w:u w:val="single"/></w:rPr><w:t xml:space="preserve">Rey Matthieu</w:t></w:r></w:hyperlink></w:p><w:p><w:pPr/><w:r><w:rPr><w:i w:val="1"/><w:iCs w:val="1"/></w:rPr><w:t xml:space="preserve">A World of Public Debts. A Political History</w:t></w:r><w:r><w:rPr/><w:t xml:space="preserve">, 2020</w:t></w:r></w:p><w:p><w:pPr/><w:r><w:rPr/><w:t xml:space="preserve">Chapitre d'ouvrage</w:t></w:r></w:p><w:p><w:pPr/><w:hyperlink r:id="rId21" w:history="1"><w:r><w:rPr><w:color w:val="#410a8c"/><w:u w:val="single"/></w:rPr><w:t xml:space="preserve">halshs-03065648v1</w:t></w:r></w:hyperlink></w:p></w:tc></w:tr><w:tr><w:trPr/><w:tc><w:tcPr><w:noWrap/></w:tcPr><w:p><w:pPr><w:spacing w:after="200"/></w:pPr><w:hyperlink r:id="rId22" w:history="1"><w:r><w:rPr><w:color w:val="1e198e"/><w:b w:val="1"/><w:bCs w:val="1"/><w:u w:val="single"/></w:rPr><w:t xml:space="preserve">Drawing a Line in the Sand ? An(other) history of the border</w:t></w:r></w:hyperlink></w:p><w:p><w:pPr/><w:hyperlink r:id="rId11" w:history="1"><w:r><w:rPr><w:color w:val="#410a8c"/><w:u w:val="single"/></w:rPr><w:t xml:space="preserve">Rey Matthieu</w:t></w:r></w:hyperlink></w:p><w:p><w:pPr/><w:r><w:rPr><w:i w:val="1"/><w:iCs w:val="1"/></w:rPr><w:t xml:space="preserve">Syria: Borders, Boundaries and the State</w:t></w:r><w:r><w:rPr/><w:t xml:space="preserve">, 2020</w:t></w:r></w:p><w:p><w:pPr/><w:r><w:rPr/><w:t xml:space="preserve">Chapitre d'ouvrage</w:t></w:r></w:p><w:p><w:pPr/><w:hyperlink r:id="rId22" w:history="1"><w:r><w:rPr><w:color w:val="#410a8c"/><w:u w:val="single"/></w:rPr><w:t xml:space="preserve">halshs-03065604v1</w:t></w:r></w:hyperlink></w:p></w:tc></w:tr><w:tr><w:trPr/><w:tc><w:tcPr><w:noWrap/></w:tcPr><w:p><w:pPr><w:spacing w:after="200"/></w:pPr><w:hyperlink r:id="rId23" w:history="1"><w:r><w:rPr><w:color w:val="1e198e"/><w:b w:val="1"/><w:bCs w:val="1"/><w:u w:val="single"/></w:rPr><w:t xml:space="preserve">Marges et régulation du jeu politique en Irak et en Syrie</w:t></w:r></w:hyperlink></w:p><w:p><w:pPr/><w:hyperlink r:id="rId14" w:history="1"><w:r><w:rPr><w:color w:val="#410a8c"/><w:u w:val="single"/></w:rPr><w:t xml:space="preserve">Matthieu Rey</w:t></w:r></w:hyperlink></w:p><w:p><w:pPr/><w:r><w:rPr><w:i w:val="1"/><w:iCs w:val="1"/></w:rPr><w:t xml:space="preserve">Marges et pouvoir dans l'espace (post)-ottoman XIX-XXe siècles</w:t></w:r><w:r><w:rPr/><w:t xml:space="preserve">, 2018</w:t></w:r></w:p><w:p><w:pPr/><w:r><w:rPr/><w:t xml:space="preserve">Chapitre d'ouvrage</w:t></w:r></w:p><w:p><w:pPr/><w:hyperlink r:id="rId23" w:history="1"><w:r><w:rPr><w:color w:val="#410a8c"/><w:u w:val="single"/></w:rPr><w:t xml:space="preserve">halshs-01834206v1</w:t></w:r></w:hyperlink></w:p></w:tc></w:tr><w:tr><w:trPr/><w:tc><w:tcPr><w:noWrap/></w:tcPr><w:p><w:pPr><w:spacing w:after="200"/></w:pPr><w:hyperlink r:id="rId24" w:history="1"><w:r><w:rPr><w:color w:val="1e198e"/><w:b w:val="1"/><w:bCs w:val="1"/><w:u w:val="single"/></w:rPr><w:t xml:space="preserve">Dall’Iraq al Medio Oriente: l'Organizzazione dello stato islamico e la creazione di una nuova entità politica</w:t></w:r></w:hyperlink></w:p><w:p><w:pPr/><w:hyperlink r:id="rId14" w:history="1"><w:r><w:rPr><w:color w:val="#410a8c"/><w:u w:val="single"/></w:rPr><w:t xml:space="preserve">Matthieu Rey</w:t></w:r></w:hyperlink></w:p><w:p><w:pPr/><w:r><w:rPr><w:i w:val="1"/><w:iCs w:val="1"/></w:rPr><w:t xml:space="preserve">L’ULTIMO CALIFFATOL’Organizzazione dello Stato islamico in Medio Oriente</w:t></w:r><w:r><w:rPr/><w:t xml:space="preserve">, 2017</w:t></w:r></w:p><w:p><w:pPr/><w:r><w:rPr/><w:t xml:space="preserve">Chapitre d'ouvrage</w:t></w:r></w:p><w:p><w:pPr/><w:hyperlink r:id="rId24" w:history="1"><w:r><w:rPr><w:color w:val="#410a8c"/><w:u w:val="single"/></w:rPr><w:t xml:space="preserve">halshs-01658569v1</w:t></w:r></w:hyperlink></w:p></w:tc></w:tr><w:tr><w:trPr/><w:tc><w:tcPr><w:noWrap/></w:tcPr><w:p><w:pPr><w:spacing w:after="200"/></w:pPr><w:hyperlink r:id="rId25" w:history="1"><w:r><w:rPr><w:color w:val="1e198e"/><w:b w:val="1"/><w:bCs w:val="1"/><w:u w:val="single"/></w:rPr><w:t xml:space="preserve">Preventing a Mobilization from Spreading: Assad and the Electronic War</w:t></w:r></w:hyperlink></w:p><w:p><w:pPr/><w:hyperlink r:id="rId11" w:history="1"><w:r><w:rPr><w:color w:val="#410a8c"/><w:u w:val="single"/></w:rPr><w:t xml:space="preserve">Rey Matthieu</w:t></w:r></w:hyperlink></w:p><w:p><w:pPr/><w:r><w:rPr><w:i w:val="1"/><w:iCs w:val="1"/></w:rPr><w:t xml:space="preserve">Media in the Middle East</w:t></w:r><w:r><w:rPr/><w:t xml:space="preserve">, pp.89 - 106, 2017, </w:t></w:r><w:hyperlink r:id="rId26" w:history="1"><w:r><w:rPr><w:color w:val="#410a8c"/><w:u w:val="single"/></w:rPr><w:t xml:space="preserve">⟨10.1007/978-3-319-65771-4_5⟩</w:t></w:r></w:hyperlink></w:p><w:p><w:pPr/><w:r><w:rPr/><w:t xml:space="preserve">Chapitre d'ouvrage</w:t></w:r></w:p><w:p><w:pPr/><w:hyperlink r:id="rId25" w:history="1"><w:r><w:rPr><w:color w:val="#410a8c"/><w:u w:val="single"/></w:rPr><w:t xml:space="preserve">halshs-03783590v1</w:t></w:r></w:hyperlink></w:p></w:tc></w:tr><w:tr><w:trPr/><w:tc><w:tcPr><w:noWrap/></w:tcPr><w:p><w:pPr><w:spacing w:after="200"/></w:pPr><w:hyperlink r:id="rId27" w:history="1"><w:r><w:rPr><w:color w:val="1e198e"/><w:b w:val="1"/><w:bCs w:val="1"/><w:u w:val="single"/></w:rPr><w:t xml:space="preserve">2003: A Turning Point in the Formation in the Syrian Youth</w:t></w:r></w:hyperlink></w:p><w:p><w:pPr/><w:hyperlink r:id="rId14" w:history="1"><w:r><w:rPr><w:color w:val="#410a8c"/><w:u w:val="single"/></w:rPr><w:t xml:space="preserve">Matthieu Rey</w:t></w:r></w:hyperlink></w:p><w:p><w:pPr/><w:r><w:rPr><w:i w:val="1"/><w:iCs w:val="1"/></w:rPr><w:t xml:space="preserve">Protests and Generations: Legacies and Emergences in the Middle East, North Africa and the Mediterranean</w:t></w:r><w:r><w:rPr/><w:t xml:space="preserve">, </w:t></w:r><w:hyperlink r:id="rId28" w:history="1"><w:r><w:rPr><w:color w:val="#410a8c"/><w:u w:val="single"/></w:rPr><w:t xml:space="preserve">Brill</w:t></w:r></w:hyperlink><w:r><w:rPr/><w:t xml:space="preserve">, pp.99-121, 2017, 9789004338159</w:t></w:r></w:p><w:p><w:pPr/><w:r><w:rPr/><w:t xml:space="preserve">Chapitre d'ouvrage</w:t></w:r></w:p><w:p><w:pPr/><w:hyperlink r:id="rId27" w:history="1"><w:r><w:rPr><w:color w:val="#410a8c"/><w:u w:val="single"/></w:rPr><w:t xml:space="preserve">halshs-01523301v1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Nugent (2019) - Boundaries, Communities, and State-Making in West Africa. The Centrality of the Margins</w:t></w:r></w:hyperlink></w:p><w:p><w:pPr/><w:hyperlink r:id="rId14" w:history="1"><w:r><w:rPr><w:color w:val="#410a8c"/><w:u w:val="single"/></w:rPr><w:t xml:space="preserve">Matthieu Rey</w:t></w:r></w:hyperlink></w:p><w:p><w:pPr/><w:r><w:rPr><w:i w:val="1"/><w:iCs w:val="1"/></w:rPr><w:t xml:space="preserve">Revue d’histoire contemporaine de l’Afrique</w:t></w:r><w:r><w:rPr/><w:t xml:space="preserve">, 2024, </w:t></w:r><w:hyperlink r:id="rId30" w:history="1"><w:r><w:rPr><w:color w:val="#410a8c"/><w:u w:val="single"/></w:rPr><w:t xml:space="preserve">⟨10.51185/journals/rhca.2024.cr06⟩</w:t></w:r></w:hyperlink></w:p><w:p><w:pPr/><w:r><w:rPr/><w:t xml:space="preserve">Article dans une revue</w:t></w:r><w:r><w:rPr/><w:t xml:space="preserve"> (compte-rendu de lecture)</w:t></w:r></w:p><w:p><w:pPr/><w:hyperlink r:id="rId29" w:history="1"><w:r><w:rPr><w:color w:val="#410a8c"/><w:u w:val="single"/></w:rPr><w:t xml:space="preserve">hal-05464923v1</w:t></w:r></w:hyperlink></w:p></w:tc></w:tr><w:tr><w:trPr/><w:tc><w:tcPr><w:noWrap/></w:tcPr><w:p><w:pPr><w:spacing w:after="200"/></w:pPr><w:hyperlink r:id="rId31" w:history="1"><w:r><w:rPr><w:color w:val="1e198e"/><w:b w:val="1"/><w:bCs w:val="1"/><w:u w:val="single"/></w:rPr><w:t xml:space="preserve">Living and speaking the crisis. What narrative reconstruction does to the trajectory of Adnan Saad al-Din</w:t></w:r></w:hyperlink></w:p><w:p><w:pPr/><w:hyperlink r:id="rId14" w:history="1"><w:r><w:rPr><w:color w:val="#410a8c"/><w:u w:val="single"/></w:rPr><w:t xml:space="preserve">Matthieu Rey</w:t></w:r></w:hyperlink></w:p><w:p><w:pPr/><w:r><w:rPr><w:i w:val="1"/><w:iCs w:val="1"/></w:rPr><w:t xml:space="preserve">Cultures &amp; conflits</w:t></w:r><w:r><w:rPr/><w:t xml:space="preserve">, 2024, 134, pp.27-44. </w:t></w:r><w:hyperlink r:id="rId32" w:history="1"><w:r><w:rPr><w:color w:val="#410a8c"/><w:u w:val="single"/></w:rPr><w:t xml:space="preserve">⟨10.4000/13mr1⟩</w:t></w:r></w:hyperlink></w:p><w:p><w:pPr/><w:r><w:rPr/><w:t xml:space="preserve">Article dans une revue</w:t></w:r></w:p><w:p><w:pPr/><w:hyperlink r:id="rId31" w:history="1"><w:r><w:rPr><w:color w:val="#410a8c"/><w:u w:val="single"/></w:rPr><w:t xml:space="preserve">halshs-05375409v1</w:t></w:r></w:hyperlink></w:p></w:tc></w:tr><w:tr><w:trPr/><w:tc><w:tcPr><w:noWrap/></w:tcPr><w:p><w:pPr><w:spacing w:after="200"/></w:pPr><w:hyperlink r:id="rId33" w:history="1"><w:r><w:rPr><w:color w:val="1e198e"/><w:b w:val="1"/><w:bCs w:val="1"/><w:u w:val="single"/></w:rPr><w:t xml:space="preserve">Weiss Max, Revolutions Aesthetic. A Cultural History of Ba’thist Syria, Stanford, Stanford University Press, 2022, 456 p., 32 $.</w:t></w:r></w:hyperlink></w:p><w:p><w:pPr/><w:hyperlink r:id="rId11" w:history="1"><w:r><w:rPr><w:color w:val="#410a8c"/><w:u w:val="single"/></w:rPr><w:t xml:space="preserve">Rey Matthieu</w:t></w:r></w:hyperlink></w:p><w:p><w:pPr/><w:r><w:rPr><w:i w:val="1"/><w:iCs w:val="1"/></w:rPr><w:t xml:space="preserve">20&amp;21. Revue d'histoire</w:t></w:r><w:r><w:rPr/><w:t xml:space="preserve">, 2024</w:t></w:r></w:p><w:p><w:pPr/><w:r><w:rPr/><w:t xml:space="preserve">Article dans une revue</w:t></w:r><w:r><w:rPr/><w:t xml:space="preserve"> (compte-rendu de lecture)</w:t></w:r></w:p><w:p><w:pPr/><w:hyperlink r:id="rId33" w:history="1"><w:r><w:rPr><w:color w:val="#410a8c"/><w:u w:val="single"/></w:rPr><w:t xml:space="preserve">hal-05464947v1</w:t></w:r></w:hyperlink></w:p></w:tc></w:tr><w:tr><w:trPr/><w:tc><w:tcPr><w:noWrap/></w:tcPr><w:p><w:pPr><w:spacing w:after="200"/></w:pPr><w:hyperlink r:id="rId34" w:history="1"><w:r><w:rPr><w:color w:val="1e198e"/><w:b w:val="1"/><w:bCs w:val="1"/><w:u w:val="single"/></w:rPr><w:t xml:space="preserve">Logiques impériales et luttes anticoloniales. L’effacement de la France libre en Syrie (1943-1945)</w:t></w:r></w:hyperlink></w:p><w:p><w:pPr/><w:hyperlink r:id="rId14" w:history="1"><w:r><w:rPr><w:color w:val="#410a8c"/><w:u w:val="single"/></w:rPr><w:t xml:space="preserve">Matthieu Rey</w:t></w:r></w:hyperlink></w:p><w:p><w:pPr/><w:r><w:rPr><w:i w:val="1"/><w:iCs w:val="1"/></w:rPr><w:t xml:space="preserve">Cahiers de la Méditerranée</w:t></w:r><w:r><w:rPr/><w:t xml:space="preserve">, 2024, 109, pp.125-139. </w:t></w:r><w:hyperlink r:id="rId35" w:history="1"><w:r><w:rPr><w:color w:val="#410a8c"/><w:u w:val="single"/></w:rPr><w:t xml:space="preserve">⟨10.4000/14aug⟩</w:t></w:r></w:hyperlink></w:p><w:p><w:pPr/><w:r><w:rPr/><w:t xml:space="preserve">Article dans une revue</w:t></w:r></w:p><w:p><w:pPr/><w:hyperlink r:id="rId34" w:history="1"><w:r><w:rPr><w:color w:val="#410a8c"/><w:u w:val="single"/></w:rPr><w:t xml:space="preserve">hal-05464785v1</w:t></w:r></w:hyperlink></w:p></w:tc></w:tr><w:tr><w:trPr/><w:tc><w:tcPr><w:noWrap/></w:tcPr><w:p><w:pPr><w:spacing w:after="200"/></w:pPr><w:hyperlink r:id="rId36" w:history="1"><w:r><w:rPr><w:color w:val="1e198e"/><w:b w:val="1"/><w:bCs w:val="1"/><w:u w:val="single"/></w:rPr><w:t xml:space="preserve">Religion, Kultur oder politischer Kampfbegriff? Der Islam in den Debatten irakischer und syrischer Eliten nach der Unabhngigkeit 1946 bis 1973</w:t></w:r></w:hyperlink></w:p><w:p><w:pPr/><w:hyperlink r:id="rId11" w:history="1"><w:r><w:rPr><w:color w:val="#410a8c"/><w:u w:val="single"/></w:rPr><w:t xml:space="preserve">Rey Matthieu</w:t></w:r></w:hyperlink></w:p><w:p><w:pPr/><w:r><w:rPr><w:i w:val="1"/><w:iCs w:val="1"/></w:rPr><w:t xml:space="preserve">Vierteljahrshefte für Zeitgeschichte</w:t></w:r><w:r><w:rPr/><w:t xml:space="preserve">, 2022, 70 (4)</w:t></w:r></w:p><w:p><w:pPr/><w:r><w:rPr/><w:t xml:space="preserve">Article dans une revue</w:t></w:r></w:p><w:p><w:pPr/><w:hyperlink r:id="rId36" w:history="1"><w:r><w:rPr><w:color w:val="#410a8c"/><w:u w:val="single"/></w:rPr><w:t xml:space="preserve">hal-04390653v1</w:t></w:r></w:hyperlink></w:p></w:tc></w:tr><w:tr><w:trPr/><w:tc><w:tcPr><w:noWrap/></w:tcPr><w:p><w:pPr><w:spacing w:after="200"/></w:pPr><w:hyperlink r:id="rId37" w:history="1"><w:r><w:rPr><w:color w:val="1e198e"/><w:b w:val="1"/><w:bCs w:val="1"/><w:u w:val="single"/></w:rPr><w:t xml:space="preserve">A new archival hub at Wits University</w:t></w:r></w:hyperlink></w:p><w:p><w:pPr/><w:hyperlink r:id="rId11" w:history="1"><w:r><w:rPr><w:color w:val="#410a8c"/><w:u w:val="single"/></w:rPr><w:t xml:space="preserve">Rey Matthieu</w:t></w:r></w:hyperlink><w:r><w:rPr/><w:t xml:space="preserve">,</w:t></w:r><w:hyperlink r:id="rId14" w:history="1"><w:r><w:rPr><w:color w:val="#410a8c"/><w:u w:val="single"/></w:rPr><w:t xml:space="preserve">Matthieu Rey</w:t></w:r></w:hyperlink></w:p><w:p><w:pPr/><w:r><w:rPr><w:i w:val="1"/><w:iCs w:val="1"/></w:rPr><w:t xml:space="preserve">Revue d’histoire contemporaine de l’Afrique</w:t></w:r><w:r><w:rPr/><w:t xml:space="preserve">, 2021, </w:t></w:r><w:hyperlink r:id="rId38" w:history="1"><w:r><w:rPr><w:color w:val="#410a8c"/><w:u w:val="single"/></w:rPr><w:t xml:space="preserve">⟨10.51185/journals/rhca.2021.e566⟩</w:t></w:r></w:hyperlink></w:p><w:p><w:pPr/><w:r><w:rPr/><w:t xml:space="preserve">Article dans une revue</w:t></w:r></w:p><w:p><w:pPr/><w:hyperlink r:id="rId37" w:history="1"><w:r><w:rPr><w:color w:val="#410a8c"/><w:u w:val="single"/></w:rPr><w:t xml:space="preserve">halshs-03513438v1</w:t></w:r></w:hyperlink></w:p></w:tc></w:tr><w:tr><w:trPr/><w:tc><w:tcPr><w:noWrap/></w:tcPr><w:p><w:pPr><w:spacing w:after="200"/></w:pPr><w:hyperlink r:id="rId39" w:history="1"><w:r><w:rPr><w:color w:val="1e198e"/><w:b w:val="1"/><w:bCs w:val="1"/><w:u w:val="single"/></w:rPr><w:t xml:space="preserve">Cultures urbaines en Afrique australe</w:t></w:r></w:hyperlink></w:p><w:p><w:pPr/><w:hyperlink r:id="rId11" w:history="1"><w:r><w:rPr><w:color w:val="#410a8c"/><w:u w:val="single"/></w:rPr><w:t xml:space="preserve">Rey Matthieu</w:t></w:r></w:hyperlink><w:r><w:rPr/><w:t xml:space="preserve">,</w:t></w:r><w:hyperlink r:id="rId40" w:history="1"><w:r><w:rPr><w:color w:val="#410a8c"/><w:u w:val="single"/></w:rPr><w:t xml:space="preserve">Sophie Dulucq</w:t></w:r></w:hyperlink><w:r><w:rPr/><w:t xml:space="preserve">,</w:t></w:r><w:hyperlink r:id="rId41" w:history="1"><w:r><w:rPr><w:color w:val="#410a8c"/><w:u w:val="single"/></w:rPr><w:t xml:space="preserve">Noor Nieftagodien</w:t></w:r></w:hyperlink><w:r><w:rPr/><w:t xml:space="preserve">,</w:t></w:r><w:hyperlink r:id="rId42" w:history="1"><w:r><w:rPr><w:color w:val="#410a8c"/><w:u w:val="single"/></w:rPr><w:t xml:space="preserve">Mathieu Rey</w:t></w:r></w:hyperlink></w:p><w:p><w:pPr/><w:r><w:rPr><w:i w:val="1"/><w:iCs w:val="1"/></w:rPr><w:t xml:space="preserve">Revue d’histoire contemporaine de l’Afrique</w:t></w:r><w:r><w:rPr/><w:t xml:space="preserve">, 2021, pp.1 - 17. </w:t></w:r><w:hyperlink r:id="rId43" w:history="1"><w:r><w:rPr><w:color w:val="#410a8c"/><w:u w:val="single"/></w:rPr><w:t xml:space="preserve">⟨10.51185/journals/rhca.2021.e549⟩</w:t></w:r></w:hyperlink></w:p><w:p><w:pPr/><w:r><w:rPr/><w:t xml:space="preserve">Article dans une revue</w:t></w:r></w:p><w:p><w:pPr/><w:hyperlink r:id="rId39" w:history="1"><w:r><w:rPr><w:color w:val="#410a8c"/><w:u w:val="single"/></w:rPr><w:t xml:space="preserve">halshs-03373222v1</w:t></w:r></w:hyperlink></w:p></w:tc></w:tr><w:tr><w:trPr/><w:tc><w:tcPr><w:noWrap/></w:tcPr><w:p><w:pPr><w:spacing w:after="200"/></w:pPr><w:hyperlink r:id="rId44" w:history="1"><w:r><w:rPr><w:color w:val="1e198e"/><w:b w:val="1"/><w:bCs w:val="1"/><w:u w:val="single"/></w:rPr><w:t xml:space="preserve">Un hub archivistique en Afrique du Sud</w:t></w:r></w:hyperlink></w:p><w:p><w:pPr/><w:hyperlink r:id="rId11" w:history="1"><w:r><w:rPr><w:color w:val="#410a8c"/><w:u w:val="single"/></w:rPr><w:t xml:space="preserve">Rey Matthieu</w:t></w:r></w:hyperlink><w:r><w:rPr/><w:t xml:space="preserve">,</w:t></w:r><w:hyperlink r:id="rId45" w:history="1"><w:r><w:rPr><w:color w:val="#410a8c"/><w:u w:val="single"/></w:rPr><w:t xml:space="preserve">Noor Nieftegodien</w:t></w:r></w:hyperlink></w:p><w:p><w:pPr/><w:r><w:rPr><w:i w:val="1"/><w:iCs w:val="1"/></w:rPr><w:t xml:space="preserve">Revue d’histoire contemporaine de l’Afrique</w:t></w:r><w:r><w:rPr/><w:t xml:space="preserve">, 2021, </w:t></w:r><w:hyperlink r:id="rId46" w:history="1"><w:r><w:rPr><w:color w:val="#410a8c"/><w:u w:val="single"/></w:rPr><w:t xml:space="preserve">⟨10.51185/journals/rhca.2021.e565⟩</w:t></w:r></w:hyperlink></w:p><w:p><w:pPr/><w:r><w:rPr/><w:t xml:space="preserve">Article dans une revue</w:t></w:r></w:p><w:p><w:pPr/><w:hyperlink r:id="rId44" w:history="1"><w:r><w:rPr><w:color w:val="#410a8c"/><w:u w:val="single"/></w:rPr><w:t xml:space="preserve">halshs-03513437v1</w:t></w:r></w:hyperlink></w:p></w:tc></w:tr><w:tr><w:trPr/><w:tc><w:tcPr><w:noWrap/></w:tcPr><w:p><w:pPr><w:spacing w:after="200"/></w:pPr><w:hyperlink r:id="rId47" w:history="1"><w:r><w:rPr><w:color w:val="1e198e"/><w:b w:val="1"/><w:bCs w:val="1"/><w:u w:val="single"/></w:rPr><w:t xml:space="preserve">Un guide pour les archives sud-africaines</w:t></w:r></w:hyperlink></w:p><w:p><w:pPr/><w:hyperlink r:id="rId11" w:history="1"><w:r><w:rPr><w:color w:val="#410a8c"/><w:u w:val="single"/></w:rPr><w:t xml:space="preserve">Rey Matthieu</w:t></w:r></w:hyperlink></w:p><w:p><w:pPr/><w:r><w:rPr><w:i w:val="1"/><w:iCs w:val="1"/></w:rPr><w:t xml:space="preserve">20 &amp; 21. Revue d'histoire</w:t></w:r><w:r><w:rPr/><w:t xml:space="preserve">, 2021</w:t></w:r></w:p><w:p><w:pPr/><w:r><w:rPr/><w:t xml:space="preserve">Article dans une revue</w:t></w:r></w:p><w:p><w:pPr/><w:hyperlink r:id="rId47" w:history="1"><w:r><w:rPr><w:color w:val="#410a8c"/><w:u w:val="single"/></w:rPr><w:t xml:space="preserve">halshs-03513444v1</w:t></w:r></w:hyperlink></w:p></w:tc></w:tr><w:tr><w:trPr/><w:tc><w:tcPr><w:noWrap/></w:tcPr><w:p><w:pPr><w:spacing w:after="200"/></w:pPr><w:hyperlink r:id="rId48" w:history="1"><w:r><w:rPr><w:color w:val="1e198e"/><w:b w:val="1"/><w:bCs w:val="1"/><w:u w:val="single"/></w:rPr><w:t xml:space="preserve">« Luttes de sens, cadrages et grammaire lexicale en contexte révolutionnaire. Le cas de la Syrie (2011-2012) »,</w:t></w:r></w:hyperlink></w:p><w:p><w:pPr/><w:hyperlink r:id="rId11" w:history="1"><w:r><w:rPr><w:color w:val="#410a8c"/><w:u w:val="single"/></w:rPr><w:t xml:space="preserve">Rey Matthieu</w:t></w:r></w:hyperlink><w:r><w:rPr/><w:t xml:space="preserve">,</w:t></w:r><w:hyperlink r:id="rId49" w:history="1"><w:r><w:rPr><w:color w:val="#410a8c"/><w:u w:val="single"/></w:rPr><w:t xml:space="preserve">Laura Ruiz de Elvira Carrascal</w:t></w:r></w:hyperlink></w:p><w:p><w:pPr/><w:r><w:rPr><w:i w:val="1"/><w:iCs w:val="1"/></w:rPr><w:t xml:space="preserve">Cultures &amp; conflits</w:t></w:r><w:r><w:rPr/><w:t xml:space="preserve">, 2020</w:t></w:r></w:p><w:p><w:pPr/><w:r><w:rPr/><w:t xml:space="preserve">Article dans une revue</w:t></w:r></w:p><w:p><w:pPr/><w:hyperlink r:id="rId48" w:history="1"><w:r><w:rPr><w:color w:val="#410a8c"/><w:u w:val="single"/></w:rPr><w:t xml:space="preserve">halshs-03065589v1</w:t></w:r></w:hyperlink></w:p></w:tc></w:tr><w:tr><w:trPr/><w:tc><w:tcPr><w:noWrap/></w:tcPr><w:p><w:pPr><w:spacing w:after="200"/></w:pPr><w:hyperlink r:id="rId50" w:history="1"><w:r><w:rPr><w:color w:val="1e198e"/><w:b w:val="1"/><w:bCs w:val="1"/><w:u w:val="single"/></w:rPr><w:t xml:space="preserve">BILICI Faruk, L’expédition d’Égypte, Alexandrie et les Ottomans. L’autre histoire, Alexandrie, Centre des études Alexandrines, 2017, 363 pages</w:t></w:r></w:hyperlink></w:p><w:p><w:pPr/><w:hyperlink r:id="rId14" w:history="1"><w:r><w:rPr><w:color w:val="#410a8c"/><w:u w:val="single"/></w:rPr><w:t xml:space="preserve">Matthieu Rey</w:t></w:r></w:hyperlink></w:p><w:p><w:pPr/><w:r><w:rPr><w:i w:val="1"/><w:iCs w:val="1"/></w:rPr><w:t xml:space="preserve">Revue des Mondes Musulmans et de la Méditerranée</w:t></w:r><w:r><w:rPr/><w:t xml:space="preserve">, 2019, 146, </w:t></w:r><w:hyperlink r:id="rId51" w:history="1"><w:r><w:rPr><w:color w:val="#410a8c"/><w:u w:val="single"/></w:rPr><w:t xml:space="preserve">⟨10.4000/remmm.10501⟩</w:t></w:r></w:hyperlink></w:p><w:p><w:pPr/><w:r><w:rPr/><w:t xml:space="preserve">Article dans une revue</w:t></w:r><w:r><w:rPr/><w:t xml:space="preserve"> (compte-rendu de lecture)</w:t></w:r></w:p><w:p><w:pPr/><w:hyperlink r:id="rId50" w:history="1"><w:r><w:rPr><w:color w:val="#410a8c"/><w:u w:val="single"/></w:rPr><w:t xml:space="preserve">halshs-03179328v1</w:t></w:r></w:hyperlink></w:p></w:tc></w:tr><w:tr><w:trPr/><w:tc><w:tcPr><w:noWrap/></w:tcPr><w:p><w:pPr><w:spacing w:after="200"/></w:pPr><w:hyperlink r:id="rId52" w:history="1"><w:r><w:rPr><w:color w:val="1e198e"/><w:b w:val="1"/><w:bCs w:val="1"/><w:u w:val="single"/></w:rPr><w:t xml:space="preserve">Domestiquer la guerre froide au Moyen Orient (1945-1961) : Dynamiques externes et trajectoires irakienne et syrienne</w:t></w:r></w:hyperlink></w:p><w:p><w:pPr/><w:hyperlink r:id="rId14" w:history="1"><w:r><w:rPr><w:color w:val="#410a8c"/><w:u w:val="single"/></w:rPr><w:t xml:space="preserve">Matthieu Rey</w:t></w:r></w:hyperlink></w:p><w:p><w:pPr/><w:r><w:rPr><w:i w:val="1"/><w:iCs w:val="1"/></w:rPr><w:t xml:space="preserve">Relations internationales</w:t></w:r><w:r><w:rPr/><w:t xml:space="preserve">, 2017</w:t></w:r></w:p><w:p><w:pPr/><w:r><w:rPr/><w:t xml:space="preserve">Article dans une revue</w:t></w:r></w:p><w:p><w:pPr/><w:hyperlink r:id="rId52" w:history="1"><w:r><w:rPr><w:color w:val="#410a8c"/><w:u w:val="single"/></w:rPr><w:t xml:space="preserve">halshs-01658545v1</w:t></w:r></w:hyperlink></w:p></w:tc></w:tr><w:tr><w:trPr/><w:tc><w:tcPr><w:noWrap/></w:tcPr><w:p><w:pPr><w:spacing w:after="200"/></w:pPr><w:hyperlink r:id="rId53" w:history="1"><w:r><w:rPr><w:color w:val="1e198e"/><w:b w:val="1"/><w:bCs w:val="1"/><w:u w:val="single"/></w:rPr><w:t xml:space="preserve">L'événement en révolution. Réflexions autour des cas syriens et égyptiens</w:t></w:r></w:hyperlink></w:p><w:p><w:pPr/><w:hyperlink r:id="rId54" w:history="1"><w:r><w:rPr><w:color w:val="#410a8c"/><w:u w:val="single"/></w:rPr><w:t xml:space="preserve">Chaymaa Hassabo</w:t></w:r></w:hyperlink><w:r><w:rPr/><w:t xml:space="preserve">,</w:t></w:r><w:hyperlink r:id="rId14" w:history="1"><w:r><w:rPr><w:color w:val="#410a8c"/><w:u w:val="single"/></w:rPr><w:t xml:space="preserve">Matthieu Rey</w:t></w:r></w:hyperlink></w:p><w:p><w:pPr/><w:r><w:rPr><w:i w:val="1"/><w:iCs w:val="1"/></w:rPr><w:t xml:space="preserve">Revue des Mondes Musulmans et de la Méditerranée</w:t></w:r><w:r><w:rPr/><w:t xml:space="preserve">, 2015, </w:t></w:r><w:hyperlink r:id="rId55" w:history="1"><w:r><w:rPr><w:color w:val="#410a8c"/><w:u w:val="single"/></w:rPr><w:t xml:space="preserve">⟨10.4000/remmm.9187⟩</w:t></w:r></w:hyperlink></w:p><w:p><w:pPr/><w:r><w:rPr/><w:t xml:space="preserve">Article dans une revue</w:t></w:r></w:p><w:p><w:pPr/><w:hyperlink r:id="rId53" w:history="1"><w:r><w:rPr><w:color w:val="#410a8c"/><w:u w:val="single"/></w:rPr><w:t xml:space="preserve">hal-01443550v1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Les crises politiques au prisme des trajectoires militantes dans le monde arabe et ses diasporas [dossier]</w:t></w:r></w:hyperlink></w:p><w:p><w:pPr/><w:hyperlink r:id="rId57" w:history="1"><w:r><w:rPr><w:color w:val="#410a8c"/><w:u w:val="single"/></w:rPr><w:t xml:space="preserve">Laura Ruiz de Elvira</w:t></w:r></w:hyperlink><w:r><w:rPr/><w:t xml:space="preserve">,</w:t></w:r><w:hyperlink r:id="rId11" w:history="1"><w:r><w:rPr><w:color w:val="#410a8c"/><w:u w:val="single"/></w:rPr><w:t xml:space="preserve">Rey Matthieu</w:t></w:r></w:hyperlink></w:p><w:p><w:pPr/><w:r><w:rPr><w:i w:val="1"/><w:iCs w:val="1"/></w:rPr><w:t xml:space="preserve">Cultures &amp; conflits</w:t></w:r><w:r><w:rPr/><w:t xml:space="preserve">, 134, 2024</w:t></w:r></w:p><w:p><w:pPr/><w:r><w:rPr/><w:t xml:space="preserve">N°spécial de revue/special issue</w:t></w:r></w:p><w:p><w:pPr/><w:hyperlink r:id="rId56" w:history="1"><w:r><w:rPr><w:color w:val="#410a8c"/><w:u w:val="single"/></w:rPr><w:t xml:space="preserve">halshs-05041711v1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Syrie. La géographie oubliée du Bilad Al-Cham</w:t></w:r></w:hyperlink></w:p><w:p><w:pPr/><w:hyperlink r:id="rId11" w:history="1"><w:r><w:rPr><w:color w:val="#410a8c"/><w:u w:val="single"/></w:rPr><w:t xml:space="preserve">Rey Matthieu</w:t></w:r></w:hyperlink></w:p><w:p><w:pPr/><w:r><w:rPr/><w:t xml:space="preserve">2022</w:t></w:r></w:p><w:p><w:pPr/><w:r><w:rPr/><w:t xml:space="preserve">Autre publication scientifique</w:t></w:r></w:p><w:p><w:pPr/><w:hyperlink r:id="rId58" w:history="1"><w:r><w:rPr><w:color w:val="#410a8c"/><w:u w:val="single"/></w:rPr><w:t xml:space="preserve">halshs-03817975v1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Histoire des mobilisations islamistes (XIXe-XXIe siècles)</w:t></w:r></w:hyperlink></w:p><w:p><w:pPr/><w:hyperlink r:id="rId11" w:history="1"><w:r><w:rPr><w:color w:val="#410a8c"/><w:u w:val="single"/></w:rPr><w:t xml:space="preserve">Rey Matthieu</w:t></w:r></w:hyperlink><w:r><w:rPr/><w:t xml:space="preserve">,</w:t></w:r><w:hyperlink r:id="rId60" w:history="1"><w:r><w:rPr><w:color w:val="#410a8c"/><w:u w:val="single"/></w:rPr><w:t xml:space="preserve">François Burgat</w:t></w:r></w:hyperlink></w:p><w:p><w:pPr/><w:r><w:rPr/><w:t xml:space="preserve">CNRS édition, pp.448, 2022</w:t></w:r></w:p><w:p><w:pPr/><w:r><w:rPr/><w:t xml:space="preserve">Ouvrages</w:t></w:r></w:p><w:p><w:pPr/><w:hyperlink r:id="rId59" w:history="1"><w:r><w:rPr><w:color w:val="#410a8c"/><w:u w:val="single"/></w:rPr><w:t xml:space="preserve">hal-05464829v1</w:t></w:r></w:hyperlink></w:p></w:tc></w:tr><w:tr><w:trPr/><w:tc><w:tcPr><w:noWrap/></w:tcPr><w:p><w:pPr><w:spacing w:after="200"/></w:pPr><w:hyperlink r:id="rId61" w:history="1"><w:r><w:rPr><w:color w:val="1e198e"/><w:b w:val="1"/><w:bCs w:val="1"/><w:u w:val="single"/></w:rPr><w:t xml:space="preserve">When Parliaments Ruled the Middle East</w:t></w:r></w:hyperlink></w:p><w:p><w:pPr/><w:hyperlink r:id="rId11" w:history="1"><w:r><w:rPr><w:color w:val="#410a8c"/><w:u w:val="single"/></w:rPr><w:t xml:space="preserve">Rey Matthieu</w:t></w:r></w:hyperlink></w:p><w:p><w:pPr/><w:r><w:rPr/><w:t xml:space="preserve">AUC Press. AUC Press, 2022, 9781649031167</w:t></w:r></w:p><w:p><w:pPr/><w:r><w:rPr/><w:t xml:space="preserve">Ouvrages</w:t></w:r></w:p><w:p><w:pPr/><w:hyperlink r:id="rId61" w:history="1"><w:r><w:rPr><w:color w:val="#410a8c"/><w:u w:val="single"/></w:rPr><w:t xml:space="preserve">hal-04770797v1</w:t></w:r></w:hyperlink></w:p></w:tc></w:tr><w:tr><w:trPr/><w:tc><w:tcPr><w:noWrap/></w:tcPr><w:p><w:pPr><w:spacing w:after="200"/></w:pPr><w:hyperlink r:id="rId62" w:history="1"><w:r><w:rPr><w:color w:val="1e198e"/><w:b w:val="1"/><w:bCs w:val="1"/><w:u w:val="single"/></w:rPr><w:t xml:space="preserve">Histoire de la Syrie, XIXe-XXIe siècles</w:t></w:r></w:hyperlink></w:p><w:p><w:pPr/><w:hyperlink r:id="rId14" w:history="1"><w:r><w:rPr><w:color w:val="#410a8c"/><w:u w:val="single"/></w:rPr><w:t xml:space="preserve">Matthieu Rey</w:t></w:r></w:hyperlink></w:p><w:p><w:pPr/><w:r><w:rPr/><w:t xml:space="preserve">2018</w:t></w:r></w:p><w:p><w:pPr/><w:r><w:rPr/><w:t xml:space="preserve">Ouvrages</w:t></w:r></w:p><w:p><w:pPr/><w:hyperlink r:id="rId62" w:history="1"><w:r><w:rPr><w:color w:val="#410a8c"/><w:u w:val="single"/></w:rPr><w:t xml:space="preserve">hal-01847865v1</w:t></w:r></w:hyperlink></w:p></w:tc></w:tr><w:tr><w:trPr/><w:tc><w:tcPr><w:noWrap/></w:tcPr><w:p><w:pPr><w:spacing w:after="200"/></w:pPr><w:hyperlink r:id="rId63" w:history="1"><w:r><w:rPr><w:color w:val="1e198e"/><w:b w:val="1"/><w:bCs w:val="1"/><w:u w:val="single"/></w:rPr><w:t xml:space="preserve">Méditerranées politiques</w:t></w:r></w:hyperlink></w:p><w:p><w:pPr/><w:hyperlink r:id="rId14" w:history="1"><w:r><w:rPr><w:color w:val="#410a8c"/><w:u w:val="single"/></w:rPr><w:t xml:space="preserve">Matthieu Rey</w:t></w:r></w:hyperlink></w:p><w:p><w:pPr/><w:r><w:rPr/><w:t xml:space="preserve">2017</w:t></w:r></w:p><w:p><w:pPr/><w:r><w:rPr/><w:t xml:space="preserve">Ouvrages</w:t></w:r></w:p><w:p><w:pPr/><w:hyperlink r:id="rId63" w:history="1"><w:r><w:rPr><w:color w:val="#410a8c"/><w:u w:val="single"/></w:rPr><w:t xml:space="preserve">halshs-01659092v1</w:t></w:r></w:hyperlink></w:p></w:tc></w:tr><w:tr><w:trPr/><w:tc><w:tcPr><w:noWrap/></w:tcPr><w:p><w:pPr><w:spacing w:after="200"/></w:pPr><w:hyperlink r:id="rId64" w:history="1"><w:r><w:rPr><w:color w:val="1e198e"/><w:b w:val="1"/><w:bCs w:val="1"/><w:u w:val="single"/></w:rPr><w:t xml:space="preserve">Le Moyen-Orient (fin XIXe-XXe siècle)</w:t></w:r></w:hyperlink></w:p><w:p><w:pPr/><w:hyperlink r:id="rId65" w:history="1"><w:r><w:rPr><w:color w:val="#410a8c"/><w:u w:val="single"/></w:rPr><w:t xml:space="preserve">Leyla Dakhli</w:t></w:r></w:hyperlink><w:r><w:rPr/><w:t xml:space="preserve">,</w:t></w:r><w:hyperlink r:id="rId66" w:history="1"><w:r><w:rPr><w:color w:val="#410a8c"/><w:u w:val="single"/></w:rPr><w:t xml:space="preserve">Vincent Lemire</w:t></w:r></w:hyperlink><w:r><w:rPr/><w:t xml:space="preserve">,</w:t></w:r><w:hyperlink r:id="rId67" w:history="1"><w:r><w:rPr><w:color w:val="#410a8c"/><w:u w:val="single"/></w:rPr><w:t xml:space="preserve">Szurek Emmanuel</w:t></w:r></w:hyperlink><w:r><w:rPr/><w:t xml:space="preserve">,</w:t></w:r><w:hyperlink r:id="rId68" w:history="1"><w:r><w:rPr><w:color w:val="#410a8c"/><w:u w:val="single"/></w:rPr><w:t xml:space="preserve">Emma Aubin-Boltanski</w:t></w:r></w:hyperlink><w:r><w:rPr/><w:t xml:space="preserve">,</w:t></w:r><w:hyperlink r:id="rId69" w:history="1"><w:r><w:rPr><w:color w:val="#410a8c"/><w:u w:val="single"/></w:rPr><w:t xml:space="preserve">Elena Chiti</w:t></w:r></w:hyperlink><w:r><w:rPr/><w:t xml:space="preserve">et al.</w:t></w:r></w:p><w:p><w:pPr/><w:hyperlink r:id="rId70" w:history="1"><w:r><w:rPr><w:color w:val="#410a8c"/><w:u w:val="single"/></w:rPr><w:t xml:space="preserve">éditions du seuil</w:t></w:r></w:hyperlink><w:r><w:rPr/><w:t xml:space="preserve">, 2016, Point Seuil</w:t></w:r></w:p><w:p><w:pPr/><w:r><w:rPr/><w:t xml:space="preserve">Ouvrages</w:t></w:r></w:p><w:p><w:pPr/><w:hyperlink r:id="rId64" w:history="1"><w:r><w:rPr><w:color w:val="#410a8c"/><w:u w:val="single"/></w:rPr><w:t xml:space="preserve">halshs-01413090v1</w:t></w:r></w:hyperlink></w:p></w:tc></w:tr><w:tr><w:trPr/><w:tc><w:tcPr><w:noWrap/></w:tcPr><w:p><w:pPr><w:spacing w:after="200"/></w:pPr><w:hyperlink r:id="rId71" w:history="1"><w:r><w:rPr><w:color w:val="1e198e"/><w:b w:val="1"/><w:bCs w:val="1"/><w:u w:val="single"/></w:rPr><w:t xml:space="preserve">Le Moyen-Orient de 1876 à 1980</w:t></w:r></w:hyperlink></w:p><w:p><w:pPr/><w:hyperlink r:id="rId72" w:history="1"><w:r><w:rPr><w:color w:val="#410a8c"/><w:u w:val="single"/></w:rPr><w:t xml:space="preserve">François Dumasy</w:t></w:r></w:hyperlink><w:r><w:rPr/><w:t xml:space="preserve">,</w:t></w:r><w:hyperlink r:id="rId66" w:history="1"><w:r><w:rPr><w:color w:val="#410a8c"/><w:u w:val="single"/></w:rPr><w:t xml:space="preserve">Vincent Lemire</w:t></w:r></w:hyperlink><w:r><w:rPr/><w:t xml:space="preserve">,</w:t></w:r><w:hyperlink r:id="rId11" w:history="1"><w:r><w:rPr><w:color w:val="#410a8c"/><w:u w:val="single"/></w:rPr><w:t xml:space="preserve">Rey Matthieu</w:t></w:r></w:hyperlink><w:r><w:rPr/><w:t xml:space="preserve">,</w:t></w:r><w:hyperlink r:id="rId73" w:history="1"><w:r><w:rPr><w:color w:val="#410a8c"/><w:u w:val="single"/></w:rPr><w:t xml:space="preserve">Guillemette Crouzet</w:t></w:r></w:hyperlink></w:p><w:p><w:pPr/><w:r><w:rPr/><w:t xml:space="preserve">Armand Colin, 2016, 978-2-200-61590-1</w:t></w:r></w:p><w:p><w:pPr/><w:r><w:rPr/><w:t xml:space="preserve">Ouvrages</w:t></w:r></w:p><w:p><w:pPr/><w:hyperlink r:id="rId71" w:history="1"><w:r><w:rPr><w:color w:val="#410a8c"/><w:u w:val="single"/></w:rPr><w:t xml:space="preserve">hal-04932459v1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3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48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9DD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227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845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753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83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8F2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rey" TargetMode="External"/><Relationship Id="rId8" Type="http://schemas.openxmlformats.org/officeDocument/2006/relationships/hyperlink" Target="https://orcid.org/0009-0009-9557-6603" TargetMode="External"/><Relationship Id="rId9" Type="http://schemas.openxmlformats.org/officeDocument/2006/relationships/hyperlink" Target="mailto:m.rey@ifporient.org" TargetMode="External"/><Relationship Id="rId10" Type="http://schemas.openxmlformats.org/officeDocument/2006/relationships/hyperlink" Target="https://shs.hal.science/halshs-04922203v1" TargetMode="External"/><Relationship Id="rId11" Type="http://schemas.openxmlformats.org/officeDocument/2006/relationships/hyperlink" Target="https://hal.science/search/index/?q=*&amp;authFullName_s=Rey Matthieu" TargetMode="External"/><Relationship Id="rId12" Type="http://schemas.openxmlformats.org/officeDocument/2006/relationships/hyperlink" Target="https://hal.science/hal-05464770v1" TargetMode="External"/><Relationship Id="rId13" Type="http://schemas.openxmlformats.org/officeDocument/2006/relationships/hyperlink" Target="https://hal.science/hal-05464749v1" TargetMode="External"/><Relationship Id="rId14" Type="http://schemas.openxmlformats.org/officeDocument/2006/relationships/hyperlink" Target="https://hal.science/search/index/?q=*&amp;authFullName_s=Matthieu Rey" TargetMode="External"/><Relationship Id="rId15" Type="http://schemas.openxmlformats.org/officeDocument/2006/relationships/hyperlink" Target="https://dx.doi.org/10.4000/15c1o" TargetMode="External"/><Relationship Id="rId16" Type="http://schemas.openxmlformats.org/officeDocument/2006/relationships/hyperlink" Target="https://hal.science/hal-04390640v1" TargetMode="External"/><Relationship Id="rId17" Type="http://schemas.openxmlformats.org/officeDocument/2006/relationships/hyperlink" Target="https://hal.science/hal-04390636v1" TargetMode="External"/><Relationship Id="rId18" Type="http://schemas.openxmlformats.org/officeDocument/2006/relationships/hyperlink" Target="https://hal.science/hal-04390643v1" TargetMode="External"/><Relationship Id="rId19" Type="http://schemas.openxmlformats.org/officeDocument/2006/relationships/hyperlink" Target="https://shs.hal.science/halshs-03818010v1" TargetMode="External"/><Relationship Id="rId20" Type="http://schemas.openxmlformats.org/officeDocument/2006/relationships/hyperlink" Target="https://shs.hal.science/halshs-03065595v1" TargetMode="External"/><Relationship Id="rId21" Type="http://schemas.openxmlformats.org/officeDocument/2006/relationships/hyperlink" Target="https://shs.hal.science/halshs-03065648v1" TargetMode="External"/><Relationship Id="rId22" Type="http://schemas.openxmlformats.org/officeDocument/2006/relationships/hyperlink" Target="https://shs.hal.science/halshs-03065604v1" TargetMode="External"/><Relationship Id="rId23" Type="http://schemas.openxmlformats.org/officeDocument/2006/relationships/hyperlink" Target="https://shs.hal.science/halshs-01834206v1" TargetMode="External"/><Relationship Id="rId24" Type="http://schemas.openxmlformats.org/officeDocument/2006/relationships/hyperlink" Target="https://shs.hal.science/halshs-01658569v1" TargetMode="External"/><Relationship Id="rId25" Type="http://schemas.openxmlformats.org/officeDocument/2006/relationships/hyperlink" Target="https://shs.hal.science/halshs-03783590v1" TargetMode="External"/><Relationship Id="rId26" Type="http://schemas.openxmlformats.org/officeDocument/2006/relationships/hyperlink" Target="https://dx.doi.org/10.1007/978-3-319-65771-4_5" TargetMode="External"/><Relationship Id="rId27" Type="http://schemas.openxmlformats.org/officeDocument/2006/relationships/hyperlink" Target="https://shs.hal.science/halshs-01523301v1" TargetMode="External"/><Relationship Id="rId28" Type="http://schemas.openxmlformats.org/officeDocument/2006/relationships/hyperlink" Target="http://www.brill.com/products/book/protests-and-generations-legacies-and-emergences-middle-east-north-africa-and-mediterranean#DESREAD_1" TargetMode="External"/><Relationship Id="rId29" Type="http://schemas.openxmlformats.org/officeDocument/2006/relationships/hyperlink" Target="https://hal.science/hal-05464923v1" TargetMode="External"/><Relationship Id="rId30" Type="http://schemas.openxmlformats.org/officeDocument/2006/relationships/hyperlink" Target="https://dx.doi.org/10.51185/journals/rhca.2024.cr06" TargetMode="External"/><Relationship Id="rId31" Type="http://schemas.openxmlformats.org/officeDocument/2006/relationships/hyperlink" Target="https://shs.hal.science/halshs-05375409v1" TargetMode="External"/><Relationship Id="rId32" Type="http://schemas.openxmlformats.org/officeDocument/2006/relationships/hyperlink" Target="https://dx.doi.org/10.4000/13mr1" TargetMode="External"/><Relationship Id="rId33" Type="http://schemas.openxmlformats.org/officeDocument/2006/relationships/hyperlink" Target="https://hal.science/hal-05464947v1" TargetMode="External"/><Relationship Id="rId34" Type="http://schemas.openxmlformats.org/officeDocument/2006/relationships/hyperlink" Target="https://hal.science/hal-05464785v1" TargetMode="External"/><Relationship Id="rId35" Type="http://schemas.openxmlformats.org/officeDocument/2006/relationships/hyperlink" Target="https://dx.doi.org/10.4000/14aug" TargetMode="External"/><Relationship Id="rId36" Type="http://schemas.openxmlformats.org/officeDocument/2006/relationships/hyperlink" Target="https://hal.science/hal-04390653v1" TargetMode="External"/><Relationship Id="rId37" Type="http://schemas.openxmlformats.org/officeDocument/2006/relationships/hyperlink" Target="https://shs.hal.science/halshs-03513438v1" TargetMode="External"/><Relationship Id="rId38" Type="http://schemas.openxmlformats.org/officeDocument/2006/relationships/hyperlink" Target="https://dx.doi.org/10.51185/journals/rhca.2021.e566" TargetMode="External"/><Relationship Id="rId39" Type="http://schemas.openxmlformats.org/officeDocument/2006/relationships/hyperlink" Target="https://shs.hal.science/halshs-03373222v1" TargetMode="External"/><Relationship Id="rId40" Type="http://schemas.openxmlformats.org/officeDocument/2006/relationships/hyperlink" Target="https://hal.science/search/index/?q=*&amp;authFullName_s=Sophie Dulucq" TargetMode="External"/><Relationship Id="rId41" Type="http://schemas.openxmlformats.org/officeDocument/2006/relationships/hyperlink" Target="https://hal.science/search/index/?q=*&amp;authFullName_s=Noor Nieftagodien" TargetMode="External"/><Relationship Id="rId42" Type="http://schemas.openxmlformats.org/officeDocument/2006/relationships/hyperlink" Target="https://hal.science/search/index/?q=*&amp;authFullName_s=Mathieu Rey" TargetMode="External"/><Relationship Id="rId43" Type="http://schemas.openxmlformats.org/officeDocument/2006/relationships/hyperlink" Target="https://dx.doi.org/10.51185/journals/rhca.2021.e549" TargetMode="External"/><Relationship Id="rId44" Type="http://schemas.openxmlformats.org/officeDocument/2006/relationships/hyperlink" Target="https://shs.hal.science/halshs-03513437v1" TargetMode="External"/><Relationship Id="rId45" Type="http://schemas.openxmlformats.org/officeDocument/2006/relationships/hyperlink" Target="https://hal.science/search/index/?q=*&amp;authFullName_s=Noor Nieftegodien" TargetMode="External"/><Relationship Id="rId46" Type="http://schemas.openxmlformats.org/officeDocument/2006/relationships/hyperlink" Target="https://dx.doi.org/10.51185/journals/rhca.2021.e565" TargetMode="External"/><Relationship Id="rId47" Type="http://schemas.openxmlformats.org/officeDocument/2006/relationships/hyperlink" Target="https://shs.hal.science/halshs-03513444v1" TargetMode="External"/><Relationship Id="rId48" Type="http://schemas.openxmlformats.org/officeDocument/2006/relationships/hyperlink" Target="https://shs.hal.science/halshs-03065589v1" TargetMode="External"/><Relationship Id="rId49" Type="http://schemas.openxmlformats.org/officeDocument/2006/relationships/hyperlink" Target="https://hal.science/search/index/?q=*&amp;authFullName_s=Laura Ruiz de Elvira Carrascal" TargetMode="External"/><Relationship Id="rId50" Type="http://schemas.openxmlformats.org/officeDocument/2006/relationships/hyperlink" Target="https://shs.hal.science/halshs-03179328v1" TargetMode="External"/><Relationship Id="rId51" Type="http://schemas.openxmlformats.org/officeDocument/2006/relationships/hyperlink" Target="https://dx.doi.org/10.4000/remmm.10501" TargetMode="External"/><Relationship Id="rId52" Type="http://schemas.openxmlformats.org/officeDocument/2006/relationships/hyperlink" Target="https://shs.hal.science/halshs-01658545v1" TargetMode="External"/><Relationship Id="rId53" Type="http://schemas.openxmlformats.org/officeDocument/2006/relationships/hyperlink" Target="https://amu.hal.science/hal-01443550v1" TargetMode="External"/><Relationship Id="rId54" Type="http://schemas.openxmlformats.org/officeDocument/2006/relationships/hyperlink" Target="https://hal.science/search/index/?q=*&amp;authFullName_s=Chaymaa Hassabo" TargetMode="External"/><Relationship Id="rId55" Type="http://schemas.openxmlformats.org/officeDocument/2006/relationships/hyperlink" Target="https://dx.doi.org/10.4000/remmm.9187" TargetMode="External"/><Relationship Id="rId56" Type="http://schemas.openxmlformats.org/officeDocument/2006/relationships/hyperlink" Target="https://shs.hal.science/halshs-05041711v1" TargetMode="External"/><Relationship Id="rId57" Type="http://schemas.openxmlformats.org/officeDocument/2006/relationships/hyperlink" Target="https://hal.science/search/index/?q=*&amp;authFullName_s=Laura Ruiz de Elvira" TargetMode="External"/><Relationship Id="rId58" Type="http://schemas.openxmlformats.org/officeDocument/2006/relationships/hyperlink" Target="https://shs.hal.science/halshs-03817975v1" TargetMode="External"/><Relationship Id="rId59" Type="http://schemas.openxmlformats.org/officeDocument/2006/relationships/hyperlink" Target="https://hal.science/hal-05464829v1" TargetMode="External"/><Relationship Id="rId60" Type="http://schemas.openxmlformats.org/officeDocument/2006/relationships/hyperlink" Target="https://hal.science/search/index/?q=*&amp;authFullName_s=Fran&#231;ois Burgat" TargetMode="External"/><Relationship Id="rId61" Type="http://schemas.openxmlformats.org/officeDocument/2006/relationships/hyperlink" Target="https://hal.science/hal-04770797v1" TargetMode="External"/><Relationship Id="rId62" Type="http://schemas.openxmlformats.org/officeDocument/2006/relationships/hyperlink" Target="https://hal.science/hal-01847865v1" TargetMode="External"/><Relationship Id="rId63" Type="http://schemas.openxmlformats.org/officeDocument/2006/relationships/hyperlink" Target="https://shs.hal.science/halshs-01659092v1" TargetMode="External"/><Relationship Id="rId64" Type="http://schemas.openxmlformats.org/officeDocument/2006/relationships/hyperlink" Target="https://shs.hal.science/halshs-01413090v1" TargetMode="External"/><Relationship Id="rId65" Type="http://schemas.openxmlformats.org/officeDocument/2006/relationships/hyperlink" Target="https://hal.science/search/index/?q=*&amp;authFullName_s=Leyla Dakhli" TargetMode="External"/><Relationship Id="rId66" Type="http://schemas.openxmlformats.org/officeDocument/2006/relationships/hyperlink" Target="https://hal.science/search/index/?q=*&amp;authFullName_s=Vincent Lemire" TargetMode="External"/><Relationship Id="rId67" Type="http://schemas.openxmlformats.org/officeDocument/2006/relationships/hyperlink" Target="https://hal.science/search/index/?q=*&amp;authFullName_s=Szurek Emmanuel" TargetMode="External"/><Relationship Id="rId68" Type="http://schemas.openxmlformats.org/officeDocument/2006/relationships/hyperlink" Target="https://hal.science/search/index/?q=*&amp;authFullName_s=Emma Aubin-Boltanski" TargetMode="External"/><Relationship Id="rId69" Type="http://schemas.openxmlformats.org/officeDocument/2006/relationships/hyperlink" Target="https://hal.science/search/index/?q=*&amp;authFullName_s=Elena Chiti" TargetMode="External"/><Relationship Id="rId70" Type="http://schemas.openxmlformats.org/officeDocument/2006/relationships/hyperlink" Target="http://www.seuil.com/ouvrage/le-moyen-orient-leyla-dakhli/9782757861974" TargetMode="External"/><Relationship Id="rId71" Type="http://schemas.openxmlformats.org/officeDocument/2006/relationships/hyperlink" Target="https://hal.science/hal-04932459v1" TargetMode="External"/><Relationship Id="rId72" Type="http://schemas.openxmlformats.org/officeDocument/2006/relationships/hyperlink" Target="https://hal.science/search/index/?q=*&amp;authFullName_s=Fran&#231;ois Dumasy" TargetMode="External"/><Relationship Id="rId73" Type="http://schemas.openxmlformats.org/officeDocument/2006/relationships/hyperlink" Target="https://hal.science/search/index/?q=*&amp;authFullName_s=Guillemette Crouzet"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Rey</dc:title>
  <dc:description>CV</dc:description>
  <dc:subject/>
  <cp:keywords/>
  <cp:category/>
  <cp:lastModifiedBy/>
  <dcterms:created xsi:type="dcterms:W3CDTF">2026-05-01T23:14:43+02:00</dcterms:created>
  <dcterms:modified xsi:type="dcterms:W3CDTF">2026-05-01T23:14:43+02:00</dcterms:modified>
</cp:coreProperties>
</file>

<file path=docProps/custom.xml><?xml version="1.0" encoding="utf-8"?>
<Properties xmlns="http://schemas.openxmlformats.org/officeDocument/2006/custom-properties" xmlns:vt="http://schemas.openxmlformats.org/officeDocument/2006/docPropsVTypes"/>
</file>