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MAUD LAGELEE HEYMANN </w:t>
      </w:r>
      <w:r>
        <w:rPr>
          <w:color w:val="641e6e"/>
        </w:rPr>
        <w:t xml:space="preserve">Professeur des Universités Droit privé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maud-lagelee-heymann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nullité de la vente de la chose d'autrui, assurément une peau de chagrin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 Lagelée Heymann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2025, pp.676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hal-05029008v1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L'interdépendance dans la location financière : le changement, c'est ... pas maintenant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 Lagelée Heymann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hal-04953472v1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professionnel dans le Code civil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 Lagelée Heymann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hal-04953463v1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non-professionnel, heurs et malheurs d'une notion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 Lagelée Heymann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hal-04953477v1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double nature du dol et du possible cumul d'actions, un prélude à une remise en ordre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 Lagelée Heymann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2020, pp.1306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hal-04953484v1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d'un droit de rétractation unilatérale conventionnel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 Lagelée-Heymann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2020, 02, pp.102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halshs-02486680v1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travaux indispensables dans la réalisation des marchés à forfait, de faux travaux supplémentaires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 Lagelée-Heymann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2019, 06, pp.304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halshs-02450903v1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constitutionnalité de l'article 1124, alinéa 2, du code civil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 Lagelée-Heymann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2019, 12, pp.550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halshs-02450928v1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raisonnable dans le nouveau droit des contrats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 Lagelée Heymann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hal-04953489v1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à l'orthodoxie juridique quant au point de départ du délai de prescription dans un crédit immobilier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Maud Lagelée-Heymann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2016, 15, pp.870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halshs-02215446v1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•« La représentation et les intermédiaires dans les Aventures de Tintin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 Lagelée Heymann</w:t>
              </w:r>
            </w:hyperlink>
          </w:p>
          <w:p>
            <w:pPr/>
            <w:r>
              <w:rPr/>
              <w:t xml:space="preserve">Jeremy Heymann. </w:t>
            </w:r>
            <w:r>
              <w:rPr>
                <w:i w:val="1"/>
                <w:iCs w:val="1"/>
              </w:rPr>
              <w:t xml:space="preserve">Tintin en droit. Regards de juristes sur Les aventures de Tintin</w:t>
            </w:r>
            <w:r>
              <w:rPr/>
              <w:t xml:space="preserve">, LexisNexis,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hal-04795357v1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L'autorité judiciaire dans tous ses états. Brèves réflexions comparatistes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Maud Lagelée Heymann</w:t>
              </w:r>
            </w:hyperlink>
          </w:p>
          <w:p>
            <w:pPr/>
            <w:r>
              <w:rPr/>
              <w:t xml:space="preserve">LGDJ. </w:t>
            </w:r>
            <w:r>
              <w:rPr>
                <w:i w:val="1"/>
                <w:iCs w:val="1"/>
              </w:rPr>
              <w:t xml:space="preserve">Mélanges en l'honneur de Laurent Aynès</w:t>
            </w:r>
            <w:r>
              <w:rPr/>
              <w:t xml:space="preserve">, pp.353,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hal-04953495v1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47A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ud-lagelee-heymann" TargetMode="External"/><Relationship Id="rId8" Type="http://schemas.openxmlformats.org/officeDocument/2006/relationships/hyperlink" Target="https://hal.science/hal-05029008v1" TargetMode="External"/><Relationship Id="rId9" Type="http://schemas.openxmlformats.org/officeDocument/2006/relationships/hyperlink" Target="https://hal.science/search/index/?q=*&amp;authFullName_s=Maud Lagel&#233;e Heymann" TargetMode="External"/><Relationship Id="rId10" Type="http://schemas.openxmlformats.org/officeDocument/2006/relationships/hyperlink" Target="https://hal.science/hal-04953472v1" TargetMode="External"/><Relationship Id="rId11" Type="http://schemas.openxmlformats.org/officeDocument/2006/relationships/hyperlink" Target="https://hal.science/hal-04953463v1" TargetMode="External"/><Relationship Id="rId12" Type="http://schemas.openxmlformats.org/officeDocument/2006/relationships/hyperlink" Target="https://hal.science/hal-04953477v1" TargetMode="External"/><Relationship Id="rId13" Type="http://schemas.openxmlformats.org/officeDocument/2006/relationships/hyperlink" Target="https://hal.science/hal-04953484v1" TargetMode="External"/><Relationship Id="rId14" Type="http://schemas.openxmlformats.org/officeDocument/2006/relationships/hyperlink" Target="https://shs.hal.science/halshs-02486680v1" TargetMode="External"/><Relationship Id="rId15" Type="http://schemas.openxmlformats.org/officeDocument/2006/relationships/hyperlink" Target="https://hal.science/search/index/?q=*&amp;authFullName_s=Maud Lagel&#233;e-Heymann" TargetMode="External"/><Relationship Id="rId16" Type="http://schemas.openxmlformats.org/officeDocument/2006/relationships/hyperlink" Target="https://shs.hal.science/halshs-02450903v1" TargetMode="External"/><Relationship Id="rId17" Type="http://schemas.openxmlformats.org/officeDocument/2006/relationships/hyperlink" Target="https://shs.hal.science/halshs-02450928v1" TargetMode="External"/><Relationship Id="rId18" Type="http://schemas.openxmlformats.org/officeDocument/2006/relationships/hyperlink" Target="https://hal.science/hal-04953489v1" TargetMode="External"/><Relationship Id="rId19" Type="http://schemas.openxmlformats.org/officeDocument/2006/relationships/hyperlink" Target="https://shs.hal.science/halshs-02215446v1" TargetMode="External"/><Relationship Id="rId20" Type="http://schemas.openxmlformats.org/officeDocument/2006/relationships/hyperlink" Target="https://hal.science/hal-04795357v1" TargetMode="External"/><Relationship Id="rId21" Type="http://schemas.openxmlformats.org/officeDocument/2006/relationships/hyperlink" Target="https://hal.science/hal-04953495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MAUD LAGELEE HEYMANN</dc:title>
  <dc:description>CV</dc:description>
  <dc:subject/>
  <cp:keywords/>
  <cp:category/>
  <cp:lastModifiedBy/>
  <dcterms:created xsi:type="dcterms:W3CDTF">2026-03-15T23:29:56+01:00</dcterms:created>
  <dcterms:modified xsi:type="dcterms:W3CDTF">2026-03-15T23:29:56+01:00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