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LEJEUNE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Gravures et dessins de Bernard Salomon, peintre à Lyon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Lejeune</w:t>
              </w:r>
            </w:hyperlink>
          </w:p>
          <w:p>
            <w:pPr/>
            <w:r>
              <w:rPr/>
              <w:t xml:space="preserve">Droz, 2022, 978-2-600-06277-0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Pourtraits divers de Jean de Tournes. Édition critique et fac-similé du tirage de 1556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Lejeune</w:t>
              </w:r>
            </w:hyperlink>
          </w:p>
          <w:p>
            <w:pPr/>
            <w:r>
              <w:rPr/>
              <w:t xml:space="preserve">Droz, 2012, 978-2-600-01554-7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des peintres, dessinateurs et graveurs de la Renaissance lyonnaise aux XIXe et XXe siècles : les cas de Bernard Salomon et Pierre Eskrich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Lejeune</w:t>
              </w:r>
            </w:hyperlink>
          </w:p>
          <w:p>
            <w:pPr/>
            <w:r>
              <w:rPr/>
              <w:t xml:space="preserve">Dufieux, Philippe; Rossiaud, Jacques. </w:t>
            </w:r>
            <w:r>
              <w:rPr>
                <w:i w:val="1"/>
                <w:iCs w:val="1"/>
              </w:rPr>
              <w:t xml:space="preserve">La Renaissance réinventée. Historiographie, architecture et arts décoratifs à Lyon aux XIXe et XXe siècles</w:t>
            </w:r>
            <w:r>
              <w:rPr/>
              <w:t xml:space="preserve">, Presses universitaires de Rennes, p. 77-94, 2021, 9782753580794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en ung cabinet tresbien garny&amp;quot; l’œuvre de Bernard Salomon, répertoire de formes pour les arts graphiques et décoratifs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Leutrat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Lyon Renaissance. Arts et humanisme, cat. exp. Musée des Beaux-Arts de Lyon, octobre 2015-janvier 2016, Ludmila Virassamynaïken (dir.), Paris : Somogy ; Lyon : Musée des Beaux-Arts, 2015, p. 298-301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en ung cabinet tresbien garny : l'œuvre de Bernard Salomon, répertoire de formes pour les arts graphiques et décoratifs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Leutrat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Renaissance : arts et humanisme : [exposition, Lyon, musée des Beaux-Arts, 23 octobre 2015 au 25 janvier 2016] / sous la direction de Ludmila Virassamynaïken</w:t>
            </w:r>
            <w:r>
              <w:rPr/>
              <w:t xml:space="preserve">, Somogy, pp.298-301, 2015, 978-2-7572-0991-2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Tania Lévy, Les peintres de Lyon autour de 1500, Presses universitaires de Rennes, coll. Art et société, 2017. In : La Lettre de la Société d’Histoire de Lyon. 08, 2019, p. 22-28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Lejeune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 : Ilaria Andreoli (éd.), Exercices furieux. À partir de l’édition de l’Orlando furioso De Franceschi (Venise, 1584), Peter Lang, Bern [et al.], 2013 (Coll. Liminaires - Passages interculturels – vol. 26, VI, 353 p., 134 ill. en b/n. ISBN 978-3-0343-1285-1, € 82.50).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&amp;quot;impressions fantômes&amp;quot; dans les Pourtraits divers (1557) de Jean de Tournes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Gutenberg Jahrbuch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de modèles gravés à l'intention des artisans ou des apprentis-dessinateurs ? Les Portraits divers de Jean de Tournes (1557)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2009, 226,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halshs-00566275v1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679v1" TargetMode="External"/><Relationship Id="rId8" Type="http://schemas.openxmlformats.org/officeDocument/2006/relationships/hyperlink" Target="https://hal.science/search/index/?q=*&amp;authFullName_s=Maud Lejeune" TargetMode="External"/><Relationship Id="rId9" Type="http://schemas.openxmlformats.org/officeDocument/2006/relationships/hyperlink" Target="https://hal.science/hal-04923621v1" TargetMode="External"/><Relationship Id="rId10" Type="http://schemas.openxmlformats.org/officeDocument/2006/relationships/hyperlink" Target="https://hal.science/hal-04891659v1" TargetMode="External"/><Relationship Id="rId11" Type="http://schemas.openxmlformats.org/officeDocument/2006/relationships/hyperlink" Target="https://hal.science/hal-02514752v1" TargetMode="External"/><Relationship Id="rId12" Type="http://schemas.openxmlformats.org/officeDocument/2006/relationships/hyperlink" Target="https://hal.science/search/index/?q=*&amp;authFullName_s=Estelle Leutrat" TargetMode="External"/><Relationship Id="rId13" Type="http://schemas.openxmlformats.org/officeDocument/2006/relationships/hyperlink" Target="https://univ-rennes2.hal.science/hal-02001041v1" TargetMode="External"/><Relationship Id="rId14" Type="http://schemas.openxmlformats.org/officeDocument/2006/relationships/hyperlink" Target="https://hal.science/hal-02510626v1" TargetMode="External"/><Relationship Id="rId15" Type="http://schemas.openxmlformats.org/officeDocument/2006/relationships/hyperlink" Target="https://hal.science/hal-02532364v1" TargetMode="External"/><Relationship Id="rId16" Type="http://schemas.openxmlformats.org/officeDocument/2006/relationships/hyperlink" Target="https://shs.hal.science/halshs-02911990v1" TargetMode="External"/><Relationship Id="rId17" Type="http://schemas.openxmlformats.org/officeDocument/2006/relationships/hyperlink" Target="https://shs.hal.science/halshs-0056627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LEJEUNE</dc:title>
  <dc:description>CV</dc:description>
  <dc:subject/>
  <cp:keywords/>
  <cp:category/>
  <cp:lastModifiedBy/>
  <dcterms:created xsi:type="dcterms:W3CDTF">2026-05-17T15:10:36+02:00</dcterms:created>
  <dcterms:modified xsi:type="dcterms:W3CDTF">2026-05-17T15:10:36+02:00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