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Mauricio Aranda </w:t>
      </w:r>
      <w:r>
        <w:rPr>
          <w:color w:val="641e6e"/>
        </w:rPr>
        <w:t xml:space="preserve">Maître de conférences en sociologieUniversité de Reims Champagne-Ardenne (Cérep)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mauricio-aranda</w:t>
        </w:r>
      </w:hyperlink>
    </w:p>
    <w:p>
      <w:pPr>
        <w:numPr>
          <w:ilvl w:val="0"/>
          <w:numId w:val="1"/>
        </w:numPr>
      </w:pPr>
      <w:r>
        <w:rPr/>
        <w:t xml:space="preserve"> ORCID : </w:t>
      </w:r>
      <w:hyperlink r:id="rId9" w:history="1">
        <w:r>
          <w:rPr>
            <w:color w:val="#410a8c"/>
            <w:u w:val="single"/>
          </w:rPr>
          <w:t xml:space="preserve">0000-0002-5075-8202</w:t>
        </w:r>
      </w:hyperlink>
    </w:p>
    <w:p>
      <w:pPr>
        <w:numPr>
          <w:ilvl w:val="0"/>
          <w:numId w:val="1"/>
        </w:numPr>
      </w:pPr>
      <w:r>
        <w:rPr/>
        <w:t xml:space="preserve"> IdRef : </w:t>
      </w:r>
      <w:hyperlink r:id="rId10" w:history="1">
        <w:r>
          <w:rPr>
            <w:color w:val="#410a8c"/>
            <w:u w:val="single"/>
          </w:rPr>
          <w:t xml:space="preserve">242808697</w:t>
        </w:r>
      </w:hyperlink>
    </w:p>
    <w:p>
      <w:pPr>
        <w:spacing w:before="600"/>
      </w:pPr>
    </w:p>
    <w:p>
      <w:pPr>
        <w:pStyle w:val="Heading2"/>
      </w:pPr>
      <w:r>
        <w:rPr>
          <w:color w:val="1e198e"/>
          <w:b w:val="1"/>
          <w:bCs w:val="1"/>
        </w:rPr>
        <w:t xml:space="preserve">Présentation</w:t>
      </w:r>
    </w:p>
    <w:p>
      <w:pPr>
        <w:spacing w:after="100"/>
      </w:pPr>
    </w:p>
    <w:p>
      <w:pPr/>
      <w:r>
        <w:rPr/>
        <w:t xml:space="preserve">Mauricio Aranda, sociologue et politiste, est maître de conférences à l'Université de Reims Champagne-Ardenne (Cérep).</w:t>
      </w:r>
    </w:p>
    <w:p>
      <w:pPr/>
      <w:r>
        <w:rPr/>
        <w:t xml:space="preserve">Qualifié en février 2020 aux fonctions de Maître de conférences par les sections 04 (science politique), 19 (sociologie) et 22 (histoire contemporaine) du Conseil National des Universités, il travaille sur les actions sanitaires et sociales dédiées à la lutte contre la pauvreté et les inégalités sociales en France.</w:t>
      </w:r>
    </w:p>
    <w:p>
      <w:pPr/>
      <w:r>
        <w:rPr/>
        <w:t xml:space="preserve">Soutenue en novembre 2019 à l'Université Paris Nanterre et à l'Institut des sciences sociales du politique (UMR 7220, CNRS), sa thèse s’intitule : « Une assistance à deux vitesses. Socio-histoire de l’hébergement social des sans-abri depuis les années 1950 » (deuxième Prix de la Fondation de Recherche Caritas/Institut de France 2020).</w:t>
      </w:r>
    </w:p>
    <w:p>
      <w:pPr/>
      <w:r>
        <w:rPr/>
        <w:t xml:space="preserve">Ses recherches postdoctorales, menées d’abord à la Chaire Santé de Sciences Po, puis au Cresppa-LabTop (Lauréat d'une bourse postdoctorale de la Fondation Croix-Rouge), enfin au CEET (Le Cnam), portent sur les dynamiques professionnelles et institutionnelles au croisement du sanitaire et du social.</w:t>
      </w:r>
    </w:p>
    <w:p>
      <w:pPr/>
      <w:r>
        <w:rPr/>
        <w:t xml:space="preserve">Sites:</w:t>
      </w:r>
    </w:p>
    <w:p>
      <w:pPr>
        <w:numPr>
          <w:ilvl w:val="0"/>
          <w:numId w:val="2"/>
        </w:numPr>
      </w:pPr>
      <w:hyperlink r:id="rId11" w:history="1">
        <w:r>
          <w:rPr>
            <w:color w:val="#410a8c"/>
            <w:u w:val="single"/>
          </w:rPr>
          <w:t xml:space="preserve">Chaire Santé de Sciences Po</w:t>
        </w:r>
      </w:hyperlink>
    </w:p>
    <w:p>
      <w:pPr>
        <w:numPr>
          <w:ilvl w:val="0"/>
          <w:numId w:val="2"/>
        </w:numPr>
      </w:pPr>
      <w:hyperlink r:id="rId12" w:history="1">
        <w:r>
          <w:rPr>
            <w:color w:val="#410a8c"/>
            <w:u w:val="single"/>
          </w:rPr>
          <w:t xml:space="preserve">Institut des sciences sociales du politique (UPN, ENS Paris Saclay, CNRS)</w:t>
        </w:r>
      </w:hyperlink>
    </w:p>
    <w:p>
      <w:pPr>
        <w:numPr>
          <w:ilvl w:val="0"/>
          <w:numId w:val="2"/>
        </w:numPr>
      </w:pPr>
      <w:hyperlink r:id="rId13" w:history="1">
        <w:r>
          <w:rPr>
            <w:color w:val="#410a8c"/>
            <w:u w:val="single"/>
          </w:rPr>
          <w:t xml:space="preserve">Centre d'études de l'emploi et du travail (Le Cnam)</w:t>
        </w:r>
      </w:hyperlink>
    </w:p>
    <w:p>
      <w:pPr>
        <w:numPr>
          <w:ilvl w:val="0"/>
          <w:numId w:val="2"/>
        </w:numPr>
      </w:pPr>
      <w:hyperlink r:id="rId14" w:history="1">
        <w:r>
          <w:rPr>
            <w:color w:val="#410a8c"/>
            <w:u w:val="single"/>
          </w:rPr>
          <w:t xml:space="preserve">CRESPPA-LabTop (Paris 8/CNRS)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Ce que le suivi des 15-20h d'activité fait au travail des conseillères d'insertion. Le CEJ à France Travail et en Mission locale</w:t>
              </w:r>
            </w:hyperlink>
          </w:p>
          <w:p>
            <w:pPr/>
            <w:hyperlink r:id="rId16" w:history="1">
              <w:r>
                <w:rPr>
                  <w:color w:val="#410a8c"/>
                  <w:u w:val="single"/>
                </w:rPr>
                <w:t xml:space="preserve">Mauricio Aranda</w:t>
              </w:r>
            </w:hyperlink>
          </w:p>
          <w:p>
            <w:pPr/>
            <w:r>
              <w:rPr>
                <w:i w:val="1"/>
                <w:iCs w:val="1"/>
              </w:rPr>
              <w:t xml:space="preserve">Connaissance de l'emploi</w:t>
            </w:r>
            <w:r>
              <w:rPr/>
              <w:t xml:space="preserve">, 2025</w:t>
            </w:r>
          </w:p>
          <w:p>
            <w:pPr/>
            <w:r>
              <w:rPr/>
              <w:t xml:space="preserve">Article dans une revue</w:t>
            </w:r>
          </w:p>
          <w:p>
            <w:pPr/>
            <w:hyperlink r:id="rId15" w:history="1">
              <w:r>
                <w:rPr>
                  <w:color w:val="#410a8c"/>
                  <w:u w:val="single"/>
                </w:rPr>
                <w:t xml:space="preserve">hal-05408442v1</w:t>
              </w:r>
            </w:hyperlink>
          </w:p>
        </w:tc>
      </w:tr>
      <w:tr>
        <w:trPr/>
        <w:tc>
          <w:tcPr>
            <w:noWrap/>
          </w:tcPr>
          <w:p>
            <w:pPr>
              <w:spacing w:after="200"/>
            </w:pPr>
            <w:hyperlink r:id="rId17" w:history="1">
              <w:r>
                <w:rPr>
                  <w:color w:val="1e198e"/>
                  <w:b w:val="1"/>
                  <w:bCs w:val="1"/>
                  <w:u w:val="single"/>
                </w:rPr>
                <w:t xml:space="preserve">Tensions entre conception du travail et rationalisation budgétaire : le cas des PASS à l’hôpital public</w:t>
              </w:r>
            </w:hyperlink>
          </w:p>
          <w:p>
            <w:pPr/>
            <w:hyperlink r:id="rId16" w:history="1">
              <w:r>
                <w:rPr>
                  <w:color w:val="#410a8c"/>
                  <w:u w:val="single"/>
                </w:rPr>
                <w:t xml:space="preserve">Mauricio Aranda</w:t>
              </w:r>
            </w:hyperlink>
          </w:p>
          <w:p>
            <w:pPr/>
            <w:r>
              <w:rPr>
                <w:i w:val="1"/>
                <w:iCs w:val="1"/>
              </w:rPr>
              <w:t xml:space="preserve">Connaissance de l'emploi</w:t>
            </w:r>
            <w:r>
              <w:rPr/>
              <w:t xml:space="preserve">, 2023</w:t>
            </w:r>
          </w:p>
          <w:p>
            <w:pPr/>
            <w:r>
              <w:rPr/>
              <w:t xml:space="preserve">Article dans une revue</w:t>
            </w:r>
          </w:p>
          <w:p>
            <w:pPr/>
            <w:hyperlink r:id="rId17" w:history="1">
              <w:r>
                <w:rPr>
                  <w:color w:val="#410a8c"/>
                  <w:u w:val="single"/>
                </w:rPr>
                <w:t xml:space="preserve">hal-04235723v1</w:t>
              </w:r>
            </w:hyperlink>
          </w:p>
        </w:tc>
      </w:tr>
      <w:tr>
        <w:trPr/>
        <w:tc>
          <w:tcPr>
            <w:noWrap/>
          </w:tcPr>
          <w:p>
            <w:pPr>
              <w:spacing w:after="200"/>
            </w:pPr>
            <w:hyperlink r:id="rId18" w:history="1">
              <w:r>
                <w:rPr>
                  <w:color w:val="1e198e"/>
                  <w:b w:val="1"/>
                  <w:bCs w:val="1"/>
                  <w:u w:val="single"/>
                </w:rPr>
                <w:t xml:space="preserve">L'écriture de la thèse, une improvisation méthodique</w:t>
              </w:r>
            </w:hyperlink>
          </w:p>
          <w:p>
            <w:pPr/>
            <w:hyperlink r:id="rId19" w:history="1">
              <w:r>
                <w:rPr>
                  <w:color w:val="#410a8c"/>
                  <w:u w:val="single"/>
                </w:rPr>
                <w:t xml:space="preserve">Miguel Andrés Herrera Ríos</w:t>
              </w:r>
            </w:hyperlink>
            <w:r>
              <w:rPr/>
              <w:t xml:space="preserve">,</w:t>
            </w:r>
            <w:hyperlink r:id="rId20" w:history="1">
              <w:r>
                <w:rPr>
                  <w:color w:val="#410a8c"/>
                  <w:u w:val="single"/>
                </w:rPr>
                <w:t xml:space="preserve">Elsa Boulet</w:t>
              </w:r>
            </w:hyperlink>
            <w:r>
              <w:rPr/>
              <w:t xml:space="preserve">,</w:t>
            </w:r>
            <w:hyperlink r:id="rId16" w:history="1">
              <w:r>
                <w:rPr>
                  <w:color w:val="#410a8c"/>
                  <w:u w:val="single"/>
                </w:rPr>
                <w:t xml:space="preserve">Mauricio Aranda</w:t>
              </w:r>
            </w:hyperlink>
            <w:r>
              <w:rPr/>
              <w:t xml:space="preserve">,</w:t>
            </w:r>
            <w:hyperlink r:id="rId21" w:history="1">
              <w:r>
                <w:rPr>
                  <w:color w:val="#410a8c"/>
                  <w:u w:val="single"/>
                </w:rPr>
                <w:t xml:space="preserve">Pauline Vallot</w:t>
              </w:r>
            </w:hyperlink>
            <w:r>
              <w:rPr/>
              <w:t xml:space="preserve">,</w:t>
            </w:r>
            <w:hyperlink r:id="rId22" w:history="1">
              <w:r>
                <w:rPr>
                  <w:color w:val="#410a8c"/>
                  <w:u w:val="single"/>
                </w:rPr>
                <w:t xml:space="preserve">Camille Noûs</w:t>
              </w:r>
            </w:hyperlink>
          </w:p>
          <w:p>
            <w:pPr/>
            <w:r>
              <w:rPr>
                <w:i w:val="1"/>
                <w:iCs w:val="1"/>
              </w:rPr>
              <w:t xml:space="preserve">Socio-logos</w:t>
            </w:r>
            <w:r>
              <w:rPr/>
              <w:t xml:space="preserve">, 2023, 18, pp.1-19. </w:t>
            </w:r>
            <w:hyperlink r:id="rId23" w:history="1">
              <w:r>
                <w:rPr>
                  <w:color w:val="#410a8c"/>
                  <w:u w:val="single"/>
                </w:rPr>
                <w:t xml:space="preserve">⟨10.4000/socio-logos.6160⟩</w:t>
              </w:r>
            </w:hyperlink>
          </w:p>
          <w:p>
            <w:pPr/>
            <w:r>
              <w:rPr/>
              <w:t xml:space="preserve">Article dans une revue</w:t>
            </w:r>
          </w:p>
          <w:p>
            <w:pPr/>
            <w:hyperlink r:id="rId18" w:history="1">
              <w:r>
                <w:rPr>
                  <w:color w:val="#410a8c"/>
                  <w:u w:val="single"/>
                </w:rPr>
                <w:t xml:space="preserve">hal-04061163v1</w:t>
              </w:r>
            </w:hyperlink>
          </w:p>
        </w:tc>
      </w:tr>
      <w:tr>
        <w:trPr/>
        <w:tc>
          <w:tcPr>
            <w:noWrap/>
          </w:tcPr>
          <w:p>
            <w:pPr>
              <w:spacing w:after="200"/>
            </w:pPr>
            <w:hyperlink r:id="rId24" w:history="1">
              <w:r>
                <w:rPr>
                  <w:color w:val="1e198e"/>
                  <w:b w:val="1"/>
                  <w:bCs w:val="1"/>
                  <w:u w:val="single"/>
                </w:rPr>
                <w:t xml:space="preserve">[Avant-propos] Saisir le sans-abrisme : cadrages, expériences, politiques</w:t>
              </w:r>
            </w:hyperlink>
          </w:p>
          <w:p>
            <w:pPr/>
            <w:hyperlink r:id="rId16" w:history="1">
              <w:r>
                <w:rPr>
                  <w:color w:val="#410a8c"/>
                  <w:u w:val="single"/>
                </w:rPr>
                <w:t xml:space="preserve">Mauricio Aranda</w:t>
              </w:r>
            </w:hyperlink>
            <w:r>
              <w:rPr/>
              <w:t xml:space="preserve">,</w:t>
            </w:r>
            <w:hyperlink r:id="rId25" w:history="1">
              <w:r>
                <w:rPr>
                  <w:color w:val="#410a8c"/>
                  <w:u w:val="single"/>
                </w:rPr>
                <w:t xml:space="preserve">Gwen Le Goff</w:t>
              </w:r>
            </w:hyperlink>
            <w:r>
              <w:rPr/>
              <w:t xml:space="preserve">,</w:t>
            </w:r>
            <w:hyperlink r:id="rId26" w:history="1">
              <w:r>
                <w:rPr>
                  <w:color w:val="#410a8c"/>
                  <w:u w:val="single"/>
                </w:rPr>
                <w:t xml:space="preserve">Julien Lévy</w:t>
              </w:r>
            </w:hyperlink>
          </w:p>
          <w:p>
            <w:pPr/>
            <w:r>
              <w:rPr>
                <w:i w:val="1"/>
                <w:iCs w:val="1"/>
              </w:rPr>
              <w:t xml:space="preserve">Revue française des affaires sociales</w:t>
            </w:r>
            <w:r>
              <w:rPr/>
              <w:t xml:space="preserve">, 2023, 1, pp.7-25. </w:t>
            </w:r>
            <w:hyperlink r:id="rId27" w:history="1">
              <w:r>
                <w:rPr>
                  <w:color w:val="#410a8c"/>
                  <w:u w:val="single"/>
                </w:rPr>
                <w:t xml:space="preserve">⟨10.3917/rfas.231.0007⟩</w:t>
              </w:r>
            </w:hyperlink>
          </w:p>
          <w:p>
            <w:pPr/>
            <w:r>
              <w:rPr/>
              <w:t xml:space="preserve">Article dans une revue</w:t>
            </w:r>
          </w:p>
          <w:p>
            <w:pPr/>
            <w:hyperlink r:id="rId24" w:history="1">
              <w:r>
                <w:rPr>
                  <w:color w:val="#410a8c"/>
                  <w:u w:val="single"/>
                </w:rPr>
                <w:t xml:space="preserve">halshs-04372496v1</w:t>
              </w:r>
            </w:hyperlink>
          </w:p>
        </w:tc>
      </w:tr>
      <w:tr>
        <w:trPr/>
        <w:tc>
          <w:tcPr>
            <w:noWrap/>
          </w:tcPr>
          <w:p>
            <w:pPr>
              <w:spacing w:after="200"/>
            </w:pPr>
            <w:hyperlink r:id="rId28" w:history="1">
              <w:r>
                <w:rPr>
                  <w:color w:val="1e198e"/>
                  <w:b w:val="1"/>
                  <w:bCs w:val="1"/>
                  <w:u w:val="single"/>
                </w:rPr>
                <w:t xml:space="preserve">[Entretien] Enquêter sur (et avec) les sans-domicile : une trajectoire de recherche</w:t>
              </w:r>
            </w:hyperlink>
          </w:p>
          <w:p>
            <w:pPr/>
            <w:hyperlink r:id="rId29" w:history="1">
              <w:r>
                <w:rPr>
                  <w:color w:val="#410a8c"/>
                  <w:u w:val="single"/>
                </w:rPr>
                <w:t xml:space="preserve">Maryse Marpsat</w:t>
              </w:r>
            </w:hyperlink>
            <w:r>
              <w:rPr/>
              <w:t xml:space="preserve">,</w:t>
            </w:r>
            <w:hyperlink r:id="rId16" w:history="1">
              <w:r>
                <w:rPr>
                  <w:color w:val="#410a8c"/>
                  <w:u w:val="single"/>
                </w:rPr>
                <w:t xml:space="preserve">Mauricio Aranda</w:t>
              </w:r>
            </w:hyperlink>
            <w:r>
              <w:rPr/>
              <w:t xml:space="preserve">,</w:t>
            </w:r>
            <w:hyperlink r:id="rId26" w:history="1">
              <w:r>
                <w:rPr>
                  <w:color w:val="#410a8c"/>
                  <w:u w:val="single"/>
                </w:rPr>
                <w:t xml:space="preserve">Julien Lévy</w:t>
              </w:r>
            </w:hyperlink>
          </w:p>
          <w:p>
            <w:pPr/>
            <w:r>
              <w:rPr>
                <w:i w:val="1"/>
                <w:iCs w:val="1"/>
              </w:rPr>
              <w:t xml:space="preserve">Revue française des affaires sociales</w:t>
            </w:r>
            <w:r>
              <w:rPr/>
              <w:t xml:space="preserve">, 2023, 1, pp.65-73. </w:t>
            </w:r>
            <w:hyperlink r:id="rId30" w:history="1">
              <w:r>
                <w:rPr>
                  <w:color w:val="#410a8c"/>
                  <w:u w:val="single"/>
                </w:rPr>
                <w:t xml:space="preserve">⟨10.3917/rfas.231.0065⟩</w:t>
              </w:r>
            </w:hyperlink>
          </w:p>
          <w:p>
            <w:pPr/>
            <w:r>
              <w:rPr/>
              <w:t xml:space="preserve">Article dans une revue</w:t>
            </w:r>
          </w:p>
          <w:p>
            <w:pPr/>
            <w:hyperlink r:id="rId28" w:history="1">
              <w:r>
                <w:rPr>
                  <w:color w:val="#410a8c"/>
                  <w:u w:val="single"/>
                </w:rPr>
                <w:t xml:space="preserve">halshs-04372511v1</w:t>
              </w:r>
            </w:hyperlink>
          </w:p>
        </w:tc>
      </w:tr>
      <w:tr>
        <w:trPr/>
        <w:tc>
          <w:tcPr>
            <w:noWrap/>
          </w:tcPr>
          <w:p>
            <w:pPr>
              <w:spacing w:after="200"/>
            </w:pPr>
            <w:hyperlink r:id="rId31" w:history="1">
              <w:r>
                <w:rPr>
                  <w:color w:val="1e198e"/>
                  <w:b w:val="1"/>
                  <w:bCs w:val="1"/>
                  <w:u w:val="single"/>
                </w:rPr>
                <w:t xml:space="preserve">L’État, les associations et le vagabondage</w:t>
              </w:r>
            </w:hyperlink>
          </w:p>
          <w:p>
            <w:pPr/>
            <w:hyperlink r:id="rId16" w:history="1">
              <w:r>
                <w:rPr>
                  <w:color w:val="#410a8c"/>
                  <w:u w:val="single"/>
                </w:rPr>
                <w:t xml:space="preserve">Mauricio Aranda</w:t>
              </w:r>
            </w:hyperlink>
          </w:p>
          <w:p>
            <w:pPr/>
            <w:r>
              <w:rPr>
                <w:i w:val="1"/>
                <w:iCs w:val="1"/>
              </w:rPr>
              <w:t xml:space="preserve">Gouvernement &amp; action publique</w:t>
            </w:r>
            <w:r>
              <w:rPr/>
              <w:t xml:space="preserve">, 2023, 12 (2), pp.9-35. </w:t>
            </w:r>
            <w:hyperlink r:id="rId32" w:history="1">
              <w:r>
                <w:rPr>
                  <w:color w:val="#410a8c"/>
                  <w:u w:val="single"/>
                </w:rPr>
                <w:t xml:space="preserve">⟨10.3917/gap.232.0009⟩</w:t>
              </w:r>
            </w:hyperlink>
          </w:p>
          <w:p>
            <w:pPr/>
            <w:r>
              <w:rPr/>
              <w:t xml:space="preserve">Article dans une revue</w:t>
            </w:r>
          </w:p>
          <w:p>
            <w:pPr/>
            <w:hyperlink r:id="rId31" w:history="1">
              <w:r>
                <w:rPr>
                  <w:color w:val="#410a8c"/>
                  <w:u w:val="single"/>
                </w:rPr>
                <w:t xml:space="preserve">hal-04857072v1</w:t>
              </w:r>
            </w:hyperlink>
          </w:p>
        </w:tc>
      </w:tr>
      <w:tr>
        <w:trPr/>
        <w:tc>
          <w:tcPr>
            <w:noWrap/>
          </w:tcPr>
          <w:p>
            <w:pPr>
              <w:spacing w:after="200"/>
            </w:pPr>
            <w:hyperlink r:id="rId33" w:history="1">
              <w:r>
                <w:rPr>
                  <w:color w:val="1e198e"/>
                  <w:b w:val="1"/>
                  <w:bCs w:val="1"/>
                  <w:u w:val="single"/>
                </w:rPr>
                <w:t xml:space="preserve">Une lutte sans classes</w:t>
              </w:r>
            </w:hyperlink>
          </w:p>
          <w:p>
            <w:pPr/>
            <w:hyperlink r:id="rId16" w:history="1">
              <w:r>
                <w:rPr>
                  <w:color w:val="#410a8c"/>
                  <w:u w:val="single"/>
                </w:rPr>
                <w:t xml:space="preserve">Mauricio Aranda</w:t>
              </w:r>
            </w:hyperlink>
          </w:p>
          <w:p>
            <w:pPr/>
            <w:r>
              <w:rPr>
                <w:i w:val="1"/>
                <w:iCs w:val="1"/>
              </w:rPr>
              <w:t xml:space="preserve">La vie des idées</w:t>
            </w:r>
            <w:r>
              <w:rPr/>
              <w:t xml:space="preserve">, 2020</w:t>
            </w:r>
          </w:p>
          <w:p>
            <w:pPr/>
            <w:r>
              <w:rPr/>
              <w:t xml:space="preserve">Article dans une revue</w:t>
            </w:r>
            <w:r>
              <w:rPr/>
              <w:t xml:space="preserve"> (compte-rendu de lecture)</w:t>
            </w:r>
          </w:p>
          <w:p>
            <w:pPr/>
            <w:hyperlink r:id="rId33" w:history="1">
              <w:r>
                <w:rPr>
                  <w:color w:val="#410a8c"/>
                  <w:u w:val="single"/>
                </w:rPr>
                <w:t xml:space="preserve">hal-05072008v1</w:t>
              </w:r>
            </w:hyperlink>
          </w:p>
        </w:tc>
      </w:tr>
      <w:tr>
        <w:trPr/>
        <w:tc>
          <w:tcPr>
            <w:noWrap/>
          </w:tcPr>
          <w:p>
            <w:pPr>
              <w:spacing w:after="200"/>
            </w:pPr>
            <w:hyperlink r:id="rId34" w:history="1">
              <w:r>
                <w:rPr>
                  <w:color w:val="1e198e"/>
                  <w:b w:val="1"/>
                  <w:bCs w:val="1"/>
                  <w:u w:val="single"/>
                </w:rPr>
                <w:t xml:space="preserve">De bons vagabonds pour l’État</w:t>
              </w:r>
            </w:hyperlink>
          </w:p>
          <w:p>
            <w:pPr/>
            <w:hyperlink r:id="rId16" w:history="1">
              <w:r>
                <w:rPr>
                  <w:color w:val="#410a8c"/>
                  <w:u w:val="single"/>
                </w:rPr>
                <w:t xml:space="preserve">Mauricio Aranda</w:t>
              </w:r>
            </w:hyperlink>
          </w:p>
          <w:p>
            <w:pPr/>
            <w:r>
              <w:rPr>
                <w:i w:val="1"/>
                <w:iCs w:val="1"/>
              </w:rPr>
              <w:t xml:space="preserve">Politix</w:t>
            </w:r>
            <w:r>
              <w:rPr/>
              <w:t xml:space="preserve">, 2019, Varia, 127 (3), pp.85-107</w:t>
            </w:r>
          </w:p>
          <w:p>
            <w:pPr/>
            <w:r>
              <w:rPr/>
              <w:t xml:space="preserve">Article dans une revue</w:t>
            </w:r>
          </w:p>
          <w:p>
            <w:pPr/>
            <w:hyperlink r:id="rId34" w:history="1">
              <w:r>
                <w:rPr>
                  <w:color w:val="#410a8c"/>
                  <w:u w:val="single"/>
                </w:rPr>
                <w:t xml:space="preserve">hal-02459241v1</w:t>
              </w:r>
            </w:hyperlink>
          </w:p>
        </w:tc>
      </w:tr>
      <w:tr>
        <w:trPr/>
        <w:tc>
          <w:tcPr>
            <w:noWrap/>
          </w:tcPr>
          <w:p>
            <w:pPr>
              <w:spacing w:after="200"/>
            </w:pPr>
            <w:hyperlink r:id="rId35" w:history="1">
              <w:r>
                <w:rPr>
                  <w:color w:val="1e198e"/>
                  <w:b w:val="1"/>
                  <w:bCs w:val="1"/>
                  <w:u w:val="single"/>
                </w:rPr>
                <w:t xml:space="preserve">Aller aux archives, entrer sur le terrain ?</w:t>
              </w:r>
            </w:hyperlink>
          </w:p>
          <w:p>
            <w:pPr/>
            <w:hyperlink r:id="rId16" w:history="1">
              <w:r>
                <w:rPr>
                  <w:color w:val="#410a8c"/>
                  <w:u w:val="single"/>
                </w:rPr>
                <w:t xml:space="preserve">Mauricio Aranda</w:t>
              </w:r>
            </w:hyperlink>
            <w:r>
              <w:rPr/>
              <w:t xml:space="preserve">,</w:t>
            </w:r>
            <w:hyperlink r:id="rId36" w:history="1">
              <w:r>
                <w:rPr>
                  <w:color w:val="#410a8c"/>
                  <w:u w:val="single"/>
                </w:rPr>
                <w:t xml:space="preserve">Nicolas Simonpoli</w:t>
              </w:r>
            </w:hyperlink>
          </w:p>
          <w:p>
            <w:pPr/>
            <w:r>
              <w:rPr>
                <w:i w:val="1"/>
                <w:iCs w:val="1"/>
              </w:rPr>
              <w:t xml:space="preserve">Genèses. Sciences sociales et histoire</w:t>
            </w:r>
            <w:r>
              <w:rPr/>
              <w:t xml:space="preserve">, 2018, Citoyens de papier en Afrique, 112 (3), pp.123-139</w:t>
            </w:r>
          </w:p>
          <w:p>
            <w:pPr/>
            <w:r>
              <w:rPr/>
              <w:t xml:space="preserve">Article dans une revue</w:t>
            </w:r>
          </w:p>
          <w:p>
            <w:pPr/>
            <w:hyperlink r:id="rId35" w:history="1">
              <w:r>
                <w:rPr>
                  <w:color w:val="#410a8c"/>
                  <w:u w:val="single"/>
                </w:rPr>
                <w:t xml:space="preserve">hal-01892989v1</w:t>
              </w:r>
            </w:hyperlink>
          </w:p>
        </w:tc>
      </w:tr>
      <w:tr>
        <w:trPr/>
        <w:tc>
          <w:tcPr>
            <w:noWrap/>
          </w:tcPr>
          <w:p>
            <w:pPr>
              <w:spacing w:after="200"/>
            </w:pPr>
            <w:hyperlink r:id="rId37" w:history="1">
              <w:r>
                <w:rPr>
                  <w:color w:val="1e198e"/>
                  <w:b w:val="1"/>
                  <w:bCs w:val="1"/>
                  <w:u w:val="single"/>
                </w:rPr>
                <w:t xml:space="preserve">Compte rendu de Jean-Noël Retière et Jean-Pierre Le Crom, Une solidarité en miettes. Socio-histoire de l’aide alimentaire des années 1930 à nos jours</w:t>
              </w:r>
            </w:hyperlink>
          </w:p>
          <w:p>
            <w:pPr/>
            <w:hyperlink r:id="rId16" w:history="1">
              <w:r>
                <w:rPr>
                  <w:color w:val="#410a8c"/>
                  <w:u w:val="single"/>
                </w:rPr>
                <w:t xml:space="preserve">Mauricio Aranda</w:t>
              </w:r>
            </w:hyperlink>
          </w:p>
          <w:p>
            <w:pPr/>
            <w:r>
              <w:rPr>
                <w:i w:val="1"/>
                <w:iCs w:val="1"/>
              </w:rPr>
              <w:t xml:space="preserve">Sociologie</w:t>
            </w:r>
            <w:r>
              <w:rPr/>
              <w:t xml:space="preserve">, 2018, [En ligne: https://journals.openedition.org/sociologie/4715]</w:t>
            </w:r>
          </w:p>
          <w:p>
            <w:pPr/>
            <w:r>
              <w:rPr/>
              <w:t xml:space="preserve">Article dans une revue</w:t>
            </w:r>
            <w:r>
              <w:rPr/>
              <w:t xml:space="preserve"> (compte-rendu de lecture)</w:t>
            </w:r>
          </w:p>
          <w:p>
            <w:pPr/>
            <w:hyperlink r:id="rId37" w:history="1">
              <w:r>
                <w:rPr>
                  <w:color w:val="#410a8c"/>
                  <w:u w:val="single"/>
                </w:rPr>
                <w:t xml:space="preserve">hal-02091344v1</w:t>
              </w:r>
            </w:hyperlink>
          </w:p>
        </w:tc>
      </w:tr>
      <w:tr>
        <w:trPr/>
        <w:tc>
          <w:tcPr>
            <w:noWrap/>
          </w:tcPr>
          <w:p>
            <w:pPr>
              <w:spacing w:after="200"/>
            </w:pPr>
            <w:hyperlink r:id="rId38" w:history="1">
              <w:r>
                <w:rPr>
                  <w:color w:val="1e198e"/>
                  <w:b w:val="1"/>
                  <w:bCs w:val="1"/>
                  <w:u w:val="single"/>
                </w:rPr>
                <w:t xml:space="preserve">Compte rendu de Patrick Bruneteaux, Les mondes rêvés de Georges. Fabrications identitaires et alternatives à la domination.</w:t>
              </w:r>
            </w:hyperlink>
          </w:p>
          <w:p>
            <w:pPr/>
            <w:hyperlink r:id="rId16" w:history="1">
              <w:r>
                <w:rPr>
                  <w:color w:val="#410a8c"/>
                  <w:u w:val="single"/>
                </w:rPr>
                <w:t xml:space="preserve">Mauricio Aranda</w:t>
              </w:r>
            </w:hyperlink>
          </w:p>
          <w:p>
            <w:pPr/>
            <w:r>
              <w:rPr>
                <w:i w:val="1"/>
                <w:iCs w:val="1"/>
              </w:rPr>
              <w:t xml:space="preserve">Ethnologie française</w:t>
            </w:r>
            <w:r>
              <w:rPr/>
              <w:t xml:space="preserve">, 2018, pp.756-759</w:t>
            </w:r>
          </w:p>
          <w:p>
            <w:pPr/>
            <w:r>
              <w:rPr/>
              <w:t xml:space="preserve">Article dans une revue</w:t>
            </w:r>
            <w:r>
              <w:rPr/>
              <w:t xml:space="preserve"> (compte-rendu de lecture)</w:t>
            </w:r>
          </w:p>
          <w:p>
            <w:pPr/>
            <w:hyperlink r:id="rId38" w:history="1">
              <w:r>
                <w:rPr>
                  <w:color w:val="#410a8c"/>
                  <w:u w:val="single"/>
                </w:rPr>
                <w:t xml:space="preserve">hal-01892993v1</w:t>
              </w:r>
            </w:hyperlink>
          </w:p>
        </w:tc>
      </w:tr>
      <w:tr>
        <w:trPr/>
        <w:tc>
          <w:tcPr>
            <w:noWrap/>
          </w:tcPr>
          <w:p>
            <w:pPr>
              <w:spacing w:after="200"/>
            </w:pPr>
            <w:hyperlink r:id="rId39" w:history="1">
              <w:r>
                <w:rPr>
                  <w:color w:val="1e198e"/>
                  <w:b w:val="1"/>
                  <w:bCs w:val="1"/>
                  <w:u w:val="single"/>
                </w:rPr>
                <w:t xml:space="preserve">Débattre du sans-abrisme : retour sur un colloque international</w:t>
              </w:r>
            </w:hyperlink>
          </w:p>
          <w:p>
            <w:pPr/>
            <w:hyperlink r:id="rId16" w:history="1">
              <w:r>
                <w:rPr>
                  <w:color w:val="#410a8c"/>
                  <w:u w:val="single"/>
                </w:rPr>
                <w:t xml:space="preserve">Mauricio Aranda</w:t>
              </w:r>
            </w:hyperlink>
            <w:r>
              <w:rPr/>
              <w:t xml:space="preserve">,</w:t>
            </w:r>
            <w:hyperlink r:id="rId40" w:history="1">
              <w:r>
                <w:rPr>
                  <w:color w:val="#410a8c"/>
                  <w:u w:val="single"/>
                </w:rPr>
                <w:t xml:space="preserve">Marine Maurin</w:t>
              </w:r>
            </w:hyperlink>
            <w:r>
              <w:rPr/>
              <w:t xml:space="preserve">,</w:t>
            </w:r>
            <w:hyperlink r:id="rId41" w:history="1">
              <w:r>
                <w:rPr>
                  <w:color w:val="#410a8c"/>
                  <w:u w:val="single"/>
                </w:rPr>
                <w:t xml:space="preserve">Gabriel Uribelarrea</w:t>
              </w:r>
            </w:hyperlink>
          </w:p>
          <w:p>
            <w:pPr/>
            <w:r>
              <w:rPr>
                <w:i w:val="1"/>
                <w:iCs w:val="1"/>
              </w:rPr>
              <w:t xml:space="preserve">Lettre de l'ONPES</w:t>
            </w:r>
            <w:r>
              <w:rPr/>
              <w:t xml:space="preserve">, 2018</w:t>
            </w:r>
          </w:p>
          <w:p>
            <w:pPr/>
            <w:r>
              <w:rPr/>
              <w:t xml:space="preserve">Article dans une revue</w:t>
            </w:r>
          </w:p>
          <w:p>
            <w:pPr/>
            <w:hyperlink r:id="rId39" w:history="1">
              <w:r>
                <w:rPr>
                  <w:color w:val="#410a8c"/>
                  <w:u w:val="single"/>
                </w:rPr>
                <w:t xml:space="preserve">halshs-01958632v1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sans-abrisme en débats - Introduction</w:t>
              </w:r>
            </w:hyperlink>
          </w:p>
          <w:p>
            <w:pPr/>
            <w:hyperlink r:id="rId40" w:history="1">
              <w:r>
                <w:rPr>
                  <w:color w:val="#410a8c"/>
                  <w:u w:val="single"/>
                </w:rPr>
                <w:t xml:space="preserve">Marine Maurin</w:t>
              </w:r>
            </w:hyperlink>
            <w:r>
              <w:rPr/>
              <w:t xml:space="preserve">,</w:t>
            </w:r>
            <w:hyperlink r:id="rId16" w:history="1">
              <w:r>
                <w:rPr>
                  <w:color w:val="#410a8c"/>
                  <w:u w:val="single"/>
                </w:rPr>
                <w:t xml:space="preserve">Mauricio Aranda</w:t>
              </w:r>
            </w:hyperlink>
            <w:r>
              <w:rPr/>
              <w:t xml:space="preserve">,</w:t>
            </w:r>
            <w:hyperlink r:id="rId41" w:history="1">
              <w:r>
                <w:rPr>
                  <w:color w:val="#410a8c"/>
                  <w:u w:val="single"/>
                </w:rPr>
                <w:t xml:space="preserve">Gabriel Uribelarrea</w:t>
              </w:r>
            </w:hyperlink>
          </w:p>
          <w:p>
            <w:pPr/>
            <w:r>
              <w:rPr>
                <w:i w:val="1"/>
                <w:iCs w:val="1"/>
              </w:rPr>
              <w:t xml:space="preserve">Le sans-abrisme en débats</w:t>
            </w:r>
            <w:r>
              <w:rPr/>
              <w:t xml:space="preserve">, Nov 2017, Saint-Etienne, France</w:t>
            </w:r>
          </w:p>
          <w:p>
            <w:pPr/>
            <w:r>
              <w:rPr/>
              <w:t xml:space="preserve">Communication dans un congrès</w:t>
            </w:r>
          </w:p>
          <w:p>
            <w:pPr/>
            <w:hyperlink r:id="rId42" w:history="1">
              <w:r>
                <w:rPr>
                  <w:color w:val="#410a8c"/>
                  <w:u w:val="single"/>
                </w:rPr>
                <w:t xml:space="preserve">halshs-01648709v1</w:t>
              </w:r>
            </w:hyperlink>
          </w:p>
        </w:tc>
      </w:tr>
      <w:tr>
        <w:trPr/>
        <w:tc>
          <w:tcPr>
            <w:noWrap/>
          </w:tcPr>
          <w:p>
            <w:pPr>
              <w:spacing w:after="200"/>
            </w:pPr>
            <w:hyperlink r:id="rId43" w:history="1">
              <w:r>
                <w:rPr>
                  <w:color w:val="1e198e"/>
                  <w:b w:val="1"/>
                  <w:bCs w:val="1"/>
                  <w:u w:val="single"/>
                </w:rPr>
                <w:t xml:space="preserve">Dilemmes moraux et relations asymétriques dans l'interaction : la distribution alimentaire pour les &amp;quot;gens de la rue&amp;quot; à Paris</w:t>
              </w:r>
            </w:hyperlink>
          </w:p>
          <w:p>
            <w:pPr/>
            <w:hyperlink r:id="rId16" w:history="1">
              <w:r>
                <w:rPr>
                  <w:color w:val="#410a8c"/>
                  <w:u w:val="single"/>
                </w:rPr>
                <w:t xml:space="preserve">Mauricio Aranda</w:t>
              </w:r>
            </w:hyperlink>
          </w:p>
          <w:p>
            <w:pPr/>
            <w:r>
              <w:rPr>
                <w:i w:val="1"/>
                <w:iCs w:val="1"/>
              </w:rPr>
              <w:t xml:space="preserve">Colloque de l'école doctorale Cognition, Langage, Interaction. CLI'2014 : Etre en interaction</w:t>
            </w:r>
            <w:r>
              <w:rPr/>
              <w:t xml:space="preserve">, Oct 2014, Saint-Denis, France. pp.23-31</w:t>
            </w:r>
          </w:p>
          <w:p>
            <w:pPr/>
            <w:r>
              <w:rPr/>
              <w:t xml:space="preserve">Communication dans un congrès</w:t>
            </w:r>
          </w:p>
          <w:p>
            <w:pPr/>
            <w:hyperlink r:id="rId43" w:history="1">
              <w:r>
                <w:rPr>
                  <w:color w:val="#410a8c"/>
                  <w:u w:val="single"/>
                </w:rPr>
                <w:t xml:space="preserve">halshs-01376517v1</w:t>
              </w:r>
            </w:hyperlink>
          </w:p>
        </w:tc>
      </w:tr>
      <w:tr>
        <w:trPr/>
        <w:tc>
          <w:tcPr>
            <w:noWrap/>
          </w:tcPr>
          <w:p>
            <w:pPr>
              <w:spacing w:after="200"/>
            </w:pPr>
            <w:hyperlink r:id="rId44" w:history="1">
              <w:r>
                <w:rPr>
                  <w:color w:val="1e198e"/>
                  <w:b w:val="1"/>
                  <w:bCs w:val="1"/>
                  <w:u w:val="single"/>
                </w:rPr>
                <w:t xml:space="preserve">Saisir l'&amp;quot;urgence sociale&amp;quot; par l'action bénévole : une observation participante dans les dispositifs d'aide alimentaire à Paris</w:t>
              </w:r>
            </w:hyperlink>
          </w:p>
          <w:p>
            <w:pPr/>
            <w:hyperlink r:id="rId16" w:history="1">
              <w:r>
                <w:rPr>
                  <w:color w:val="#410a8c"/>
                  <w:u w:val="single"/>
                </w:rPr>
                <w:t xml:space="preserve">Mauricio Aranda</w:t>
              </w:r>
            </w:hyperlink>
          </w:p>
          <w:p>
            <w:pPr/>
            <w:r>
              <w:rPr>
                <w:i w:val="1"/>
                <w:iCs w:val="1"/>
              </w:rPr>
              <w:t xml:space="preserve">6e Congrès des associations francophones de science politique - COSPOF 2015</w:t>
            </w:r>
            <w:r>
              <w:rPr/>
              <w:t xml:space="preserve">, Université de Lausanne, Feb 2015, Lausanne, Suisse</w:t>
            </w:r>
          </w:p>
          <w:p>
            <w:pPr/>
            <w:r>
              <w:rPr/>
              <w:t xml:space="preserve">Communication dans un congrès</w:t>
            </w:r>
          </w:p>
          <w:p>
            <w:pPr/>
            <w:hyperlink r:id="rId44" w:history="1">
              <w:r>
                <w:rPr>
                  <w:color w:val="#410a8c"/>
                  <w:u w:val="single"/>
                </w:rPr>
                <w:t xml:space="preserve">halshs-01376511v1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part des sans-abri au travail</w:t>
              </w:r>
            </w:hyperlink>
          </w:p>
          <w:p>
            <w:pPr/>
            <w:hyperlink r:id="rId46" w:history="1">
              <w:r>
                <w:rPr>
                  <w:color w:val="#410a8c"/>
                  <w:u w:val="single"/>
                </w:rPr>
                <w:t xml:space="preserve">Louis Bourgois</w:t>
              </w:r>
            </w:hyperlink>
            <w:r>
              <w:rPr/>
              <w:t xml:space="preserve">,</w:t>
            </w:r>
            <w:hyperlink r:id="rId16" w:history="1">
              <w:r>
                <w:rPr>
                  <w:color w:val="#410a8c"/>
                  <w:u w:val="single"/>
                </w:rPr>
                <w:t xml:space="preserve">Mauricio Aranda</w:t>
              </w:r>
            </w:hyperlink>
            <w:r>
              <w:rPr/>
              <w:t xml:space="preserve">,</w:t>
            </w:r>
            <w:hyperlink r:id="rId47" w:history="1">
              <w:r>
                <w:rPr>
                  <w:color w:val="#410a8c"/>
                  <w:u w:val="single"/>
                </w:rPr>
                <w:t xml:space="preserve">Edouard Gardella</w:t>
              </w:r>
            </w:hyperlink>
            <w:r>
              <w:rPr/>
              <w:t xml:space="preserve">,</w:t>
            </w:r>
            <w:hyperlink r:id="rId48" w:history="1">
              <w:r>
                <w:rPr>
                  <w:color w:val="#410a8c"/>
                  <w:u w:val="single"/>
                </w:rPr>
                <w:t xml:space="preserve">Claudia Girola</w:t>
              </w:r>
            </w:hyperlink>
            <w:r>
              <w:rPr/>
              <w:t xml:space="preserve">,</w:t>
            </w:r>
            <w:hyperlink r:id="rId41" w:history="1">
              <w:r>
                <w:rPr>
                  <w:color w:val="#410a8c"/>
                  <w:u w:val="single"/>
                </w:rPr>
                <w:t xml:space="preserve">Gabriel Uribelarrea</w:t>
              </w:r>
            </w:hyperlink>
            <w:r>
              <w:rPr/>
              <w:t xml:space="preserve">et al.</w:t>
            </w:r>
          </w:p>
          <w:p>
            <w:pPr/>
            <w:r>
              <w:rPr>
                <w:i w:val="1"/>
                <w:iCs w:val="1"/>
              </w:rPr>
              <w:t xml:space="preserve">Biennale du Design de Saint Etienne</w:t>
            </w:r>
            <w:r>
              <w:rPr/>
              <w:t xml:space="preserve">, Apr 2017, Saint Etienne, France</w:t>
            </w:r>
          </w:p>
          <w:p>
            <w:pPr/>
            <w:r>
              <w:rPr/>
              <w:t xml:space="preserve">Poster de conférence</w:t>
            </w:r>
          </w:p>
          <w:p>
            <w:pPr/>
            <w:hyperlink r:id="rId45" w:history="1">
              <w:r>
                <w:rPr>
                  <w:color w:val="#410a8c"/>
                  <w:u w:val="single"/>
                </w:rPr>
                <w:t xml:space="preserve">hal-01662269v1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PASS ou l’extension de l’assistance dans le système de santé</w:t>
              </w:r>
            </w:hyperlink>
          </w:p>
          <w:p>
            <w:pPr/>
            <w:hyperlink r:id="rId16" w:history="1">
              <w:r>
                <w:rPr>
                  <w:color w:val="#410a8c"/>
                  <w:u w:val="single"/>
                </w:rPr>
                <w:t xml:space="preserve">Mauricio Aranda</w:t>
              </w:r>
            </w:hyperlink>
            <w:r>
              <w:rPr/>
              <w:t xml:space="preserve">,</w:t>
            </w:r>
            <w:hyperlink r:id="rId50" w:history="1">
              <w:r>
                <w:rPr>
                  <w:color w:val="#410a8c"/>
                  <w:u w:val="single"/>
                </w:rPr>
                <w:t xml:space="preserve">Nicolas Duvoux</w:t>
              </w:r>
            </w:hyperlink>
          </w:p>
          <w:p>
            <w:pPr/>
            <w:r>
              <w:rPr/>
              <w:t xml:space="preserve">Nicolas Duvoux; Nadège Vezinat. </w:t>
            </w:r>
            <w:r>
              <w:rPr>
                <w:i w:val="1"/>
                <w:iCs w:val="1"/>
              </w:rPr>
              <w:t xml:space="preserve">La santé sociale</w:t>
            </w:r>
            <w:r>
              <w:rPr/>
              <w:t xml:space="preserve">, Presses universitaires de France, pp.73-86, 2022, Laviedesidées.fr, 978-2-13-083556-1</w:t>
            </w:r>
          </w:p>
          <w:p>
            <w:pPr/>
            <w:r>
              <w:rPr/>
              <w:t xml:space="preserve">Chapitre d'ouvrage</w:t>
            </w:r>
          </w:p>
          <w:p>
            <w:pPr/>
            <w:hyperlink r:id="rId49" w:history="1">
              <w:r>
                <w:rPr>
                  <w:color w:val="#410a8c"/>
                  <w:u w:val="single"/>
                </w:rPr>
                <w:t xml:space="preserve">hal-03834656v1</w:t>
              </w:r>
            </w:hyperlink>
          </w:p>
        </w:tc>
      </w:tr>
      <w:tr>
        <w:trPr/>
        <w:tc>
          <w:tcPr>
            <w:noWrap/>
          </w:tcPr>
          <w:p>
            <w:pPr>
              <w:spacing w:after="200"/>
            </w:pPr>
            <w:hyperlink r:id="rId51" w:history="1">
              <w:r>
                <w:rPr>
                  <w:color w:val="1e198e"/>
                  <w:b w:val="1"/>
                  <w:bCs w:val="1"/>
                  <w:u w:val="single"/>
                </w:rPr>
                <w:t xml:space="preserve">Faire exister une démarche participative en santé publique</w:t>
              </w:r>
            </w:hyperlink>
          </w:p>
          <w:p>
            <w:pPr/>
            <w:hyperlink r:id="rId52" w:history="1">
              <w:r>
                <w:rPr>
                  <w:color w:val="#410a8c"/>
                  <w:u w:val="single"/>
                </w:rPr>
                <w:t xml:space="preserve">Myriam Ahnich</w:t>
              </w:r>
            </w:hyperlink>
            <w:r>
              <w:rPr/>
              <w:t xml:space="preserve">,</w:t>
            </w:r>
            <w:hyperlink r:id="rId16" w:history="1">
              <w:r>
                <w:rPr>
                  <w:color w:val="#410a8c"/>
                  <w:u w:val="single"/>
                </w:rPr>
                <w:t xml:space="preserve">Mauricio Aranda</w:t>
              </w:r>
            </w:hyperlink>
            <w:r>
              <w:rPr/>
              <w:t xml:space="preserve">,</w:t>
            </w:r>
            <w:hyperlink r:id="rId53" w:history="1">
              <w:r>
                <w:rPr>
                  <w:color w:val="#410a8c"/>
                  <w:u w:val="single"/>
                </w:rPr>
                <w:t xml:space="preserve">Juliette Froger-Lefebvre</w:t>
              </w:r>
            </w:hyperlink>
          </w:p>
          <w:p>
            <w:pPr/>
            <w:r>
              <w:rPr/>
              <w:t xml:space="preserve">Thomas Denise, Sophie Divay, Marie Dos Santos, Cécile Fournier, Lucile Girard, Aymeric Luneau. </w:t>
            </w:r>
            <w:r>
              <w:rPr>
                <w:i w:val="1"/>
                <w:iCs w:val="1"/>
              </w:rPr>
              <w:t xml:space="preserve">Pratiques de coopération en santé. Regards sociologiques</w:t>
            </w:r>
            <w:r>
              <w:rPr/>
              <w:t xml:space="preserve">, Sociologie (8), Éditions de l'IRDES, pp.179-193, 2022, 978-2-87812-578-8</w:t>
            </w:r>
          </w:p>
          <w:p>
            <w:pPr/>
            <w:r>
              <w:rPr/>
              <w:t xml:space="preserve">Chapitre d'ouvrage</w:t>
            </w:r>
          </w:p>
          <w:p>
            <w:pPr/>
            <w:hyperlink r:id="rId51" w:history="1">
              <w:r>
                <w:rPr>
                  <w:color w:val="#410a8c"/>
                  <w:u w:val="single"/>
                </w:rPr>
                <w:t xml:space="preserve">hal-03834653v1</w:t>
              </w:r>
            </w:hyperlink>
          </w:p>
        </w:tc>
      </w:tr>
      <w:tr>
        <w:trPr/>
        <w:tc>
          <w:tcPr>
            <w:noWrap/>
          </w:tcPr>
          <w:p>
            <w:pPr>
              <w:spacing w:after="200"/>
            </w:pPr>
            <w:hyperlink r:id="rId54" w:history="1">
              <w:r>
                <w:rPr>
                  <w:color w:val="1e198e"/>
                  <w:b w:val="1"/>
                  <w:bCs w:val="1"/>
                  <w:u w:val="single"/>
                </w:rPr>
                <w:t xml:space="preserve">Bricoler avec les cartes de la santé</w:t>
              </w:r>
            </w:hyperlink>
          </w:p>
          <w:p>
            <w:pPr/>
            <w:hyperlink r:id="rId16" w:history="1">
              <w:r>
                <w:rPr>
                  <w:color w:val="#410a8c"/>
                  <w:u w:val="single"/>
                </w:rPr>
                <w:t xml:space="preserve">Mauricio Aranda</w:t>
              </w:r>
            </w:hyperlink>
            <w:r>
              <w:rPr/>
              <w:t xml:space="preserve">,</w:t>
            </w:r>
            <w:hyperlink r:id="rId53" w:history="1">
              <w:r>
                <w:rPr>
                  <w:color w:val="#410a8c"/>
                  <w:u w:val="single"/>
                </w:rPr>
                <w:t xml:space="preserve">Juliette Froger-Lefebvre</w:t>
              </w:r>
            </w:hyperlink>
          </w:p>
          <w:p>
            <w:pPr/>
            <w:r>
              <w:rPr/>
              <w:t xml:space="preserve">Thomas Aguilera, Francesca Artioli, Lorenzo Barrault-Stella, Emmanuelle Hellier, Romain Pasquier. </w:t>
            </w:r>
            <w:r>
              <w:rPr>
                <w:i w:val="1"/>
                <w:iCs w:val="1"/>
              </w:rPr>
              <w:t xml:space="preserve">Les cartes de l’action publique : pouvoirs, territoires, résistances</w:t>
            </w:r>
            <w:r>
              <w:rPr/>
              <w:t xml:space="preserve">, Paradoxa, Presses universitaires du Septentrion, pp.215-234, 2021, 2757435159</w:t>
            </w:r>
          </w:p>
          <w:p>
            <w:pPr/>
            <w:r>
              <w:rPr/>
              <w:t xml:space="preserve">Chapitre d'ouvrage</w:t>
            </w:r>
          </w:p>
          <w:p>
            <w:pPr/>
            <w:hyperlink r:id="rId54" w:history="1">
              <w:r>
                <w:rPr>
                  <w:color w:val="#410a8c"/>
                  <w:u w:val="single"/>
                </w:rPr>
                <w:t xml:space="preserve">hal-03834654v1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Compte rendu de Nicolas Duvoux, Les oubliés du rêve américain. Philanthropie, État et pauvreté urbaine aux États-Unis</w:t>
              </w:r>
            </w:hyperlink>
          </w:p>
          <w:p>
            <w:pPr/>
            <w:hyperlink r:id="rId16" w:history="1">
              <w:r>
                <w:rPr>
                  <w:color w:val="#410a8c"/>
                  <w:u w:val="single"/>
                </w:rPr>
                <w:t xml:space="preserve">Mauricio Aranda</w:t>
              </w:r>
            </w:hyperlink>
          </w:p>
          <w:p>
            <w:pPr/>
            <w:r>
              <w:rPr/>
              <w:t xml:space="preserve">2016, pp.229-233</w:t>
            </w:r>
          </w:p>
          <w:p>
            <w:pPr/>
            <w:r>
              <w:rPr/>
              <w:t xml:space="preserve">Autre publication scientifique</w:t>
            </w:r>
          </w:p>
          <w:p>
            <w:pPr/>
            <w:hyperlink r:id="rId55" w:history="1">
              <w:r>
                <w:rPr>
                  <w:color w:val="#410a8c"/>
                  <w:u w:val="single"/>
                </w:rPr>
                <w:t xml:space="preserve">halshs-01376526v1</w:t>
              </w:r>
            </w:hyperlink>
          </w:p>
        </w:tc>
      </w:tr>
      <w:tr>
        <w:trPr/>
        <w:tc>
          <w:tcPr>
            <w:noWrap/>
          </w:tcPr>
          <w:p>
            <w:pPr>
              <w:spacing w:after="200"/>
            </w:pPr>
            <w:hyperlink r:id="rId56" w:history="1">
              <w:r>
                <w:rPr>
                  <w:color w:val="1e198e"/>
                  <w:b w:val="1"/>
                  <w:bCs w:val="1"/>
                  <w:u w:val="single"/>
                </w:rPr>
                <w:t xml:space="preserve">Compte rendu de Lucia Katz, L'avènement du sans-abri. Les asiles de nuit 1871-1914</w:t>
              </w:r>
            </w:hyperlink>
          </w:p>
          <w:p>
            <w:pPr/>
            <w:hyperlink r:id="rId16" w:history="1">
              <w:r>
                <w:rPr>
                  <w:color w:val="#410a8c"/>
                  <w:u w:val="single"/>
                </w:rPr>
                <w:t xml:space="preserve">Mauricio Aranda</w:t>
              </w:r>
            </w:hyperlink>
          </w:p>
          <w:p>
            <w:pPr/>
            <w:r>
              <w:rPr/>
              <w:t xml:space="preserve">2016, pp.628-629</w:t>
            </w:r>
          </w:p>
          <w:p>
            <w:pPr/>
            <w:r>
              <w:rPr/>
              <w:t xml:space="preserve">Autre publication scientifique</w:t>
            </w:r>
          </w:p>
          <w:p>
            <w:pPr/>
            <w:hyperlink r:id="rId56" w:history="1">
              <w:r>
                <w:rPr>
                  <w:color w:val="#410a8c"/>
                  <w:u w:val="single"/>
                </w:rPr>
                <w:t xml:space="preserve">halshs-01376519v1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Une jeunesse au guichet de l'emploi. Enquête sur le Contrat d'engagement jeune</w:t>
              </w:r>
            </w:hyperlink>
          </w:p>
          <w:p>
            <w:pPr/>
            <w:hyperlink r:id="rId16" w:history="1">
              <w:r>
                <w:rPr>
                  <w:color w:val="#410a8c"/>
                  <w:u w:val="single"/>
                </w:rPr>
                <w:t xml:space="preserve">Mauricio Aranda</w:t>
              </w:r>
            </w:hyperlink>
            <w:r>
              <w:rPr/>
              <w:t xml:space="preserve">,</w:t>
            </w:r>
            <w:hyperlink r:id="rId58" w:history="1">
              <w:r>
                <w:rPr>
                  <w:color w:val="#410a8c"/>
                  <w:u w:val="single"/>
                </w:rPr>
                <w:t xml:space="preserve">François Sarfati</w:t>
              </w:r>
            </w:hyperlink>
            <w:r>
              <w:rPr/>
              <w:t xml:space="preserve">,</w:t>
            </w:r>
            <w:hyperlink r:id="rId59" w:history="1">
              <w:r>
                <w:rPr>
                  <w:color w:val="#410a8c"/>
                  <w:u w:val="single"/>
                </w:rPr>
                <w:t xml:space="preserve">Jules Simha</w:t>
              </w:r>
            </w:hyperlink>
          </w:p>
          <w:p>
            <w:pPr/>
            <w:r>
              <w:rPr/>
              <w:t xml:space="preserve">Conservation National des Arts et Métiers. 2025</w:t>
            </w:r>
          </w:p>
          <w:p>
            <w:pPr/>
            <w:r>
              <w:rPr/>
              <w:t xml:space="preserve">Rapport</w:t>
            </w:r>
          </w:p>
          <w:p>
            <w:pPr/>
            <w:hyperlink r:id="rId57" w:history="1">
              <w:r>
                <w:rPr>
                  <w:color w:val="#410a8c"/>
                  <w:u w:val="single"/>
                </w:rPr>
                <w:t xml:space="preserve">hal-05156922v2</w:t>
              </w:r>
            </w:hyperlink>
          </w:p>
        </w:tc>
      </w:tr>
      <w:tr>
        <w:trPr/>
        <w:tc>
          <w:tcPr>
            <w:noWrap/>
          </w:tcPr>
          <w:p>
            <w:pPr>
              <w:spacing w:after="200"/>
            </w:pPr>
            <w:hyperlink r:id="rId60" w:history="1">
              <w:r>
                <w:rPr>
                  <w:color w:val="1e198e"/>
                  <w:b w:val="1"/>
                  <w:bCs w:val="1"/>
                  <w:u w:val="single"/>
                </w:rPr>
                <w:t xml:space="preserve">Synthèse - Evaluation du projet régional de santé (PRS) d'Ile-de-France 2018-2022</w:t>
              </w:r>
            </w:hyperlink>
          </w:p>
          <w:p>
            <w:pPr/>
            <w:hyperlink r:id="rId61" w:history="1">
              <w:r>
                <w:rPr>
                  <w:color w:val="#410a8c"/>
                  <w:u w:val="single"/>
                </w:rPr>
                <w:t xml:space="preserve">Daniel Benamouzig</w:t>
              </w:r>
            </w:hyperlink>
            <w:r>
              <w:rPr/>
              <w:t xml:space="preserve">,</w:t>
            </w:r>
            <w:hyperlink r:id="rId16" w:history="1">
              <w:r>
                <w:rPr>
                  <w:color w:val="#410a8c"/>
                  <w:u w:val="single"/>
                </w:rPr>
                <w:t xml:space="preserve">Mauricio Aranda</w:t>
              </w:r>
            </w:hyperlink>
            <w:r>
              <w:rPr/>
              <w:t xml:space="preserve">,</w:t>
            </w:r>
            <w:hyperlink r:id="rId62" w:history="1">
              <w:r>
                <w:rPr>
                  <w:color w:val="#410a8c"/>
                  <w:u w:val="single"/>
                </w:rPr>
                <w:t xml:space="preserve">Régine Bercot</w:t>
              </w:r>
            </w:hyperlink>
            <w:r>
              <w:rPr/>
              <w:t xml:space="preserve">,</w:t>
            </w:r>
            <w:hyperlink r:id="rId63" w:history="1">
              <w:r>
                <w:rPr>
                  <w:color w:val="#410a8c"/>
                  <w:u w:val="single"/>
                </w:rPr>
                <w:t xml:space="preserve">Henri Bergeron</w:t>
              </w:r>
            </w:hyperlink>
            <w:r>
              <w:rPr/>
              <w:t xml:space="preserve">,</w:t>
            </w:r>
            <w:hyperlink r:id="rId64" w:history="1">
              <w:r>
                <w:rPr>
                  <w:color w:val="#410a8c"/>
                  <w:u w:val="single"/>
                </w:rPr>
                <w:t xml:space="preserve">Marie-Aline Bloch</w:t>
              </w:r>
            </w:hyperlink>
            <w:r>
              <w:rPr/>
              <w:t xml:space="preserve">et al.</w:t>
            </w:r>
          </w:p>
          <w:p>
            <w:pPr/>
            <w:r>
              <w:rPr/>
              <w:t xml:space="preserve">Chaire Santé de Sciences Po Paris (France). 2023, pp.29</w:t>
            </w:r>
          </w:p>
          <w:p>
            <w:pPr/>
            <w:r>
              <w:rPr/>
              <w:t xml:space="preserve">Rapport</w:t>
            </w:r>
            <w:r>
              <w:rPr/>
              <w:t xml:space="preserve"> (rapport de recherche)</w:t>
            </w:r>
          </w:p>
          <w:p>
            <w:pPr/>
            <w:hyperlink r:id="rId60" w:history="1">
              <w:r>
                <w:rPr>
                  <w:color w:val="#410a8c"/>
                  <w:u w:val="single"/>
                </w:rPr>
                <w:t xml:space="preserve">hal-04908790v1</w:t>
              </w:r>
            </w:hyperlink>
          </w:p>
        </w:tc>
      </w:tr>
      <w:tr>
        <w:trPr/>
        <w:tc>
          <w:tcPr>
            <w:noWrap/>
          </w:tcPr>
          <w:p>
            <w:pPr>
              <w:spacing w:after="200"/>
            </w:pPr>
            <w:hyperlink r:id="rId65" w:history="1">
              <w:r>
                <w:rPr>
                  <w:color w:val="1e198e"/>
                  <w:b w:val="1"/>
                  <w:bCs w:val="1"/>
                  <w:u w:val="single"/>
                </w:rPr>
                <w:t xml:space="preserve">Evaluation du projet régional de santé (PRS) d'Ile-de-France 2018-2022</w:t>
              </w:r>
            </w:hyperlink>
          </w:p>
          <w:p>
            <w:pPr/>
            <w:hyperlink r:id="rId61" w:history="1">
              <w:r>
                <w:rPr>
                  <w:color w:val="#410a8c"/>
                  <w:u w:val="single"/>
                </w:rPr>
                <w:t xml:space="preserve">Daniel Benamouzig</w:t>
              </w:r>
            </w:hyperlink>
            <w:r>
              <w:rPr/>
              <w:t xml:space="preserve">,</w:t>
            </w:r>
            <w:hyperlink r:id="rId66" w:history="1">
              <w:r>
                <w:rPr>
                  <w:color w:val="#410a8c"/>
                  <w:u w:val="single"/>
                </w:rPr>
                <w:t xml:space="preserve">Clément Lacouette-Fougère</w:t>
              </w:r>
            </w:hyperlink>
            <w:r>
              <w:rPr/>
              <w:t xml:space="preserve">,</w:t>
            </w:r>
            <w:hyperlink r:id="rId16" w:history="1">
              <w:r>
                <w:rPr>
                  <w:color w:val="#410a8c"/>
                  <w:u w:val="single"/>
                </w:rPr>
                <w:t xml:space="preserve">Mauricio Aranda</w:t>
              </w:r>
            </w:hyperlink>
            <w:r>
              <w:rPr/>
              <w:t xml:space="preserve">,</w:t>
            </w:r>
            <w:hyperlink r:id="rId62" w:history="1">
              <w:r>
                <w:rPr>
                  <w:color w:val="#410a8c"/>
                  <w:u w:val="single"/>
                </w:rPr>
                <w:t xml:space="preserve">Régine Bercot</w:t>
              </w:r>
            </w:hyperlink>
            <w:r>
              <w:rPr/>
              <w:t xml:space="preserve">,</w:t>
            </w:r>
            <w:hyperlink r:id="rId63" w:history="1">
              <w:r>
                <w:rPr>
                  <w:color w:val="#410a8c"/>
                  <w:u w:val="single"/>
                </w:rPr>
                <w:t xml:space="preserve">Henri Bergeron</w:t>
              </w:r>
            </w:hyperlink>
            <w:r>
              <w:rPr/>
              <w:t xml:space="preserve">et al.</w:t>
            </w:r>
          </w:p>
          <w:p>
            <w:pPr/>
            <w:r>
              <w:rPr/>
              <w:t xml:space="preserve">Chaire Santé de Sciences Po Paris (France); Agence Régionale de Santé d’Ile-de-France. 2023, pp.367</w:t>
            </w:r>
          </w:p>
          <w:p>
            <w:pPr/>
            <w:r>
              <w:rPr/>
              <w:t xml:space="preserve">Rapport</w:t>
            </w:r>
            <w:r>
              <w:rPr/>
              <w:t xml:space="preserve"> (rapport de recherche)</w:t>
            </w:r>
          </w:p>
          <w:p>
            <w:pPr/>
            <w:hyperlink r:id="rId65" w:history="1">
              <w:r>
                <w:rPr>
                  <w:color w:val="#410a8c"/>
                  <w:u w:val="single"/>
                </w:rPr>
                <w:t xml:space="preserve">hal-04906966v1</w:t>
              </w:r>
            </w:hyperlink>
          </w:p>
        </w:tc>
      </w:tr>
      <w:tr>
        <w:trPr/>
        <w:tc>
          <w:tcPr>
            <w:noWrap/>
          </w:tcPr>
          <w:p>
            <w:pPr>
              <w:spacing w:after="200"/>
            </w:pPr>
            <w:hyperlink r:id="rId67" w:history="1">
              <w:r>
                <w:rPr>
                  <w:color w:val="1e198e"/>
                  <w:b w:val="1"/>
                  <w:bCs w:val="1"/>
                  <w:u w:val="single"/>
                </w:rPr>
                <w:t xml:space="preserve">Entre sanitaire et social. Enquête sociologique sur les pass en Ile-de-France</w:t>
              </w:r>
            </w:hyperlink>
          </w:p>
          <w:p>
            <w:pPr/>
            <w:hyperlink r:id="rId16" w:history="1">
              <w:r>
                <w:rPr>
                  <w:color w:val="#410a8c"/>
                  <w:u w:val="single"/>
                </w:rPr>
                <w:t xml:space="preserve">Mauricio Aranda</w:t>
              </w:r>
            </w:hyperlink>
            <w:r>
              <w:rPr/>
              <w:t xml:space="preserve">,</w:t>
            </w:r>
            <w:hyperlink r:id="rId50" w:history="1">
              <w:r>
                <w:rPr>
                  <w:color w:val="#410a8c"/>
                  <w:u w:val="single"/>
                </w:rPr>
                <w:t xml:space="preserve">Nicolas Duvoux</w:t>
              </w:r>
            </w:hyperlink>
          </w:p>
          <w:p>
            <w:pPr/>
            <w:r>
              <w:rPr/>
              <w:t xml:space="preserve">Rapport de recherche pour l’Axe Programme régional d’accès à la prévention et aux soins (PRAPS), Chaire Santé de Sciences Po Paris (France). 2022, pp.233</w:t>
            </w:r>
          </w:p>
          <w:p>
            <w:pPr/>
            <w:r>
              <w:rPr/>
              <w:t xml:space="preserve">Rapport</w:t>
            </w:r>
            <w:r>
              <w:rPr/>
              <w:t xml:space="preserve"> (rapport de recherche)</w:t>
            </w:r>
          </w:p>
          <w:p>
            <w:pPr/>
            <w:hyperlink r:id="rId67" w:history="1">
              <w:r>
                <w:rPr>
                  <w:color w:val="#410a8c"/>
                  <w:u w:val="single"/>
                </w:rPr>
                <w:t xml:space="preserve">hal-04908519v1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Sans-abri : expériences et politiques</w:t>
              </w:r>
            </w:hyperlink>
          </w:p>
          <w:p>
            <w:pPr/>
            <w:hyperlink r:id="rId16" w:history="1">
              <w:r>
                <w:rPr>
                  <w:color w:val="#410a8c"/>
                  <w:u w:val="single"/>
                </w:rPr>
                <w:t xml:space="preserve">Mauricio Aranda</w:t>
              </w:r>
            </w:hyperlink>
            <w:r>
              <w:rPr/>
              <w:t xml:space="preserve">,</w:t>
            </w:r>
            <w:hyperlink r:id="rId25" w:history="1">
              <w:r>
                <w:rPr>
                  <w:color w:val="#410a8c"/>
                  <w:u w:val="single"/>
                </w:rPr>
                <w:t xml:space="preserve">Gwen Le Goff</w:t>
              </w:r>
            </w:hyperlink>
            <w:r>
              <w:rPr/>
              <w:t xml:space="preserve">,</w:t>
            </w:r>
            <w:hyperlink r:id="rId26" w:history="1">
              <w:r>
                <w:rPr>
                  <w:color w:val="#410a8c"/>
                  <w:u w:val="single"/>
                </w:rPr>
                <w:t xml:space="preserve">Julien Lévy</w:t>
              </w:r>
            </w:hyperlink>
          </w:p>
          <w:p>
            <w:pPr/>
            <w:r>
              <w:rPr>
                <w:i w:val="1"/>
                <w:iCs w:val="1"/>
              </w:rPr>
              <w:t xml:space="preserve">Revue française des affaires sociales</w:t>
            </w:r>
            <w:r>
              <w:rPr/>
              <w:t xml:space="preserve">, 2023/1, pp.354, 2023, Revue française des affaires sociales</w:t>
            </w:r>
          </w:p>
          <w:p>
            <w:pPr/>
            <w:r>
              <w:rPr/>
              <w:t xml:space="preserve">N°spécial de revue/special issue</w:t>
            </w:r>
          </w:p>
          <w:p>
            <w:pPr/>
            <w:hyperlink r:id="rId68" w:history="1">
              <w:r>
                <w:rPr>
                  <w:color w:val="#410a8c"/>
                  <w:u w:val="single"/>
                </w:rPr>
                <w:t xml:space="preserve">halshs-04372538v1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86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6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ricio-aranda" TargetMode="External"/><Relationship Id="rId9" Type="http://schemas.openxmlformats.org/officeDocument/2006/relationships/hyperlink" Target="https://orcid.org/0000-0002-5075-8202" TargetMode="External"/><Relationship Id="rId10" Type="http://schemas.openxmlformats.org/officeDocument/2006/relationships/hyperlink" Target="https://www.idref.fr/242808697" TargetMode="External"/><Relationship Id="rId11" Type="http://schemas.openxmlformats.org/officeDocument/2006/relationships/hyperlink" Target="https://www.sciencespo.fr/chaire-sante/content/mauricio-aranda.html" TargetMode="External"/><Relationship Id="rId12" Type="http://schemas.openxmlformats.org/officeDocument/2006/relationships/hyperlink" Target="https://https://isp.cnrs.fr/?project=aranda-mauricio" TargetMode="External"/><Relationship Id="rId13" Type="http://schemas.openxmlformats.org/officeDocument/2006/relationships/hyperlink" Target="https://https://ceet.cnam.fr/le-ceet/chercheur-euse-s/mauricio-aranda-lise-ceet--1364850.kjsp?RH=1507626485692" TargetMode="External"/><Relationship Id="rId14" Type="http://schemas.openxmlformats.org/officeDocument/2006/relationships/hyperlink" Target="https://https://www.cresppa.cnrs.fr/labtop/equipe/les-membres-du-labtop/aranda-mauricio/" TargetMode="External"/><Relationship Id="rId15" Type="http://schemas.openxmlformats.org/officeDocument/2006/relationships/hyperlink" Target="https://cnam.hal.science/hal-05408442v1" TargetMode="External"/><Relationship Id="rId16" Type="http://schemas.openxmlformats.org/officeDocument/2006/relationships/hyperlink" Target="https://hal.science/search/index/?q=*&amp;authFullName_s=Mauricio Aranda" TargetMode="External"/><Relationship Id="rId17" Type="http://schemas.openxmlformats.org/officeDocument/2006/relationships/hyperlink" Target="https://cnam.hal.science/hal-04235723v1" TargetMode="External"/><Relationship Id="rId18" Type="http://schemas.openxmlformats.org/officeDocument/2006/relationships/hyperlink" Target="https://ube.hal.science/hal-04061163v1" TargetMode="External"/><Relationship Id="rId19" Type="http://schemas.openxmlformats.org/officeDocument/2006/relationships/hyperlink" Target="https://hal.science/search/index/?q=*&amp;authFullName_s=Miguel Andr&#233;s Herrera R&#237;os" TargetMode="External"/><Relationship Id="rId20" Type="http://schemas.openxmlformats.org/officeDocument/2006/relationships/hyperlink" Target="https://hal.science/search/index/?q=*&amp;authFullName_s=Elsa Boulet" TargetMode="External"/><Relationship Id="rId21" Type="http://schemas.openxmlformats.org/officeDocument/2006/relationships/hyperlink" Target="https://hal.science/search/index/?q=*&amp;authFullName_s=Pauline Vallot" TargetMode="External"/><Relationship Id="rId22" Type="http://schemas.openxmlformats.org/officeDocument/2006/relationships/hyperlink" Target="https://hal.science/search/index/?q=*&amp;authFullName_s=Camille No&#251;s" TargetMode="External"/><Relationship Id="rId23" Type="http://schemas.openxmlformats.org/officeDocument/2006/relationships/hyperlink" Target="https://dx.doi.org/10.4000/socio-logos.6160" TargetMode="External"/><Relationship Id="rId24" Type="http://schemas.openxmlformats.org/officeDocument/2006/relationships/hyperlink" Target="https://shs.hal.science/halshs-04372496v1" TargetMode="External"/><Relationship Id="rId25" Type="http://schemas.openxmlformats.org/officeDocument/2006/relationships/hyperlink" Target="https://hal.science/search/index/?q=*&amp;authFullName_s=Gwen Le Goff" TargetMode="External"/><Relationship Id="rId26" Type="http://schemas.openxmlformats.org/officeDocument/2006/relationships/hyperlink" Target="https://hal.science/search/index/?q=*&amp;authFullName_s=Julien L&#233;vy" TargetMode="External"/><Relationship Id="rId27" Type="http://schemas.openxmlformats.org/officeDocument/2006/relationships/hyperlink" Target="https://dx.doi.org/10.3917/rfas.231.0007" TargetMode="External"/><Relationship Id="rId28" Type="http://schemas.openxmlformats.org/officeDocument/2006/relationships/hyperlink" Target="https://shs.hal.science/halshs-04372511v1" TargetMode="External"/><Relationship Id="rId29" Type="http://schemas.openxmlformats.org/officeDocument/2006/relationships/hyperlink" Target="https://hal.science/search/index/?q=*&amp;authFullName_s=Maryse Marpsat" TargetMode="External"/><Relationship Id="rId30" Type="http://schemas.openxmlformats.org/officeDocument/2006/relationships/hyperlink" Target="https://dx.doi.org/10.3917/rfas.231.0065" TargetMode="External"/><Relationship Id="rId31" Type="http://schemas.openxmlformats.org/officeDocument/2006/relationships/hyperlink" Target="https://hal.science/hal-04857072v1" TargetMode="External"/><Relationship Id="rId32" Type="http://schemas.openxmlformats.org/officeDocument/2006/relationships/hyperlink" Target="https://dx.doi.org/10.3917/gap.232.0009" TargetMode="External"/><Relationship Id="rId33" Type="http://schemas.openxmlformats.org/officeDocument/2006/relationships/hyperlink" Target="https://hal.science/hal-05072008v1" TargetMode="External"/><Relationship Id="rId34" Type="http://schemas.openxmlformats.org/officeDocument/2006/relationships/hyperlink" Target="https://hal.science/hal-02459241v1" TargetMode="External"/><Relationship Id="rId35" Type="http://schemas.openxmlformats.org/officeDocument/2006/relationships/hyperlink" Target="https://hal.science/hal-01892989v1" TargetMode="External"/><Relationship Id="rId36" Type="http://schemas.openxmlformats.org/officeDocument/2006/relationships/hyperlink" Target="https://hal.science/search/index/?q=*&amp;authFullName_s=Nicolas Simonpoli" TargetMode="External"/><Relationship Id="rId37" Type="http://schemas.openxmlformats.org/officeDocument/2006/relationships/hyperlink" Target="https://hal.science/hal-02091344v1" TargetMode="External"/><Relationship Id="rId38" Type="http://schemas.openxmlformats.org/officeDocument/2006/relationships/hyperlink" Target="https://hal.science/hal-01892993v1" TargetMode="External"/><Relationship Id="rId39" Type="http://schemas.openxmlformats.org/officeDocument/2006/relationships/hyperlink" Target="https://shs.hal.science/halshs-01958632v1" TargetMode="External"/><Relationship Id="rId40" Type="http://schemas.openxmlformats.org/officeDocument/2006/relationships/hyperlink" Target="https://hal.science/search/index/?q=*&amp;authFullName_s=Marine Maurin" TargetMode="External"/><Relationship Id="rId41" Type="http://schemas.openxmlformats.org/officeDocument/2006/relationships/hyperlink" Target="https://hal.science/search/index/?q=*&amp;authFullName_s=Gabriel Uribelarrea" TargetMode="External"/><Relationship Id="rId42" Type="http://schemas.openxmlformats.org/officeDocument/2006/relationships/hyperlink" Target="https://shs.hal.science/halshs-01648709v1" TargetMode="External"/><Relationship Id="rId43" Type="http://schemas.openxmlformats.org/officeDocument/2006/relationships/hyperlink" Target="https://shs.hal.science/halshs-01376517v1" TargetMode="External"/><Relationship Id="rId44" Type="http://schemas.openxmlformats.org/officeDocument/2006/relationships/hyperlink" Target="https://shs.hal.science/halshs-01376511v1" TargetMode="External"/><Relationship Id="rId45" Type="http://schemas.openxmlformats.org/officeDocument/2006/relationships/hyperlink" Target="https://hal.science/hal-01662269v1" TargetMode="External"/><Relationship Id="rId46" Type="http://schemas.openxmlformats.org/officeDocument/2006/relationships/hyperlink" Target="https://hal.science/search/index/?q=*&amp;authFullName_s=Louis Bourgois" TargetMode="External"/><Relationship Id="rId47" Type="http://schemas.openxmlformats.org/officeDocument/2006/relationships/hyperlink" Target="https://hal.science/search/index/?q=*&amp;authFullName_s=Edouard Gardella" TargetMode="External"/><Relationship Id="rId48" Type="http://schemas.openxmlformats.org/officeDocument/2006/relationships/hyperlink" Target="https://hal.science/search/index/?q=*&amp;authFullName_s=Claudia Girola" TargetMode="External"/><Relationship Id="rId49" Type="http://schemas.openxmlformats.org/officeDocument/2006/relationships/hyperlink" Target="https://hal.science/hal-03834656v1" TargetMode="External"/><Relationship Id="rId50" Type="http://schemas.openxmlformats.org/officeDocument/2006/relationships/hyperlink" Target="https://hal.science/search/index/?q=*&amp;authFullName_s=Nicolas Duvoux" TargetMode="External"/><Relationship Id="rId51" Type="http://schemas.openxmlformats.org/officeDocument/2006/relationships/hyperlink" Target="https://hal.science/hal-03834653v1" TargetMode="External"/><Relationship Id="rId52" Type="http://schemas.openxmlformats.org/officeDocument/2006/relationships/hyperlink" Target="https://hal.science/search/index/?q=*&amp;authFullName_s=Myriam Ahnich" TargetMode="External"/><Relationship Id="rId53" Type="http://schemas.openxmlformats.org/officeDocument/2006/relationships/hyperlink" Target="https://hal.science/search/index/?q=*&amp;authFullName_s=Juliette Froger-Lefebvre" TargetMode="External"/><Relationship Id="rId54" Type="http://schemas.openxmlformats.org/officeDocument/2006/relationships/hyperlink" Target="https://hal.science/hal-03834654v1" TargetMode="External"/><Relationship Id="rId55" Type="http://schemas.openxmlformats.org/officeDocument/2006/relationships/hyperlink" Target="https://shs.hal.science/halshs-01376526v1" TargetMode="External"/><Relationship Id="rId56" Type="http://schemas.openxmlformats.org/officeDocument/2006/relationships/hyperlink" Target="https://shs.hal.science/halshs-01376519v1" TargetMode="External"/><Relationship Id="rId57" Type="http://schemas.openxmlformats.org/officeDocument/2006/relationships/hyperlink" Target="https://cnam.hal.science/hal-05156922v2" TargetMode="External"/><Relationship Id="rId58" Type="http://schemas.openxmlformats.org/officeDocument/2006/relationships/hyperlink" Target="https://hal.science/search/index/?q=*&amp;authFullName_s=Fran&#231;ois Sarfati" TargetMode="External"/><Relationship Id="rId59" Type="http://schemas.openxmlformats.org/officeDocument/2006/relationships/hyperlink" Target="https://hal.science/search/index/?q=*&amp;authFullName_s=Jules Simha" TargetMode="External"/><Relationship Id="rId60" Type="http://schemas.openxmlformats.org/officeDocument/2006/relationships/hyperlink" Target="https://sciencespo.hal.science/hal-04908790v1" TargetMode="External"/><Relationship Id="rId61" Type="http://schemas.openxmlformats.org/officeDocument/2006/relationships/hyperlink" Target="https://hal.science/search/index/?q=*&amp;authFullName_s=Daniel Benamouzig" TargetMode="External"/><Relationship Id="rId62" Type="http://schemas.openxmlformats.org/officeDocument/2006/relationships/hyperlink" Target="https://hal.science/search/index/?q=*&amp;authFullName_s=R&#233;gine Bercot" TargetMode="External"/><Relationship Id="rId63" Type="http://schemas.openxmlformats.org/officeDocument/2006/relationships/hyperlink" Target="https://hal.science/search/index/?q=*&amp;authFullName_s=Henri Bergeron" TargetMode="External"/><Relationship Id="rId64" Type="http://schemas.openxmlformats.org/officeDocument/2006/relationships/hyperlink" Target="https://hal.science/search/index/?q=*&amp;authFullName_s=Marie-Aline Bloch" TargetMode="External"/><Relationship Id="rId65" Type="http://schemas.openxmlformats.org/officeDocument/2006/relationships/hyperlink" Target="https://sciencespo.hal.science/hal-04906966v1" TargetMode="External"/><Relationship Id="rId66" Type="http://schemas.openxmlformats.org/officeDocument/2006/relationships/hyperlink" Target="https://hal.science/search/index/?q=*&amp;authFullName_s=Cl&#233;ment Lacouette-Foug&#232;re" TargetMode="External"/><Relationship Id="rId67" Type="http://schemas.openxmlformats.org/officeDocument/2006/relationships/hyperlink" Target="https://sciencespo.hal.science/hal-04908519v1" TargetMode="External"/><Relationship Id="rId68" Type="http://schemas.openxmlformats.org/officeDocument/2006/relationships/hyperlink" Target="https://shs.hal.science/halshs-04372538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Mauricio Aranda</dc:title>
  <dc:description>CV</dc:description>
  <dc:subject/>
  <cp:keywords/>
  <cp:category/>
  <cp:lastModifiedBy/>
  <dcterms:created xsi:type="dcterms:W3CDTF">2026-04-10T07:34:37+02:00</dcterms:created>
  <dcterms:modified xsi:type="dcterms:W3CDTF">2026-04-10T07:34:37+02:00</dcterms:modified>
</cp:coreProperties>
</file>

<file path=docProps/custom.xml><?xml version="1.0" encoding="utf-8"?>
<Properties xmlns="http://schemas.openxmlformats.org/officeDocument/2006/custom-properties" xmlns:vt="http://schemas.openxmlformats.org/officeDocument/2006/docPropsVTypes"/>
</file>