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Rama Mawada ZID </w:t>
      </w:r>
      <w:r>
        <w:rPr>
          <w:color w:val="641e6e"/>
        </w:rPr>
        <w:t xml:space="preserve">Doctorante en Contrat doctoral spécifique aux normaliens à l'Université Clermont Auvergne au sein du CELIS (Centre de Recherches sur les Littératures et la Sociopoétique) : « Poéthiques de la rébellion : une généalogie de la poésie — engagée? — des femmes dans le territoire espagnol de 1910 à 1990 ». Sous la direction de Bénédicte MATHIOS (CELIS) et d’Idoli CASTRO (Passages XX-XXI, Université Lumière Lyon 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mawada-zid</w:t>
        </w:r>
      </w:hyperlink>
    </w:p>
    <w:p>
      <w:pPr>
        <w:spacing w:before="600"/>
      </w:pPr>
    </w:p>
    <w:p>
      <w:pPr>
        <w:pStyle w:val="Heading2"/>
      </w:pPr>
      <w:r>
        <w:rPr>
          <w:color w:val="1e198e"/>
          <w:b w:val="1"/>
          <w:bCs w:val="1"/>
        </w:rPr>
        <w:t xml:space="preserve">Présentation</w:t>
      </w:r>
    </w:p>
    <w:p>
      <w:pPr>
        <w:spacing w:after="100"/>
      </w:pPr>
    </w:p>
    <w:p>
      <w:pPr/>
      <w:r>
        <w:rPr/>
        <w:t xml:space="preserve">Doctorante normalienne et agrégée, spécialisée en littérature de l’Espagne contemporaine et forte de quatre années d’expérience d’enseignement à l’université, j’ai très tôt orienté ma recherche vers la poésie écrite par les femmes dans l’Espagne du XXe siècle. Ce choix m’a permis d’aborder la littérature comme un fait social autant qu’esthétique et historique, tout en travaillant sur des textes souvent restés en marge du canon littéraire. Mes mémoires de Master 1 et Master 2 s’inscrivent dans cette continuité, aujourd’hui prolongée par ma thèse, consacrée à la notion d’engagement en littérature, et plus précisément, à la manière dont la conception sartrienne de l’engagement peut être questionnée à partir de la poésie et des postures poétiques féminines chez des poètes telles que Carmen Conde, Lucía Sánchez-Saornil et Gloria Fuertes.</w:t>
      </w:r>
    </w:p>
    <w:p>
      <w:pPr/>
      <w:r>
        <w:rPr/>
        <w:t xml:space="preserve">Mon travail de recherche est encadré par Bénédicte Mathios (Université Clermont Auvergne) et Idoli Castro (Université Lumière Lyon 2), dont les approches complémentaires — philosophique, formelle et intermédiale — nourrissent une démarche méthodologique plurielle. Mon travail mobilise ainsi des outils théoriques variés afin de proposer des analyses rigoureuses, nuancées et attentives aux formes comme aux enjeux esthétiques et historiques.</w:t>
      </w:r>
    </w:p>
    <w:p>
      <w:pPr/>
      <w:r>
        <w:rPr/>
        <w:t xml:space="preserve">J’ai été à l’initiative et partie prenante de nombreuses manifestations scientifiques et de plusieurs projets éditoriaux, organisés en collaboration avec des enseignants-chercheurs. Mon intérêt pour la pluridisciplinarité m’a également menée à initier les séminaires doctorants itinérants « Femmes et tissages » et « Femmes et care », que j’ai portés avec des collègues doctorantes en partenariat avec plusieurs universités, et dans lesquels j’ai intégré mes étudiants afin de les initier au monde de la recherche. J’ai également rejoint le projet Aquapoétiques, en collaboration avec le laboratoire Philosophies et Rationalités et l’UMR de Géographie Physique et Environnementale de l’Université Clermont Auvergne. Par ailleurs, j’ai contribué à plusieurs projets pédagogiques, notamment l’invitation d’Araceli Iravedra (Universidad de Oviedo) à donner un cours aux étudiants de licence et de master LLCER, ainsi que l’intégration de ces mêmes étudiants au Séminaire Franco-Hispanique (CELIS).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Un coup de feu poématique pour désamorcer les géométries oppressives : Parabellum d'Alicia García Núñez et la musique électronique »</w:t>
              </w:r>
            </w:hyperlink>
          </w:p>
          <w:p>
            <w:pPr/>
            <w:hyperlink r:id="rId10" w:history="1">
              <w:r>
                <w:rPr>
                  <w:color w:val="#410a8c"/>
                  <w:u w:val="single"/>
                </w:rPr>
                <w:t xml:space="preserve">Rama Mawada Zid</w:t>
              </w:r>
            </w:hyperlink>
          </w:p>
          <w:p>
            <w:pPr/>
            <w:r>
              <w:rPr>
                <w:i w:val="1"/>
                <w:iCs w:val="1"/>
              </w:rPr>
              <w:t xml:space="preserve">Cinquième congrès de l'INSL "Actualités du poème / ancrages historiques et contemporains"</w:t>
            </w:r>
            <w:r>
              <w:rPr/>
              <w:t xml:space="preserve">, INSL, Jun 2025, Montréal (Québec), France</w:t>
            </w:r>
          </w:p>
          <w:p>
            <w:pPr/>
            <w:r>
              <w:rPr/>
              <w:t xml:space="preserve">Communication dans un congrès</w:t>
            </w:r>
          </w:p>
          <w:p>
            <w:pPr/>
            <w:hyperlink r:id="rId9" w:history="1">
              <w:r>
                <w:rPr>
                  <w:color w:val="#410a8c"/>
                  <w:u w:val="single"/>
                </w:rPr>
                <w:t xml:space="preserve">hal-05498910v1</w:t>
              </w:r>
            </w:hyperlink>
          </w:p>
        </w:tc>
      </w:tr>
      <w:tr>
        <w:trPr/>
        <w:tc>
          <w:tcPr>
            <w:noWrap/>
          </w:tcPr>
          <w:p>
            <w:pPr>
              <w:spacing w:after="200"/>
            </w:pPr>
            <w:hyperlink r:id="rId11" w:history="1">
              <w:r>
                <w:rPr>
                  <w:color w:val="1e198e"/>
                  <w:b w:val="1"/>
                  <w:bCs w:val="1"/>
                  <w:u w:val="single"/>
                </w:rPr>
                <w:t xml:space="preserve">Les folles dans le sous-sol: le groupe de poésie récitée “Versos con faldas” (1951-1953) et la psychiatrisation de la poésie féministe et dissidente sous l’Espagne de Franco.</w:t>
              </w:r>
            </w:hyperlink>
          </w:p>
          <w:p>
            <w:pPr/>
            <w:hyperlink r:id="rId10" w:history="1">
              <w:r>
                <w:rPr>
                  <w:color w:val="#410a8c"/>
                  <w:u w:val="single"/>
                </w:rPr>
                <w:t xml:space="preserve">Rama Mawada Zid</w:t>
              </w:r>
            </w:hyperlink>
          </w:p>
          <w:p>
            <w:pPr/>
            <w:r>
              <w:rPr>
                <w:i w:val="1"/>
                <w:iCs w:val="1"/>
              </w:rPr>
              <w:t xml:space="preserve">Poésie underground au féminin du XXe siècle à nos jours</w:t>
            </w:r>
            <w:r>
              <w:rPr/>
              <w:t xml:space="preserve">, Nov 2025, Clermont-Ferrand, France</w:t>
            </w:r>
          </w:p>
          <w:p>
            <w:pPr/>
            <w:r>
              <w:rPr/>
              <w:t xml:space="preserve">Communication dans un congrès</w:t>
            </w:r>
          </w:p>
          <w:p>
            <w:pPr/>
            <w:hyperlink r:id="rId11" w:history="1">
              <w:r>
                <w:rPr>
                  <w:color w:val="#410a8c"/>
                  <w:u w:val="single"/>
                </w:rPr>
                <w:t xml:space="preserve">hal-05594876v1</w:t>
              </w:r>
            </w:hyperlink>
          </w:p>
        </w:tc>
      </w:tr>
      <w:tr>
        <w:trPr/>
        <w:tc>
          <w:tcPr>
            <w:noWrap/>
          </w:tcPr>
          <w:p>
            <w:pPr>
              <w:spacing w:after="200"/>
            </w:pPr>
            <w:hyperlink r:id="rId12" w:history="1">
              <w:r>
                <w:rPr>
                  <w:color w:val="1e198e"/>
                  <w:b w:val="1"/>
                  <w:bCs w:val="1"/>
                  <w:u w:val="single"/>
                </w:rPr>
                <w:t xml:space="preserve">Ethique et esthétique zombie dans la poésie féministe antifranquiste</w:t>
              </w:r>
            </w:hyperlink>
          </w:p>
          <w:p>
            <w:pPr/>
            <w:hyperlink r:id="rId10" w:history="1">
              <w:r>
                <w:rPr>
                  <w:color w:val="#410a8c"/>
                  <w:u w:val="single"/>
                </w:rPr>
                <w:t xml:space="preserve">Rama Mawada Zid</w:t>
              </w:r>
            </w:hyperlink>
          </w:p>
          <w:p>
            <w:pPr/>
            <w:r>
              <w:rPr>
                <w:i w:val="1"/>
                <w:iCs w:val="1"/>
              </w:rPr>
              <w:t xml:space="preserve">Sauver les monstres : détournements et exemplarités. Dire et penser les monstruosités par la littérature et la philosophie espagnole (XVIe - XXIe)</w:t>
            </w:r>
            <w:r>
              <w:rPr/>
              <w:t xml:space="preserve">, Alya Ben Hamida; Thomas Marti, Oct 2025, Montpellier, France</w:t>
            </w:r>
          </w:p>
          <w:p>
            <w:pPr/>
            <w:r>
              <w:rPr/>
              <w:t xml:space="preserve">Communication dans un congrès</w:t>
            </w:r>
          </w:p>
          <w:p>
            <w:pPr/>
            <w:hyperlink r:id="rId12" w:history="1">
              <w:r>
                <w:rPr>
                  <w:color w:val="#410a8c"/>
                  <w:u w:val="single"/>
                </w:rPr>
                <w:t xml:space="preserve">hal-05594843v1</w:t>
              </w:r>
            </w:hyperlink>
          </w:p>
        </w:tc>
      </w:tr>
      <w:tr>
        <w:trPr/>
        <w:tc>
          <w:tcPr>
            <w:noWrap/>
          </w:tcPr>
          <w:p>
            <w:pPr>
              <w:spacing w:after="200"/>
            </w:pPr>
            <w:hyperlink r:id="rId13" w:history="1">
              <w:r>
                <w:rPr>
                  <w:color w:val="1e198e"/>
                  <w:b w:val="1"/>
                  <w:bCs w:val="1"/>
                  <w:u w:val="single"/>
                </w:rPr>
                <w:t xml:space="preserve">Autobiographie et autoportraits dissidents dans la poésie de Gloria Fuertes (1917-1998) et Txus García (1974)</w:t>
              </w:r>
            </w:hyperlink>
          </w:p>
          <w:p>
            <w:pPr/>
            <w:hyperlink r:id="rId10" w:history="1">
              <w:r>
                <w:rPr>
                  <w:color w:val="#410a8c"/>
                  <w:u w:val="single"/>
                </w:rPr>
                <w:t xml:space="preserve">Rama Mawada Zid</w:t>
              </w:r>
            </w:hyperlink>
          </w:p>
          <w:p>
            <w:pPr/>
            <w:r>
              <w:rPr>
                <w:i w:val="1"/>
                <w:iCs w:val="1"/>
              </w:rPr>
              <w:t xml:space="preserve">Journée Transdisciplinaire de l’Ecole Doctorale LLSHS, « Comparaison(s) »</w:t>
            </w:r>
            <w:r>
              <w:rPr/>
              <w:t xml:space="preserve">, Cyprien Cheminat; Oriane Chevalier; Paolo Dias Fernandes; Valérie Geneste; Ludovic Viallet, Oct 2024, Clermont-Ferrand, France</w:t>
            </w:r>
          </w:p>
          <w:p>
            <w:pPr/>
            <w:r>
              <w:rPr/>
              <w:t xml:space="preserve">Communication dans un congrès</w:t>
            </w:r>
          </w:p>
          <w:p>
            <w:pPr/>
            <w:hyperlink r:id="rId13" w:history="1">
              <w:r>
                <w:rPr>
                  <w:color w:val="#410a8c"/>
                  <w:u w:val="single"/>
                </w:rPr>
                <w:t xml:space="preserve">hal-04833733v1</w:t>
              </w:r>
            </w:hyperlink>
          </w:p>
        </w:tc>
      </w:tr>
      <w:tr>
        <w:trPr/>
        <w:tc>
          <w:tcPr>
            <w:noWrap/>
          </w:tcPr>
          <w:p>
            <w:pPr>
              <w:spacing w:after="200"/>
            </w:pPr>
            <w:hyperlink r:id="rId14" w:history="1">
              <w:r>
                <w:rPr>
                  <w:color w:val="1e198e"/>
                  <w:b w:val="1"/>
                  <w:bCs w:val="1"/>
                  <w:u w:val="single"/>
                </w:rPr>
                <w:t xml:space="preserve">Les « racines brûlées » : une lecture écopoétique de la poésie de guerre d’Ana María Martínez Sagi (1907-2000) et de Carmen Conde (1907- 1996)</w:t>
              </w:r>
            </w:hyperlink>
          </w:p>
          <w:p>
            <w:pPr/>
            <w:hyperlink r:id="rId10" w:history="1">
              <w:r>
                <w:rPr>
                  <w:color w:val="#410a8c"/>
                  <w:u w:val="single"/>
                </w:rPr>
                <w:t xml:space="preserve">Rama Mawada Zid</w:t>
              </w:r>
            </w:hyperlink>
          </w:p>
          <w:p>
            <w:pPr/>
            <w:r>
              <w:rPr>
                <w:i w:val="1"/>
                <w:iCs w:val="1"/>
              </w:rPr>
              <w:t xml:space="preserve">Journée d’études « Ce que la guerre fait à la poésie »</w:t>
            </w:r>
            <w:r>
              <w:rPr/>
              <w:t xml:space="preserve">, Centre de recherche internationale de poésie; Thaïs Bihour, Nov 2024, Paris Institut national d'histoire de l'art (INHA), France</w:t>
            </w:r>
          </w:p>
          <w:p>
            <w:pPr/>
            <w:r>
              <w:rPr/>
              <w:t xml:space="preserve">Communication dans un congrès</w:t>
            </w:r>
          </w:p>
          <w:p>
            <w:pPr/>
            <w:hyperlink r:id="rId14" w:history="1">
              <w:r>
                <w:rPr>
                  <w:color w:val="#410a8c"/>
                  <w:u w:val="single"/>
                </w:rPr>
                <w:t xml:space="preserve">hal-04834494v1</w:t>
              </w:r>
            </w:hyperlink>
          </w:p>
        </w:tc>
      </w:tr>
      <w:tr>
        <w:trPr/>
        <w:tc>
          <w:tcPr>
            <w:noWrap/>
          </w:tcPr>
          <w:p>
            <w:pPr>
              <w:spacing w:after="200"/>
            </w:pPr>
            <w:hyperlink r:id="rId15" w:history="1">
              <w:r>
                <w:rPr>
                  <w:color w:val="1e198e"/>
                  <w:b w:val="1"/>
                  <w:bCs w:val="1"/>
                  <w:u w:val="single"/>
                </w:rPr>
                <w:t xml:space="preserve">Mises en scène de la voix chez Ana María-Martínez Sagi, Lucía Sánchez-Saornil et Carmen Conde</w:t>
              </w:r>
            </w:hyperlink>
          </w:p>
          <w:p>
            <w:pPr/>
            <w:hyperlink r:id="rId10" w:history="1">
              <w:r>
                <w:rPr>
                  <w:color w:val="#410a8c"/>
                  <w:u w:val="single"/>
                </w:rPr>
                <w:t xml:space="preserve">Rama Mawada Zid</w:t>
              </w:r>
            </w:hyperlink>
          </w:p>
          <w:p>
            <w:pPr/>
            <w:r>
              <w:rPr>
                <w:i w:val="1"/>
                <w:iCs w:val="1"/>
              </w:rPr>
              <w:t xml:space="preserve">Doctoriales « La voix dans les mondes ibéro-américains contemporains »</w:t>
            </w:r>
            <w:r>
              <w:rPr/>
              <w:t xml:space="preserve">, CRITIC (CRIMIC, Sorbonne), Nov 2024, Paris, France</w:t>
            </w:r>
          </w:p>
          <w:p>
            <w:pPr/>
            <w:r>
              <w:rPr/>
              <w:t xml:space="preserve">Communication dans un congrès</w:t>
            </w:r>
          </w:p>
          <w:p>
            <w:pPr/>
            <w:hyperlink r:id="rId15" w:history="1">
              <w:r>
                <w:rPr>
                  <w:color w:val="#410a8c"/>
                  <w:u w:val="single"/>
                </w:rPr>
                <w:t xml:space="preserve">hal-04833863v1</w:t>
              </w:r>
            </w:hyperlink>
          </w:p>
        </w:tc>
      </w:tr>
      <w:tr>
        <w:trPr/>
        <w:tc>
          <w:tcPr>
            <w:noWrap/>
          </w:tcPr>
          <w:p>
            <w:pPr>
              <w:spacing w:after="200"/>
            </w:pPr>
            <w:hyperlink r:id="rId16" w:history="1">
              <w:r>
                <w:rPr>
                  <w:color w:val="1e198e"/>
                  <w:b w:val="1"/>
                  <w:bCs w:val="1"/>
                  <w:u w:val="single"/>
                </w:rPr>
                <w:t xml:space="preserve">Orlando (2024) de Paul B. Preciado et La passió segons Renée Vivien (1994) de Maria- Mercè Marçal : la (dé)construction de la généalogie littéraire, miroir de l’identité marginale</w:t>
              </w:r>
            </w:hyperlink>
          </w:p>
          <w:p>
            <w:pPr/>
            <w:hyperlink r:id="rId10" w:history="1">
              <w:r>
                <w:rPr>
                  <w:color w:val="#410a8c"/>
                  <w:u w:val="single"/>
                </w:rPr>
                <w:t xml:space="preserve">Rama Mawada Zid</w:t>
              </w:r>
            </w:hyperlink>
          </w:p>
          <w:p>
            <w:pPr/>
            <w:r>
              <w:rPr>
                <w:i w:val="1"/>
                <w:iCs w:val="1"/>
              </w:rPr>
              <w:t xml:space="preserve">Séminaire de sociopoétique "Moi comme un autre"</w:t>
            </w:r>
            <w:r>
              <w:rPr/>
              <w:t xml:space="preserve">, Françoise Le Borgne; Alain Montandon; CELIS, Dec 2024, Clermont-Ferrand (FR), France</w:t>
            </w:r>
          </w:p>
          <w:p>
            <w:pPr/>
            <w:r>
              <w:rPr/>
              <w:t xml:space="preserve">Communication dans un congrès</w:t>
            </w:r>
          </w:p>
          <w:p>
            <w:pPr/>
            <w:hyperlink r:id="rId16" w:history="1">
              <w:r>
                <w:rPr>
                  <w:color w:val="#410a8c"/>
                  <w:u w:val="single"/>
                </w:rPr>
                <w:t xml:space="preserve">hal-04834560v1</w:t>
              </w:r>
            </w:hyperlink>
          </w:p>
        </w:tc>
      </w:tr>
      <w:tr>
        <w:trPr/>
        <w:tc>
          <w:tcPr>
            <w:noWrap/>
          </w:tcPr>
          <w:p>
            <w:pPr>
              <w:spacing w:after="200"/>
            </w:pPr>
            <w:hyperlink r:id="rId17" w:history="1">
              <w:r>
                <w:rPr>
                  <w:color w:val="1e198e"/>
                  <w:b w:val="1"/>
                  <w:bCs w:val="1"/>
                  <w:u w:val="single"/>
                </w:rPr>
                <w:t xml:space="preserve">Le dé-centrement comme méthode scientifique: l’approche féministe et décoloniale de Fatema Mernissi et Maria-Mercè Marçal</w:t>
              </w:r>
            </w:hyperlink>
          </w:p>
          <w:p>
            <w:pPr/>
            <w:hyperlink r:id="rId10" w:history="1">
              <w:r>
                <w:rPr>
                  <w:color w:val="#410a8c"/>
                  <w:u w:val="single"/>
                </w:rPr>
                <w:t xml:space="preserve">Rama Mawada Zid</w:t>
              </w:r>
            </w:hyperlink>
          </w:p>
          <w:p>
            <w:pPr/>
            <w:r>
              <w:rPr>
                <w:i w:val="1"/>
                <w:iCs w:val="1"/>
              </w:rPr>
              <w:t xml:space="preserve">Colloque international « Fatema Mernissi ou le sujet transfrontalier »</w:t>
            </w:r>
            <w:r>
              <w:rPr/>
              <w:t xml:space="preserve">, Assia Mohssine; Rédouane Abouddahab; CELIS, Oct 2024, Clermont-Ferrand, France</w:t>
            </w:r>
          </w:p>
          <w:p>
            <w:pPr/>
            <w:r>
              <w:rPr/>
              <w:t xml:space="preserve">Communication dans un congrès</w:t>
            </w:r>
          </w:p>
          <w:p>
            <w:pPr/>
            <w:hyperlink r:id="rId17" w:history="1">
              <w:r>
                <w:rPr>
                  <w:color w:val="#410a8c"/>
                  <w:u w:val="single"/>
                </w:rPr>
                <w:t xml:space="preserve">hal-04831438v1</w:t>
              </w:r>
            </w:hyperlink>
          </w:p>
        </w:tc>
      </w:tr>
      <w:tr>
        <w:trPr/>
        <w:tc>
          <w:tcPr>
            <w:noWrap/>
          </w:tcPr>
          <w:p>
            <w:pPr>
              <w:spacing w:after="200"/>
            </w:pPr>
            <w:hyperlink r:id="rId18" w:history="1">
              <w:r>
                <w:rPr>
                  <w:color w:val="1e198e"/>
                  <w:b w:val="1"/>
                  <w:bCs w:val="1"/>
                  <w:u w:val="single"/>
                </w:rPr>
                <w:t xml:space="preserve">« Je t’ai aimée bien avant aujourd’hui »: la mémoire de Sappho et la construction de l’hétérotopie d’une généalogie littéraire féministe (Ana-María Martínez Sagi (1907-2000) et Carmen Conde (1907-1996)) »</w:t>
              </w:r>
            </w:hyperlink>
          </w:p>
          <w:p>
            <w:pPr/>
            <w:hyperlink r:id="rId10" w:history="1">
              <w:r>
                <w:rPr>
                  <w:color w:val="#410a8c"/>
                  <w:u w:val="single"/>
                </w:rPr>
                <w:t xml:space="preserve">Rama Mawada Zid</w:t>
              </w:r>
            </w:hyperlink>
          </w:p>
          <w:p>
            <w:pPr/>
            <w:r>
              <w:rPr>
                <w:i w:val="1"/>
                <w:iCs w:val="1"/>
              </w:rPr>
              <w:t xml:space="preserve">Journée d’études des doctorants du CELIS « Espaces et mémoires »</w:t>
            </w:r>
            <w:r>
              <w:rPr/>
              <w:t xml:space="preserve">, CELIS; CERCL; Oriane Chevalier; Paolo Dias Fernandes; Corentin Le Corre, Sep 2024, Clermont-Ferrand, France</w:t>
            </w:r>
          </w:p>
          <w:p>
            <w:pPr/>
            <w:r>
              <w:rPr/>
              <w:t xml:space="preserve">Communication dans un congrès</w:t>
            </w:r>
          </w:p>
          <w:p>
            <w:pPr/>
            <w:hyperlink r:id="rId18" w:history="1">
              <w:r>
                <w:rPr>
                  <w:color w:val="#410a8c"/>
                  <w:u w:val="single"/>
                </w:rPr>
                <w:t xml:space="preserve">hal-04831382v1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Paroles sorcières dans Bruixa de dol (1978) de María Mercè-Marçal et L’eau du bain (2019) de Rim Battal</w:t>
              </w:r>
            </w:hyperlink>
          </w:p>
          <w:p>
            <w:pPr/>
            <w:hyperlink r:id="rId10" w:history="1">
              <w:r>
                <w:rPr>
                  <w:color w:val="#410a8c"/>
                  <w:u w:val="single"/>
                </w:rPr>
                <w:t xml:space="preserve">Rama Mawada Zid</w:t>
              </w:r>
            </w:hyperlink>
          </w:p>
          <w:p>
            <w:pPr/>
            <w:r>
              <w:rPr>
                <w:i w:val="1"/>
                <w:iCs w:val="1"/>
              </w:rPr>
              <w:t xml:space="preserve">Genre et hétéronormativité dans les sources depuis l'Antiquité : Représentations et transgressions de l'injonction sexuelle</w:t>
            </w:r>
            <w:r>
              <w:rPr/>
              <w:t xml:space="preserve">, Chemins de traverse, pp.63-96, 2024, 978-2-313-06811-3</w:t>
            </w:r>
          </w:p>
          <w:p>
            <w:pPr/>
            <w:r>
              <w:rPr/>
              <w:t xml:space="preserve">Chapitre d'ouvrage</w:t>
            </w:r>
          </w:p>
          <w:p>
            <w:pPr/>
            <w:hyperlink r:id="rId19" w:history="1">
              <w:r>
                <w:rPr>
                  <w:color w:val="#410a8c"/>
                  <w:u w:val="single"/>
                </w:rPr>
                <w:t xml:space="preserve">hal-04831173v1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4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wada-zid" TargetMode="External"/><Relationship Id="rId9" Type="http://schemas.openxmlformats.org/officeDocument/2006/relationships/hyperlink" Target="https://hal.science/hal-05498910v1" TargetMode="External"/><Relationship Id="rId10" Type="http://schemas.openxmlformats.org/officeDocument/2006/relationships/hyperlink" Target="https://hal.science/search/index/?q=*&amp;authFullName_s=Rama Mawada Zid" TargetMode="External"/><Relationship Id="rId11" Type="http://schemas.openxmlformats.org/officeDocument/2006/relationships/hyperlink" Target="https://hal.science/hal-05594876v1" TargetMode="External"/><Relationship Id="rId12" Type="http://schemas.openxmlformats.org/officeDocument/2006/relationships/hyperlink" Target="https://hal.science/hal-05594843v1" TargetMode="External"/><Relationship Id="rId13" Type="http://schemas.openxmlformats.org/officeDocument/2006/relationships/hyperlink" Target="https://hal.science/hal-04833733v1" TargetMode="External"/><Relationship Id="rId14" Type="http://schemas.openxmlformats.org/officeDocument/2006/relationships/hyperlink" Target="https://hal.science/hal-04834494v1" TargetMode="External"/><Relationship Id="rId15" Type="http://schemas.openxmlformats.org/officeDocument/2006/relationships/hyperlink" Target="https://hal.science/hal-04833863v1" TargetMode="External"/><Relationship Id="rId16" Type="http://schemas.openxmlformats.org/officeDocument/2006/relationships/hyperlink" Target="https://hal.science/hal-04834560v1" TargetMode="External"/><Relationship Id="rId17" Type="http://schemas.openxmlformats.org/officeDocument/2006/relationships/hyperlink" Target="https://hal.science/hal-04831438v1" TargetMode="External"/><Relationship Id="rId18" Type="http://schemas.openxmlformats.org/officeDocument/2006/relationships/hyperlink" Target="https://hal.science/hal-04831382v1" TargetMode="External"/><Relationship Id="rId19" Type="http://schemas.openxmlformats.org/officeDocument/2006/relationships/hyperlink" Target="https://hal.science/hal-04831173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Rama Mawada ZID</dc:title>
  <dc:description>CV</dc:description>
  <dc:subject/>
  <cp:keywords/>
  <cp:category/>
  <cp:lastModifiedBy/>
  <dcterms:created xsi:type="dcterms:W3CDTF">2026-05-16T13:50:22+02:00</dcterms:created>
  <dcterms:modified xsi:type="dcterms:W3CDTF">2026-05-16T13:50:22+02:00</dcterms:modified>
</cp:coreProperties>
</file>

<file path=docProps/custom.xml><?xml version="1.0" encoding="utf-8"?>
<Properties xmlns="http://schemas.openxmlformats.org/officeDocument/2006/custom-properties" xmlns:vt="http://schemas.openxmlformats.org/officeDocument/2006/docPropsVTypes"/>
</file>