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 Hello </w:t>
      </w:r>
      <w:r>
        <w:rPr>
          <w:color w:val="641e6e"/>
        </w:rPr>
        <w:t xml:space="preserve">Doctorant contractuel à l'Université Paris 1 Panthéon-Sorbonne (HiCSA)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max-hello</w:t>
        </w:r>
      </w:hyperlink>
    </w:p>
    <w:p>
      <w:pPr>
        <w:numPr>
          <w:ilvl w:val="0"/>
          <w:numId w:val="1"/>
        </w:numPr>
      </w:pPr>
      <w:r>
        <w:rPr/>
        <w:t xml:space="preserve"> ORCID : </w:t>
      </w:r>
      <w:hyperlink r:id="rId9" w:history="1">
        <w:r>
          <w:rPr>
            <w:color w:val="#410a8c"/>
            <w:u w:val="single"/>
          </w:rPr>
          <w:t xml:space="preserve">0009-0002-8648-9697</w:t>
        </w:r>
      </w:hyperlink>
    </w:p>
    <w:p>
      <w:pPr>
        <w:spacing w:before="600"/>
      </w:pPr>
    </w:p>
    <w:p>
      <w:pPr>
        <w:pStyle w:val="Heading2"/>
      </w:pPr>
      <w:r>
        <w:rPr>
          <w:color w:val="1e198e"/>
          <w:b w:val="1"/>
          <w:bCs w:val="1"/>
        </w:rPr>
        <w:t xml:space="preserve">Présentation</w:t>
      </w:r>
    </w:p>
    <w:p>
      <w:pPr>
        <w:spacing w:after="100"/>
      </w:pPr>
    </w:p>
    <w:p>
      <w:pPr/>
      <w:r>
        <w:rPr/>
        <w:t xml:space="preserve">Actuellement doctorant en histoire de l’art médiéval, je suis spécialisé dans l’étude des manuscrits du haut Moyen Âge et plus particulièrement sur la production franque à l’époque mérovingienne (VIe-VIIIe siècle). Ma démarche consiste à aborder la place de l’enluminure de cette période dans le cadre plus général de la matérialité et de la symbolique du livre. Je traite ainsi de ces objets dans une approche pluridisciplinaire qui touche à la fois à l’histoire de l’écrit, entendu aussi bien dans sa valeur de medium que dans sa dimension calligraphique et esthétique, à la codicologie, notamment dans la compréhension qu’elle permet du rôle de l’enluminure dans le processus de mise en page, ainsi qu’à l’analyse des relations texte-image, considérées comme une forme d’expression intellectuelle originale de la culture alto-médiévale. En considérant le manuscrit comme un objet précieux, j’adopte un biais méthodologique associant la production du livre à une démarche décorative élargie à tous ses aspects et dont les modalités visent à consacrer l’ornement comme l’expression artistique privilégiée de ce premier temps de l’histoire de l’enluminure médiévale.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Workshop Master As Supervisor: An Example of Vertical Collaboration in The Production of Early Frankish Manuscripts (7th-8th centuries)</w:t>
              </w:r>
            </w:hyperlink>
          </w:p>
          <w:p>
            <w:pPr/>
            <w:hyperlink r:id="rId11" w:history="1">
              <w:r>
                <w:rPr>
                  <w:color w:val="#410a8c"/>
                  <w:u w:val="single"/>
                </w:rPr>
                <w:t xml:space="preserve">Max Hello</w:t>
              </w:r>
            </w:hyperlink>
          </w:p>
          <w:p>
            <w:pPr/>
            <w:r>
              <w:rPr>
                <w:i w:val="1"/>
                <w:iCs w:val="1"/>
              </w:rPr>
              <w:t xml:space="preserve">Manoscritti, scritture, scriventi. II</w:t>
            </w:r>
            <w:r>
              <w:rPr/>
              <w:t xml:space="preserve">, May 2026, Naples, Italy</w:t>
            </w:r>
          </w:p>
          <w:p>
            <w:pPr/>
            <w:r>
              <w:rPr/>
              <w:t xml:space="preserve">Communication dans un congrès</w:t>
            </w:r>
          </w:p>
          <w:p>
            <w:pPr/>
            <w:hyperlink r:id="rId10" w:history="1">
              <w:r>
                <w:rPr>
                  <w:color w:val="#410a8c"/>
                  <w:u w:val="single"/>
                </w:rPr>
                <w:t xml:space="preserve">hal-05599213v1</w:t>
              </w:r>
            </w:hyperlink>
          </w:p>
        </w:tc>
      </w:tr>
      <w:tr>
        <w:trPr/>
        <w:tc>
          <w:tcPr>
            <w:noWrap/>
          </w:tcPr>
          <w:p>
            <w:pPr>
              <w:spacing w:after="200"/>
            </w:pPr>
            <w:hyperlink r:id="rId12" w:history="1">
              <w:r>
                <w:rPr>
                  <w:color w:val="1e198e"/>
                  <w:b w:val="1"/>
                  <w:bCs w:val="1"/>
                  <w:u w:val="single"/>
                </w:rPr>
                <w:t xml:space="preserve">Le lieu du scribe : étude des colophons dans la production monastique alto-médiévale en Occident (VIe-VIIIe siècle)</w:t>
              </w:r>
            </w:hyperlink>
          </w:p>
          <w:p>
            <w:pPr/>
            <w:hyperlink r:id="rId11" w:history="1">
              <w:r>
                <w:rPr>
                  <w:color w:val="#410a8c"/>
                  <w:u w:val="single"/>
                </w:rPr>
                <w:t xml:space="preserve">Max Hello</w:t>
              </w:r>
            </w:hyperlink>
          </w:p>
          <w:p>
            <w:pPr/>
            <w:r>
              <w:rPr>
                <w:i w:val="1"/>
                <w:iCs w:val="1"/>
              </w:rPr>
              <w:t xml:space="preserve">Copiste de son texte, auteur de sa copie. L’écriture entre geste et pensée de l’Antiquité au Moyen Âge</w:t>
            </w:r>
            <w:r>
              <w:rPr/>
              <w:t xml:space="preserve">, Jan 2026, Liège, Belgique</w:t>
            </w:r>
          </w:p>
          <w:p>
            <w:pPr/>
            <w:r>
              <w:rPr/>
              <w:t xml:space="preserve">Communication dans un congrès</w:t>
            </w:r>
          </w:p>
          <w:p>
            <w:pPr/>
            <w:hyperlink r:id="rId12" w:history="1">
              <w:r>
                <w:rPr>
                  <w:color w:val="#410a8c"/>
                  <w:u w:val="single"/>
                </w:rPr>
                <w:t xml:space="preserve">hal-05599197v1</w:t>
              </w:r>
            </w:hyperlink>
          </w:p>
        </w:tc>
      </w:tr>
      <w:tr>
        <w:trPr/>
        <w:tc>
          <w:tcPr>
            <w:noWrap/>
          </w:tcPr>
          <w:p>
            <w:pPr>
              <w:spacing w:after="200"/>
            </w:pPr>
            <w:hyperlink r:id="rId13" w:history="1">
              <w:r>
                <w:rPr>
                  <w:color w:val="1e198e"/>
                  <w:b w:val="1"/>
                  <w:bCs w:val="1"/>
                  <w:u w:val="single"/>
                </w:rPr>
                <w:t xml:space="preserve">Le frontispice de la messe pascale du Missale Gothicum (v. 700) : une évocation ornementale du Dieu Tout-Puissant</w:t>
              </w:r>
            </w:hyperlink>
          </w:p>
          <w:p>
            <w:pPr/>
            <w:hyperlink r:id="rId11" w:history="1">
              <w:r>
                <w:rPr>
                  <w:color w:val="#410a8c"/>
                  <w:u w:val="single"/>
                </w:rPr>
                <w:t xml:space="preserve">Max Hello</w:t>
              </w:r>
            </w:hyperlink>
          </w:p>
          <w:p>
            <w:pPr/>
            <w:r>
              <w:rPr>
                <w:i w:val="1"/>
                <w:iCs w:val="1"/>
              </w:rPr>
              <w:t xml:space="preserve">Dix-septièmes rencontres du GRIM-IMAGO : « Au-delà de la mimésis. Représenter l’invisible au Moyen Âge »</w:t>
            </w:r>
            <w:r>
              <w:rPr/>
              <w:t xml:space="preserve">, May 2026, Paris Institut national d’histoire de l’art (INHA), France</w:t>
            </w:r>
          </w:p>
          <w:p>
            <w:pPr/>
            <w:r>
              <w:rPr/>
              <w:t xml:space="preserve">Communication dans un congrès</w:t>
            </w:r>
          </w:p>
          <w:p>
            <w:pPr/>
            <w:hyperlink r:id="rId13" w:history="1">
              <w:r>
                <w:rPr>
                  <w:color w:val="#410a8c"/>
                  <w:u w:val="single"/>
                </w:rPr>
                <w:t xml:space="preserve">hal-05599218v1</w:t>
              </w:r>
            </w:hyperlink>
          </w:p>
        </w:tc>
      </w:tr>
      <w:tr>
        <w:trPr/>
        <w:tc>
          <w:tcPr>
            <w:noWrap/>
          </w:tcPr>
          <w:p>
            <w:pPr>
              <w:spacing w:after="200"/>
            </w:pPr>
            <w:hyperlink r:id="rId14" w:history="1">
              <w:r>
                <w:rPr>
                  <w:color w:val="1e198e"/>
                  <w:b w:val="1"/>
                  <w:bCs w:val="1"/>
                  <w:u w:val="single"/>
                </w:rPr>
                <w:t xml:space="preserve">Reforming the Kingdom, Renewing Images. A Study of the Origins of Carolingian Book Illumination: MS 10 B 4 of the Huis ven het Boek in The Hague (Second Half of the 8th Century)</w:t>
              </w:r>
            </w:hyperlink>
          </w:p>
          <w:p>
            <w:pPr/>
            <w:hyperlink r:id="rId11" w:history="1">
              <w:r>
                <w:rPr>
                  <w:color w:val="#410a8c"/>
                  <w:u w:val="single"/>
                </w:rPr>
                <w:t xml:space="preserve">Max Hello</w:t>
              </w:r>
            </w:hyperlink>
          </w:p>
          <w:p>
            <w:pPr/>
            <w:r>
              <w:rPr>
                <w:i w:val="1"/>
                <w:iCs w:val="1"/>
              </w:rPr>
              <w:t xml:space="preserve">Erste Bilder / Inventing Images</w:t>
            </w:r>
            <w:r>
              <w:rPr/>
              <w:t xml:space="preserve">, Nov 2025, Stuttgart, Germany</w:t>
            </w:r>
          </w:p>
          <w:p>
            <w:pPr/>
            <w:r>
              <w:rPr/>
              <w:t xml:space="preserve">Communication dans un congrès</w:t>
            </w:r>
          </w:p>
          <w:p>
            <w:pPr/>
            <w:hyperlink r:id="rId14" w:history="1">
              <w:r>
                <w:rPr>
                  <w:color w:val="#410a8c"/>
                  <w:u w:val="single"/>
                </w:rPr>
                <w:t xml:space="preserve">hal-05599150v1</w:t>
              </w:r>
            </w:hyperlink>
          </w:p>
        </w:tc>
      </w:tr>
      <w:tr>
        <w:trPr/>
        <w:tc>
          <w:tcPr>
            <w:noWrap/>
          </w:tcPr>
          <w:p>
            <w:pPr>
              <w:spacing w:after="200"/>
            </w:pPr>
            <w:hyperlink r:id="rId15" w:history="1">
              <w:r>
                <w:rPr>
                  <w:color w:val="1e198e"/>
                  <w:b w:val="1"/>
                  <w:bCs w:val="1"/>
                  <w:u w:val="single"/>
                </w:rPr>
                <w:t xml:space="preserve">Ornamenting and Writing: An Aesthetic Approach to Merovingian Book Script (7th-8th Centuries)</w:t>
              </w:r>
            </w:hyperlink>
          </w:p>
          <w:p>
            <w:pPr/>
            <w:hyperlink r:id="rId11" w:history="1">
              <w:r>
                <w:rPr>
                  <w:color w:val="#410a8c"/>
                  <w:u w:val="single"/>
                </w:rPr>
                <w:t xml:space="preserve">Max Hello</w:t>
              </w:r>
            </w:hyperlink>
          </w:p>
          <w:p>
            <w:pPr/>
            <w:r>
              <w:rPr>
                <w:i w:val="1"/>
                <w:iCs w:val="1"/>
              </w:rPr>
              <w:t xml:space="preserve">‘Signs and Scripts’, Oxford Medieval Graduate Conference</w:t>
            </w:r>
            <w:r>
              <w:rPr/>
              <w:t xml:space="preserve">, Apr 2024, Oxford, Maison française d'Oxford, United Kingdom</w:t>
            </w:r>
          </w:p>
          <w:p>
            <w:pPr/>
            <w:r>
              <w:rPr/>
              <w:t xml:space="preserve">Communication dans un congrès</w:t>
            </w:r>
          </w:p>
          <w:p>
            <w:pPr/>
            <w:hyperlink r:id="rId15" w:history="1">
              <w:r>
                <w:rPr>
                  <w:color w:val="#410a8c"/>
                  <w:u w:val="single"/>
                </w:rPr>
                <w:t xml:space="preserve">hal-05599139v1</w:t>
              </w:r>
            </w:hyperlink>
          </w:p>
        </w:tc>
      </w:tr>
      <w:tr>
        <w:trPr/>
        <w:tc>
          <w:tcPr>
            <w:noWrap/>
          </w:tcPr>
          <w:p>
            <w:pPr>
              <w:spacing w:after="200"/>
            </w:pPr>
            <w:hyperlink r:id="rId16" w:history="1">
              <w:r>
                <w:rPr>
                  <w:color w:val="1e198e"/>
                  <w:b w:val="1"/>
                  <w:bCs w:val="1"/>
                  <w:u w:val="single"/>
                </w:rPr>
                <w:t xml:space="preserve">La figure zoomorphe dans l’enluminure mérovingienne : une formule conventionnelle à l’épreuve du manuscrit</w:t>
              </w:r>
            </w:hyperlink>
          </w:p>
          <w:p>
            <w:pPr/>
            <w:hyperlink r:id="rId11" w:history="1">
              <w:r>
                <w:rPr>
                  <w:color w:val="#410a8c"/>
                  <w:u w:val="single"/>
                </w:rPr>
                <w:t xml:space="preserve">Max Hello</w:t>
              </w:r>
            </w:hyperlink>
          </w:p>
          <w:p>
            <w:pPr/>
            <w:r>
              <w:rPr>
                <w:i w:val="1"/>
                <w:iCs w:val="1"/>
              </w:rPr>
              <w:t xml:space="preserve">La Formule au Moyen Âge, 6e édition</w:t>
            </w:r>
            <w:r>
              <w:rPr/>
              <w:t xml:space="preserve">, Jun 2024, Troyes, France</w:t>
            </w:r>
          </w:p>
          <w:p>
            <w:pPr/>
            <w:r>
              <w:rPr/>
              <w:t xml:space="preserve">Communication dans un congrès</w:t>
            </w:r>
          </w:p>
          <w:p>
            <w:pPr/>
            <w:hyperlink r:id="rId16" w:history="1">
              <w:r>
                <w:rPr>
                  <w:color w:val="#410a8c"/>
                  <w:u w:val="single"/>
                </w:rPr>
                <w:t xml:space="preserve">hal-05599225v1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regard de Dieu. L’emploi de l’œil cerné en amande dans l’art ornemental du ‘Nordostfränkische Gruppe’ (v. 740-770)</w:t>
              </w:r>
            </w:hyperlink>
          </w:p>
          <w:p>
            <w:pPr/>
            <w:hyperlink r:id="rId11" w:history="1">
              <w:r>
                <w:rPr>
                  <w:color w:val="#410a8c"/>
                  <w:u w:val="single"/>
                </w:rPr>
                <w:t xml:space="preserve">Max Hello</w:t>
              </w:r>
            </w:hyperlink>
          </w:p>
          <w:p>
            <w:pPr/>
            <w:r>
              <w:rPr>
                <w:i w:val="1"/>
                <w:iCs w:val="1"/>
              </w:rPr>
              <w:t xml:space="preserve">Antiquité Tardive - Late Antiquity - Spätantike - Tarda Antichità</w:t>
            </w:r>
            <w:r>
              <w:rPr/>
              <w:t xml:space="preserve">, 2026, Le livre et son décor, 33, p. 171-184</w:t>
            </w:r>
          </w:p>
          <w:p>
            <w:pPr/>
            <w:r>
              <w:rPr/>
              <w:t xml:space="preserve">Article dans une revue</w:t>
            </w:r>
          </w:p>
          <w:p>
            <w:pPr/>
            <w:hyperlink r:id="rId17" w:history="1">
              <w:r>
                <w:rPr>
                  <w:color w:val="#410a8c"/>
                  <w:u w:val="single"/>
                </w:rPr>
                <w:t xml:space="preserve">hal-05599118v1</w:t>
              </w:r>
            </w:hyperlink>
          </w:p>
        </w:tc>
      </w:tr>
      <w:tr>
        <w:trPr/>
        <w:tc>
          <w:tcPr>
            <w:noWrap/>
          </w:tcPr>
          <w:p>
            <w:pPr>
              <w:spacing w:after="200"/>
            </w:pPr>
            <w:hyperlink r:id="rId18" w:history="1">
              <w:r>
                <w:rPr>
                  <w:color w:val="1e198e"/>
                  <w:b w:val="1"/>
                  <w:bCs w:val="1"/>
                  <w:u w:val="single"/>
                </w:rPr>
                <w:t xml:space="preserve">Le Champ végétal comme support de l'intelligence</w:t>
              </w:r>
            </w:hyperlink>
          </w:p>
          <w:p>
            <w:pPr/>
            <w:hyperlink r:id="rId11" w:history="1">
              <w:r>
                <w:rPr>
                  <w:color w:val="#410a8c"/>
                  <w:u w:val="single"/>
                </w:rPr>
                <w:t xml:space="preserve">Max Hello</w:t>
              </w:r>
            </w:hyperlink>
          </w:p>
          <w:p>
            <w:pPr/>
            <w:r>
              <w:rPr>
                <w:i w:val="1"/>
                <w:iCs w:val="1"/>
              </w:rPr>
              <w:t xml:space="preserve">Les Cahiers de Saint-Michel de Cuxa</w:t>
            </w:r>
            <w:r>
              <w:rPr/>
              <w:t xml:space="preserve">, 2024, LV, p. 139-150</w:t>
            </w:r>
          </w:p>
          <w:p>
            <w:pPr/>
            <w:r>
              <w:rPr/>
              <w:t xml:space="preserve">Article dans une revue</w:t>
            </w:r>
          </w:p>
          <w:p>
            <w:pPr/>
            <w:hyperlink r:id="rId18" w:history="1">
              <w:r>
                <w:rPr>
                  <w:color w:val="#410a8c"/>
                  <w:u w:val="single"/>
                </w:rPr>
                <w:t xml:space="preserve">hal-05469254v1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Décorer le vide</w:t>
              </w:r>
            </w:hyperlink>
          </w:p>
          <w:p>
            <w:pPr/>
            <w:hyperlink r:id="rId11" w:history="1">
              <w:r>
                <w:rPr>
                  <w:color w:val="#410a8c"/>
                  <w:u w:val="single"/>
                </w:rPr>
                <w:t xml:space="preserve">Max Hello</w:t>
              </w:r>
            </w:hyperlink>
          </w:p>
          <w:p>
            <w:pPr/>
            <w:r>
              <w:rPr>
                <w:i w:val="1"/>
                <w:iCs w:val="1"/>
              </w:rPr>
              <w:t xml:space="preserve">L'église microcosme. Architecture, objets et images au Moyen Âge</w:t>
            </w:r>
            <w:r>
              <w:rPr/>
              <w:t xml:space="preserve">, Éditions de la Sorbonne, p. 145-164, 2023, 979-10-351-0886-1</w:t>
            </w:r>
          </w:p>
          <w:p>
            <w:pPr/>
            <w:r>
              <w:rPr/>
              <w:t xml:space="preserve">Chapitre d'ouvrage</w:t>
            </w:r>
          </w:p>
          <w:p>
            <w:pPr/>
            <w:hyperlink r:id="rId19" w:history="1">
              <w:r>
                <w:rPr>
                  <w:color w:val="#410a8c"/>
                  <w:u w:val="single"/>
                </w:rPr>
                <w:t xml:space="preserve">hal-04254857v1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E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hello" TargetMode="External"/><Relationship Id="rId9" Type="http://schemas.openxmlformats.org/officeDocument/2006/relationships/hyperlink" Target="https://orcid.org/0009-0002-8648-9697" TargetMode="External"/><Relationship Id="rId10" Type="http://schemas.openxmlformats.org/officeDocument/2006/relationships/hyperlink" Target="https://hal.science/hal-05599213v1" TargetMode="External"/><Relationship Id="rId11" Type="http://schemas.openxmlformats.org/officeDocument/2006/relationships/hyperlink" Target="https://hal.science/search/index/?q=*&amp;authFullName_s=Max Hello" TargetMode="External"/><Relationship Id="rId12" Type="http://schemas.openxmlformats.org/officeDocument/2006/relationships/hyperlink" Target="https://hal.science/hal-05599197v1" TargetMode="External"/><Relationship Id="rId13" Type="http://schemas.openxmlformats.org/officeDocument/2006/relationships/hyperlink" Target="https://hal.science/hal-05599218v1" TargetMode="External"/><Relationship Id="rId14" Type="http://schemas.openxmlformats.org/officeDocument/2006/relationships/hyperlink" Target="https://hal.science/hal-05599150v1" TargetMode="External"/><Relationship Id="rId15" Type="http://schemas.openxmlformats.org/officeDocument/2006/relationships/hyperlink" Target="https://hal.science/hal-05599139v1" TargetMode="External"/><Relationship Id="rId16" Type="http://schemas.openxmlformats.org/officeDocument/2006/relationships/hyperlink" Target="https://hal.science/hal-05599225v1" TargetMode="External"/><Relationship Id="rId17" Type="http://schemas.openxmlformats.org/officeDocument/2006/relationships/hyperlink" Target="https://hal.science/hal-05599118v1" TargetMode="External"/><Relationship Id="rId18" Type="http://schemas.openxmlformats.org/officeDocument/2006/relationships/hyperlink" Target="https://hal.science/hal-05469254v1" TargetMode="External"/><Relationship Id="rId19" Type="http://schemas.openxmlformats.org/officeDocument/2006/relationships/hyperlink" Target="https://hal.science/hal-04254857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Hello</dc:title>
  <dc:description>CV</dc:description>
  <dc:subject/>
  <cp:keywords/>
  <cp:category/>
  <cp:lastModifiedBy/>
  <dcterms:created xsi:type="dcterms:W3CDTF">2026-05-16T17:38:26+02:00</dcterms:created>
  <dcterms:modified xsi:type="dcterms:W3CDTF">2026-05-16T17:38:26+02:00</dcterms:modified>
</cp:coreProperties>
</file>

<file path=docProps/custom.xml><?xml version="1.0" encoding="utf-8"?>
<Properties xmlns="http://schemas.openxmlformats.org/officeDocument/2006/custom-properties" xmlns:vt="http://schemas.openxmlformats.org/officeDocument/2006/docPropsVTypes"/>
</file>