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Maxence Gouleau </w:t>
      </w:r>
      <w:r>
        <w:rPr>
          <w:color w:val="641e6e"/>
        </w:rPr>
        <w:t xml:space="preserve">ATER, UFR d'Etudes Anglophones, Sorbonne Université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Maxence GouleauSorbonne Université</w:t>
      </w:r>
    </w:p>
    <w:p>
      <w:pPr/>
      <w:r>
        <w:rPr/>
        <w:t xml:space="preserve">Current Positions:Ph.D. Candidate in Contemporary British Literature, Sorbonne Université.Thesis Title: “‘I Have That Within Which Passeth Show’: Pregnancy in the Contemporary and Ultracontemporary British Novel.”Expected Completion Date: September 2024.Thesis Advisor: Professor Frédéric Regard.</w:t>
      </w:r>
    </w:p>
    <w:p>
      <w:pPr/>
      <w:r>
        <w:rPr/>
        <w:t xml:space="preserve">Teaching Assistant, Sorbonne Université.</w:t>
      </w:r>
    </w:p>
    <w:p>
      <w:pPr/>
      <w:r>
        <w:rPr/>
        <w:t xml:space="preserve">Education:M.A. Education, Nanterre, 2019.Preparation for the Agrégation (French civil service competitive exam for teaching positions), Sorbonne Université, 2018. Passed.M.A. Anglophone Studies, 2017.B.A. English Language, Literature and Culture, Université de Nantes, 2014.</w:t>
      </w:r>
    </w:p>
    <w:p>
      <w:pPr/>
      <w:r>
        <w:rPr/>
        <w:t xml:space="preserve">Teaching Experience:Fall, 2022	Y1 and Y2 French to English Translation, Sorbonne Université.Fall, 2022	Y2 British Literature, SU.Fall, 2020	Y3 American Literature, SU.Fall, 2019	Y3 American Literature, SU.2018-2022	English teacher in various high schools in the Paris region.2015-2016	French language assistant, University of Hull, UK.</w:t>
      </w:r>
    </w:p>
    <w:p>
      <w:pPr/>
      <w:r>
        <w:rPr/>
        <w:t xml:space="preserve">Publications, Seminars and Conferences:Publications:“‘The Rest Is Silence’: Picturing the Unseen in Ian McEwan’s Nutshell,” Polysèmes, 27, 2022.</w:t>
      </w:r>
    </w:p>
    <w:p>
      <w:pPr/>
      <w:r>
        <w:rPr/>
        <w:t xml:space="preserve">Presentations:June 2022	OVALE Conference on ‘Body-Building,’ Sorbonne Université.2022, 2020	OVALE Seminar, SU.</w:t>
      </w:r>
    </w:p>
    <w:p>
      <w:pPr/>
      <w:r>
        <w:rPr/>
        <w:t xml:space="preserve">Organisation:2020-2021	OVALE Seminar, SU.</w:t>
      </w:r>
    </w:p>
    <w:p>
      <w:pPr/>
      <w:r>
        <w:rPr/>
        <w:t xml:space="preserve">Research Papers in Progress:“‘We do not know the reason but must try, somehow, to find it out’: Narrative Pregnancy in Sight, or the (In)Curious Body-Building Business of Writing,” for Sillages Critiques. Under review.</w:t>
      </w:r>
    </w:p>
    <w:p>
      <w:pPr/>
      <w:r>
        <w:rPr/>
        <w:t xml:space="preserve">Research Experience:20 Feb-4 March 2022	Consultation of Graham Swift’s archives, British Library.</w:t>
      </w:r>
    </w:p>
    <w:p>
      <w:pPr/>
      <w:r>
        <w:rPr/>
        <w:t xml:space="preserve">Other Commitments:June 2021-present	Elected representative for PhD candidates in the Cultural Studies graduate school, Sorbonne Université.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… they don’t behave as if their bodies aren’t there&amp;quot; : Pregnancy and Child-Rearing in Andrew Cowan's Common Ground, or Building a Good-Enough Novel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Gouleau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"Body-Building"</w:t>
            </w:r>
            <w:r>
              <w:rPr/>
              <w:t xml:space="preserve">, Laboratoire junior OVALE,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for One’s Life: Scheming Noises in Ian McEwan’s Nutshell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Gouleau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"Noise"</w:t>
            </w:r>
            <w:r>
              <w:rPr/>
              <w:t xml:space="preserve">, Laboratoire junior OVALE,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hal-03950088v1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0081v1" TargetMode="External"/><Relationship Id="rId8" Type="http://schemas.openxmlformats.org/officeDocument/2006/relationships/hyperlink" Target="https://hal.science/search/index/?q=*&amp;authFullName_s=Maxence Gouleau" TargetMode="External"/><Relationship Id="rId9" Type="http://schemas.openxmlformats.org/officeDocument/2006/relationships/hyperlink" Target="https://hal.science/hal-03950088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Maxence Gouleau</dc:title>
  <dc:description>CV</dc:description>
  <dc:subject/>
  <cp:keywords/>
  <cp:category/>
  <cp:lastModifiedBy/>
  <dcterms:created xsi:type="dcterms:W3CDTF">2026-05-10T16:35:57+02:00</dcterms:created>
  <dcterms:modified xsi:type="dcterms:W3CDTF">2026-05-10T16:35:57+02:00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