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Boeuf </w:t>
      </w:r>
      <w:r>
        <w:rPr>
          <w:color w:val="641e6e"/>
        </w:rPr>
        <w:t xml:space="preserve">ATER - Université de Haute-Alsace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d'allemand, doctorant au sein de l'UR 4236 (ECHANGES)ATER en études germaniques à l'Université de Haute-Alsace (Mulhouse)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Boeuf</dc:title>
  <dc:description>CV</dc:description>
  <dc:subject/>
  <cp:keywords/>
  <cp:category/>
  <cp:lastModifiedBy/>
  <dcterms:created xsi:type="dcterms:W3CDTF">2026-05-02T07:21:22+02:00</dcterms:created>
  <dcterms:modified xsi:type="dcterms:W3CDTF">2026-05-02T07:21:22+02:00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