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Emion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Procope : deux ouvrages récents sur une oeuvre-monde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2024, 32, pp.299-310.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⟨10.1484/J.AT.5.143080.5.145200⟩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Majencio y Costantino. La campaña de Italia e la batalla del Puente Milvio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2024, 83,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civil et militaire du palais impérial à Rome au Ve siècle à la lumière des inscriptions funéraires chrétiennes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229,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militum : réunifier les armées après les guerres civiles au IVe siècle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38,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frontière autour de l’empereur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3, pp.55-65.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⟨10.35562/frontieres.363⟩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frontière autour de l’empereur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improvisé : pourpre impériale et diadème des usurpateurs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protectores Augusti (IIIe-VIe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2022. Au service du Romanicum : des soldats dans les Balkans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pp.166-168,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chrétienne de Priscianus : un texte latin des Balkans septentrionaux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Travaux et Mémoires (28), pp.113-126,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brûle-t-elle ? Détruire ou reconstruire la Ville pendant la Guerre 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B. Bonomo; C. Davoine; C. Troadec. </w:t>
            </w:r>
            <w:r>
              <w:rPr>
                <w:i w:val="1"/>
                <w:iCs w:val="1"/>
              </w:rPr>
              <w:t xml:space="preserve">Reconstruire Rome : la restauration comme politique urbaine, de l'Antiquité à nos jours</w:t>
            </w:r>
            <w:r>
              <w:rPr/>
              <w:t xml:space="preserve">, pp.31-54,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chrétienne de Priscianus : un texte latin des Balkans septentrionaux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 Dana</w:t>
              </w:r>
            </w:hyperlink>
          </w:p>
          <w:p>
            <w:pPr/>
            <w:r>
              <w:rPr/>
              <w:t xml:space="preserve">J. Aliquot; S. Destephen; A. Laniado; C. Saliou. </w:t>
            </w:r>
            <w:r>
              <w:rPr>
                <w:i w:val="1"/>
                <w:iCs w:val="1"/>
              </w:rPr>
              <w:t xml:space="preserve">Mélanges Denis Feissel (Travaux et Mémoires 24)</w:t>
            </w:r>
            <w:r>
              <w:rPr/>
              <w:t xml:space="preserve">, pp.113-126,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and Prefects of Legions according to Vegetius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</w:p>
          <w:p>
            <w:pPr/>
            <w:r>
              <w:rPr/>
              <w:t xml:space="preserve">Conor Whately. </w:t>
            </w:r>
            <w:r>
              <w:rPr>
                <w:i w:val="1"/>
                <w:iCs w:val="1"/>
              </w:rPr>
              <w:t xml:space="preserve">Military Literature in the Medieval Roman World and Beyond</w:t>
            </w:r>
            <w:r>
              <w:rPr/>
              <w:t xml:space="preserve">, pp.49-75,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en Terre du Milieu. Échos d’un passé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Dimitri Maillard. </w:t>
            </w:r>
            <w:r>
              <w:rPr>
                <w:i w:val="1"/>
                <w:iCs w:val="1"/>
              </w:rPr>
              <w:t xml:space="preserve">Tolkien et l’Antiquité. Passé et antiquités en Terre du Milieu</w:t>
            </w:r>
            <w:r>
              <w:rPr/>
              <w:t xml:space="preserve">, pp.165-182,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on Bodyguards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Conor Whately; Mark Hebblewhite. </w:t>
            </w:r>
            <w:r>
              <w:rPr>
                <w:i w:val="1"/>
                <w:iCs w:val="1"/>
              </w:rPr>
              <w:t xml:space="preserve">Brill’s Companion to Bodyguards in the Ancient Mediterranean World</w:t>
            </w:r>
            <w:r>
              <w:rPr/>
              <w:t xml:space="preserve">, pp.292-302,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Ammianus and the dignitas protectoris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Michael Hanaghan; David Woods. </w:t>
            </w:r>
            <w:r>
              <w:rPr>
                <w:i w:val="1"/>
                <w:iCs w:val="1"/>
              </w:rPr>
              <w:t xml:space="preserve">Ammianus Marcellinus, from Soldier to Author</w:t>
            </w:r>
            <w:r>
              <w:rPr/>
              <w:t xml:space="preserve">, pp.61-82,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la Guerre des Goths de Procope : motif littéraire et réalités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Thomas Deswartes; Bruno Dumézil; Laurent Vissière. </w:t>
            </w:r>
            <w:r>
              <w:rPr>
                <w:i w:val="1"/>
                <w:iCs w:val="1"/>
              </w:rPr>
              <w:t xml:space="preserve">Epistola 3. Lettres et conflits dans l’Occident tardo-antique et médiéval</w:t>
            </w:r>
            <w:r>
              <w:rPr/>
              <w:t xml:space="preserve">, pp.141-158,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protectores Augusti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Catherine Wolff; Patrice Faure. </w:t>
            </w:r>
            <w:r>
              <w:rPr>
                <w:i w:val="1"/>
                <w:iCs w:val="1"/>
              </w:rPr>
              <w:t xml:space="preserve">Corps du chef et gardes du corps dans l’armée romaine</w:t>
            </w:r>
            <w:r>
              <w:rPr/>
              <w:t xml:space="preserve">, pp.473-496,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Deux-trois cakes en jupettes histoire de marquer le coup » : quand l’armée romaine occupe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pp.179-189,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chrétien et ses gardes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Sylvain Destephen; Bruno Dumézil; Hervé Inglebert. </w:t>
            </w:r>
            <w:r>
              <w:rPr>
                <w:i w:val="1"/>
                <w:iCs w:val="1"/>
              </w:rPr>
              <w:t xml:space="preserve">Le Prince chrétien de Constantin aux royautés barbares (IVe-VIIIe siècle) (Travaux et Mémoires 22/2)</w:t>
            </w:r>
            <w:r>
              <w:rPr/>
              <w:t xml:space="preserve">, pp.415-433,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Dey, F. Oppedisano (dir.), Justinian’s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2025, pp.BMCR 2025.09.20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L’Empire post-romain 400-600 après J.-C., Sylvain Destephen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2024, pp.240-245.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⟨10.4000/12ypg⟩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Firmicus Maternus et son temps. Chambéry, Université Savoie Mont blanc, 20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2024, Bolletino di Studi Latini 54, 1, p. 174-177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Whately, Procopius on Soldiers and the Military in the Sixth Century, Leyde/Boston,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tardive, 30</w:t>
            </w:r>
            <w:r>
              <w:rPr/>
              <w:t xml:space="preserve">, 2022, pp.328-331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L. Lemcke, Imperial Transportation and Communication from the Third to the Late Fourth Century: The Golden Age of the Cursus Publicus, Bruxelles,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pp.368-370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P. Fleury (éd., trad., comm.), De Rebus bellicis. Sur les affaires militaires,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 120/1</w:t>
            </w:r>
            <w:r>
              <w:rPr/>
              <w:t xml:space="preserve">, 2018, pp.315-316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F. Oppedisano, L’impero d’Occidente negli anni di Maioriano,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pp.382-384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Chauvot, Les “Barbares” des Romains. Représentations et confrontations, Metz,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26</w:t>
            </w:r>
            <w:r>
              <w:rPr/>
              <w:t xml:space="preserve">, 2018, pp.365-368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de l'armée romaine tardive : les protectores (IIIe-VIe siècles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</w:p>
          <w:p>
            <w:pPr/>
            <w:r>
              <w:rPr/>
              <w:t xml:space="preserve">Histoire. Normandie Université,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2017NORMR103⟩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tel-01740232v1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29v1" TargetMode="External"/><Relationship Id="rId8" Type="http://schemas.openxmlformats.org/officeDocument/2006/relationships/hyperlink" Target="https://hal.science/search/index/?q=*&amp;authFullName_s=Maxime Emion" TargetMode="External"/><Relationship Id="rId9" Type="http://schemas.openxmlformats.org/officeDocument/2006/relationships/hyperlink" Target="https://dx.doi.org/10.1484/J.AT.5.143080.5.145200" TargetMode="External"/><Relationship Id="rId10" Type="http://schemas.openxmlformats.org/officeDocument/2006/relationships/hyperlink" Target="https://hal.science/hal-04664224v1" TargetMode="External"/><Relationship Id="rId11" Type="http://schemas.openxmlformats.org/officeDocument/2006/relationships/hyperlink" Target="https://hal.science/hal-04664204v1" TargetMode="External"/><Relationship Id="rId12" Type="http://schemas.openxmlformats.org/officeDocument/2006/relationships/hyperlink" Target="https://hal.science/hal-04664205v1" TargetMode="External"/><Relationship Id="rId13" Type="http://schemas.openxmlformats.org/officeDocument/2006/relationships/hyperlink" Target="https://shs.hal.science/halshs-03118370v1" TargetMode="External"/><Relationship Id="rId14" Type="http://schemas.openxmlformats.org/officeDocument/2006/relationships/hyperlink" Target="https://dx.doi.org/10.35562/frontieres.363" TargetMode="External"/><Relationship Id="rId15" Type="http://schemas.openxmlformats.org/officeDocument/2006/relationships/hyperlink" Target="https://hal.science/hal-04664206v1" TargetMode="External"/><Relationship Id="rId16" Type="http://schemas.openxmlformats.org/officeDocument/2006/relationships/hyperlink" Target="https://hal.science/hal-04664207v1" TargetMode="External"/><Relationship Id="rId17" Type="http://schemas.openxmlformats.org/officeDocument/2006/relationships/hyperlink" Target="https://hal.science/hal-04664203v1" TargetMode="External"/><Relationship Id="rId18" Type="http://schemas.openxmlformats.org/officeDocument/2006/relationships/hyperlink" Target="https://hal.science/hal-05072898v1" TargetMode="External"/><Relationship Id="rId19" Type="http://schemas.openxmlformats.org/officeDocument/2006/relationships/hyperlink" Target="https://hal.science/search/index/?q=*&amp;authFullName_s=Estelle Bertrand" TargetMode="External"/><Relationship Id="rId20" Type="http://schemas.openxmlformats.org/officeDocument/2006/relationships/hyperlink" Target="https://hal.science/search/index/?q=*&amp;authFullName_s=Agn&#232;s B&#233;renger" TargetMode="External"/><Relationship Id="rId21" Type="http://schemas.openxmlformats.org/officeDocument/2006/relationships/hyperlink" Target="https://hal.science/search/index/?q=*&amp;authFullName_s=Caroline Blonce" TargetMode="External"/><Relationship Id="rId22" Type="http://schemas.openxmlformats.org/officeDocument/2006/relationships/hyperlink" Target="https://hal.science/search/index/?q=*&amp;authFullName_s=Pierre Cosme" TargetMode="External"/><Relationship Id="rId23" Type="http://schemas.openxmlformats.org/officeDocument/2006/relationships/hyperlink" Target="https://hal.science/hal-05427284v1" TargetMode="External"/><Relationship Id="rId24" Type="http://schemas.openxmlformats.org/officeDocument/2006/relationships/hyperlink" Target="https://hal.science/search/index/?q=*&amp;authFullName_s=Dan Dana" TargetMode="External"/><Relationship Id="rId25" Type="http://schemas.openxmlformats.org/officeDocument/2006/relationships/hyperlink" Target="https://hal.science/search/index/?q=*&amp;authFullName_s=Dominic Moreau" TargetMode="External"/><Relationship Id="rId26" Type="http://schemas.openxmlformats.org/officeDocument/2006/relationships/hyperlink" Target="https://hal.science/hal-05427626v1" TargetMode="External"/><Relationship Id="rId27" Type="http://schemas.openxmlformats.org/officeDocument/2006/relationships/hyperlink" Target="https://hal.science/hal-04866706v1" TargetMode="External"/><Relationship Id="rId28" Type="http://schemas.openxmlformats.org/officeDocument/2006/relationships/hyperlink" Target="https://hal.science/hal-04873388v1" TargetMode="External"/><Relationship Id="rId29" Type="http://schemas.openxmlformats.org/officeDocument/2006/relationships/hyperlink" Target="https://hal.science/hal-04664208v1" TargetMode="External"/><Relationship Id="rId30" Type="http://schemas.openxmlformats.org/officeDocument/2006/relationships/hyperlink" Target="https://hal.science/hal-04664209v1" TargetMode="External"/><Relationship Id="rId31" Type="http://schemas.openxmlformats.org/officeDocument/2006/relationships/hyperlink" Target="https://hal.science/hal-04664211v1" TargetMode="External"/><Relationship Id="rId32" Type="http://schemas.openxmlformats.org/officeDocument/2006/relationships/hyperlink" Target="https://hal.science/hal-04664212v1" TargetMode="External"/><Relationship Id="rId33" Type="http://schemas.openxmlformats.org/officeDocument/2006/relationships/hyperlink" Target="https://hal.science/hal-04664213v1" TargetMode="External"/><Relationship Id="rId34" Type="http://schemas.openxmlformats.org/officeDocument/2006/relationships/hyperlink" Target="https://hal.science/hal-04664214v1" TargetMode="External"/><Relationship Id="rId35" Type="http://schemas.openxmlformats.org/officeDocument/2006/relationships/hyperlink" Target="https://hal.science/hal-04664216v1" TargetMode="External"/><Relationship Id="rId36" Type="http://schemas.openxmlformats.org/officeDocument/2006/relationships/hyperlink" Target="https://hal.science/hal-04664215v1" TargetMode="External"/><Relationship Id="rId37" Type="http://schemas.openxmlformats.org/officeDocument/2006/relationships/hyperlink" Target="https://hal.science/hal-05267731v1" TargetMode="External"/><Relationship Id="rId38" Type="http://schemas.openxmlformats.org/officeDocument/2006/relationships/hyperlink" Target="https://hal.science/hal-04866679v1" TargetMode="External"/><Relationship Id="rId39" Type="http://schemas.openxmlformats.org/officeDocument/2006/relationships/hyperlink" Target="https://dx.doi.org/10.4000/12ypg" TargetMode="External"/><Relationship Id="rId40" Type="http://schemas.openxmlformats.org/officeDocument/2006/relationships/hyperlink" Target="https://hal.science/hal-04845191v1" TargetMode="External"/><Relationship Id="rId41" Type="http://schemas.openxmlformats.org/officeDocument/2006/relationships/hyperlink" Target="https://hal.science/search/index/?q=*&amp;authFullName_s=Laurent Guichard" TargetMode="External"/><Relationship Id="rId42" Type="http://schemas.openxmlformats.org/officeDocument/2006/relationships/hyperlink" Target="https://hal.science/hal-04664217v1" TargetMode="External"/><Relationship Id="rId43" Type="http://schemas.openxmlformats.org/officeDocument/2006/relationships/hyperlink" Target="https://hal.science/hal-04664222v1" TargetMode="External"/><Relationship Id="rId44" Type="http://schemas.openxmlformats.org/officeDocument/2006/relationships/hyperlink" Target="https://hal.science/hal-04664219v1" TargetMode="External"/><Relationship Id="rId45" Type="http://schemas.openxmlformats.org/officeDocument/2006/relationships/hyperlink" Target="https://hal.science/hal-04664223v1" TargetMode="External"/><Relationship Id="rId46" Type="http://schemas.openxmlformats.org/officeDocument/2006/relationships/hyperlink" Target="https://hal.science/hal-04664221v1" TargetMode="External"/><Relationship Id="rId47" Type="http://schemas.openxmlformats.org/officeDocument/2006/relationships/hyperlink" Target="https://theses.hal.science/tel-01740232v1" TargetMode="External"/><Relationship Id="rId48" Type="http://schemas.openxmlformats.org/officeDocument/2006/relationships/hyperlink" Target="https://www.theses.fr/2017NORMR10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Emion</dc:title>
  <dc:description>CV</dc:description>
  <dc:subject/>
  <cp:keywords/>
  <cp:category/>
  <cp:lastModifiedBy/>
  <dcterms:created xsi:type="dcterms:W3CDTF">2026-04-29T02:02:57+02:00</dcterms:created>
  <dcterms:modified xsi:type="dcterms:W3CDTF">2026-04-29T02:02:57+02:00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