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Kremer </w:t>
      </w:r>
      <w:r>
        <w:rPr>
          <w:color w:val="641e6e"/>
        </w:rPr>
        <w:t xml:space="preserve">Étudiant de master en Histoire médiévale, médiévalisme, humanités numériques et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maxime-kremer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0009-0003-6037-8259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de master en </w:t>
      </w:r>
      <w:r>
        <w:rPr>
          <w:b w:val="1"/>
          <w:bCs w:val="1"/>
        </w:rPr>
        <w:t xml:space="preserve">Histoire médiévale</w:t>
      </w:r>
      <w:r>
        <w:rPr/>
        <w:t xml:space="preserve">, </w:t>
      </w:r>
      <w:r>
        <w:rPr>
          <w:b w:val="1"/>
          <w:bCs w:val="1"/>
        </w:rPr>
        <w:t xml:space="preserve">médiévalisme</w:t>
      </w:r>
      <w:r>
        <w:rPr/>
        <w:t xml:space="preserve"> et </w:t>
      </w:r>
      <w:r>
        <w:rPr>
          <w:b w:val="1"/>
          <w:bCs w:val="1"/>
        </w:rPr>
        <w:t xml:space="preserve">humanités numériques</w:t>
      </w:r>
      <w:r>
        <w:rPr/>
        <w:t xml:space="preserve">.Mes recherches portent sur le médiévalisme vidéoludique, sur les jeux vidéos en tant qu'outil d'apprentissage autodidacte ainsi que </w:t>
      </w:r>
      <w:r>
        <w:rPr>
          <w:b w:val="1"/>
          <w:bCs w:val="1"/>
        </w:rPr>
        <w:t xml:space="preserve">l'histoire altomédiévalie et le médiévalise des Îles Britanniques et du monde franc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3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kremer" TargetMode="External"/><Relationship Id="rId9" Type="http://schemas.openxmlformats.org/officeDocument/2006/relationships/hyperlink" Target="https://orcid.org/0009-0003-6037-825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Kremer</dc:title>
  <dc:description>CV</dc:description>
  <dc:subject/>
  <cp:keywords/>
  <cp:category/>
  <cp:lastModifiedBy/>
  <dcterms:created xsi:type="dcterms:W3CDTF">2026-05-03T15:09:46+02:00</dcterms:created>
  <dcterms:modified xsi:type="dcterms:W3CDTF">2026-05-03T15:09:46+02:00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